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746"/>
        <w:gridCol w:w="3476"/>
      </w:tblGrid>
      <w:tr w:rsidR="004D67E8" w:rsidRPr="004D67E8" w:rsidTr="004D67E8">
        <w:trPr>
          <w:trHeight w:val="79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1 </w:t>
            </w:r>
          </w:p>
        </w:tc>
        <w:tc>
          <w:tcPr>
            <w:tcW w:w="4746" w:type="dxa"/>
            <w:shd w:val="clear" w:color="auto" w:fill="auto"/>
            <w:noWrap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Хто здійсмнює контроль за ефективністю використання коштів Національним антикорупційним бюро України для матеріального заохочення осіб, які надають допомогу в попередженні, виявленні, припиненні і розслідуванні кримінальних правопорушень? </w:t>
            </w:r>
            <w:proofErr w:type="gramEnd"/>
          </w:p>
        </w:tc>
        <w:tc>
          <w:tcPr>
            <w:tcW w:w="347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Рада громадського контролю при Національному антикорупційному бюро України</w:t>
            </w:r>
          </w:p>
        </w:tc>
      </w:tr>
      <w:tr w:rsidR="004D67E8" w:rsidRPr="004D67E8" w:rsidTr="004D67E8">
        <w:trPr>
          <w:trHeight w:val="1002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Антимонопольний комітет України</w:t>
            </w:r>
          </w:p>
        </w:tc>
      </w:tr>
      <w:tr w:rsidR="004D67E8" w:rsidRPr="004D67E8" w:rsidTr="004D67E8">
        <w:trPr>
          <w:trHeight w:val="12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Рахункова палата України</w:t>
            </w:r>
          </w:p>
        </w:tc>
      </w:tr>
      <w:tr w:rsidR="004D67E8" w:rsidRPr="004D67E8" w:rsidTr="004D67E8">
        <w:trPr>
          <w:trHeight w:val="124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 Міні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 України</w:t>
            </w:r>
          </w:p>
        </w:tc>
      </w:tr>
      <w:tr w:rsidR="004D67E8" w:rsidRPr="004D67E8" w:rsidTr="004D67E8">
        <w:trPr>
          <w:trHeight w:val="1002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2 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Які правопорушення має попереджати, виявляти, припиняти, розслідувати та розкривати Національне антикорупційне бюро України? 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правопорушення, пов’язані з корупцією, віднесені до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ідслідності Національного антикорупційного бюро України; </w:t>
            </w:r>
          </w:p>
        </w:tc>
      </w:tr>
      <w:tr w:rsidR="004D67E8" w:rsidRPr="004D67E8" w:rsidTr="004D67E8">
        <w:trPr>
          <w:trHeight w:val="1002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корупційні правопорушення, віднесені до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ідслідності Національного антикорупційного бюро України; </w:t>
            </w:r>
          </w:p>
        </w:tc>
      </w:tr>
      <w:tr w:rsidR="004D67E8" w:rsidRPr="004D67E8" w:rsidTr="004D67E8">
        <w:trPr>
          <w:trHeight w:val="1002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правопорушення у сфері службової діяльності та професійної діяльності, повязаної з наданням публічних послуг </w:t>
            </w:r>
          </w:p>
        </w:tc>
      </w:tr>
      <w:tr w:rsidR="004D67E8" w:rsidRPr="004D67E8" w:rsidTr="004D67E8">
        <w:trPr>
          <w:trHeight w:val="1002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правопорушення, вчинені працівниками інших правоохоронних органі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4D67E8" w:rsidRPr="004D67E8" w:rsidTr="004D67E8">
        <w:trPr>
          <w:trHeight w:val="112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3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Завданням Національного антикорупційного бюро України є протидія кримінальним корупційним правопорушенням, які вчинені такими особами: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будь-якими службовими та посадовими особами органі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державної влади та місцевого самоврядування;  </w:t>
            </w:r>
          </w:p>
        </w:tc>
      </w:tr>
      <w:tr w:rsidR="004D67E8" w:rsidRPr="004D67E8" w:rsidTr="004D67E8">
        <w:trPr>
          <w:trHeight w:val="108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вищими посадовими особами, уповноваженими на виконання функцій держави або місцевого самоврядування, та становлять загрозу національній безпеці;  </w:t>
            </w:r>
          </w:p>
        </w:tc>
      </w:tr>
      <w:tr w:rsidR="004D67E8" w:rsidRPr="004D67E8" w:rsidTr="004D67E8">
        <w:trPr>
          <w:trHeight w:val="1002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службовими особами іноземних держав та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іжнародних організацій;</w:t>
            </w:r>
          </w:p>
        </w:tc>
      </w:tr>
      <w:tr w:rsidR="004D67E8" w:rsidRPr="004D67E8" w:rsidTr="004D67E8">
        <w:trPr>
          <w:trHeight w:val="1002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 працівниками правоохоронних органів та суддями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67E8" w:rsidRPr="004D67E8" w:rsidTr="004D67E8">
        <w:trPr>
          <w:trHeight w:val="13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4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Ким утворюється Національне антикорупційне бюро України?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Кабінетом Міні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 України; </w:t>
            </w:r>
          </w:p>
        </w:tc>
      </w:tr>
      <w:tr w:rsidR="004D67E8" w:rsidRPr="004D67E8" w:rsidTr="004D67E8">
        <w:trPr>
          <w:trHeight w:val="1002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Верховною Радою України; </w:t>
            </w:r>
          </w:p>
        </w:tc>
      </w:tr>
      <w:tr w:rsidR="004D67E8" w:rsidRPr="004D67E8" w:rsidTr="004D67E8">
        <w:trPr>
          <w:trHeight w:val="1002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Президентом України; </w:t>
            </w:r>
          </w:p>
        </w:tc>
      </w:tr>
      <w:tr w:rsidR="004D67E8" w:rsidRPr="004D67E8" w:rsidTr="004D67E8">
        <w:trPr>
          <w:trHeight w:val="1002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Радою Національної безпеки та оборони. </w:t>
            </w:r>
          </w:p>
        </w:tc>
      </w:tr>
      <w:tr w:rsidR="004D67E8" w:rsidRPr="004D67E8" w:rsidTr="004D67E8">
        <w:trPr>
          <w:trHeight w:val="18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5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Упродовж якого строку працівник Національного антикорупційного бюро України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повинен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поінформувати про отримання ним вказівки, вимоги, доручення щодо досудового розслідування у конкретному кримінальному провадженні,  не передбачених Кримінальним процесуальним кодексом України?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протягом 24 годин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ісля надходження; </w:t>
            </w:r>
          </w:p>
        </w:tc>
      </w:tr>
      <w:tr w:rsidR="004D67E8" w:rsidRPr="004D67E8" w:rsidTr="004D67E8">
        <w:trPr>
          <w:trHeight w:val="61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невідкладно; </w:t>
            </w:r>
          </w:p>
        </w:tc>
      </w:tr>
      <w:tr w:rsidR="004D67E8" w:rsidRPr="004D67E8" w:rsidTr="004D67E8">
        <w:trPr>
          <w:trHeight w:val="52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ізніше трьох діб від дня надходження; </w:t>
            </w:r>
          </w:p>
        </w:tc>
      </w:tr>
      <w:tr w:rsidR="004D67E8" w:rsidRPr="004D67E8" w:rsidTr="004D67E8">
        <w:trPr>
          <w:trHeight w:val="73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протягом трьох годин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ісля надходження.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6</w:t>
            </w:r>
          </w:p>
        </w:tc>
        <w:tc>
          <w:tcPr>
            <w:tcW w:w="4746" w:type="dxa"/>
            <w:shd w:val="clear" w:color="auto" w:fill="auto"/>
            <w:noWrap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Ким призначається Директор </w:t>
            </w: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Національного антикорупційного бюро України?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Президентом України;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Верховною Радою України;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Президентом України за згодою Верховно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 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ади України; 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Президентом України за погодженням із Кабінетом Міні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 України. </w:t>
            </w:r>
          </w:p>
        </w:tc>
      </w:tr>
      <w:tr w:rsidR="004D67E8" w:rsidRPr="004D67E8" w:rsidTr="004D67E8">
        <w:trPr>
          <w:trHeight w:val="15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7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Яка кількість народних депутатів України від конституційного складу Верховної Ради України може запропонувати прийняти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ішення про звільнення Директора Національного антикорупційного бюро України?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 менше як третина;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 менше як половина;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 менше як дві третини; 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 менше як три четвертих.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8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Хто може прийняти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ішення про звільнення Директора Національного антикорупційного бюро України?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Конституційний Суд України;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Президент України;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Кабінет Міні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 України; 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Верховна Рада України. 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9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який строк призначається Директор Національного антикорупційного бюро України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 рокі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 рокі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 рокі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 рокі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67E8" w:rsidRPr="004D67E8" w:rsidTr="004D67E8">
        <w:trPr>
          <w:trHeight w:val="15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10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Який з наведених принципів належить до основних принципів діяльності Національного антикорупційного бюро України  згідно із Законом України «Про Національне антикорупційне бюро України»?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іоритетність запобіжних заходів;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 економія та </w:t>
            </w: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ефективність;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єдиноначальність та колективний спосіб реалізації окремих повноважень;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повага та дотримання прав і свобод людини і громадянина.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11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Чию діяльність координує та контролює Директор Національного антикорупційного бюро України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прокурорі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відряджені до Національного антикорупційного бюро України;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спеціально уповноважених суб’єкті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сфері протидії корупції; 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центрального та територіальних управлінь Національного антикорупційного бюро України; </w:t>
            </w:r>
          </w:p>
        </w:tc>
      </w:tr>
      <w:tr w:rsidR="004D67E8" w:rsidRPr="004D67E8" w:rsidTr="004D67E8">
        <w:trPr>
          <w:trHeight w:val="76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усіх державних органів, відпові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дальних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запобігання і протидію корупції. </w:t>
            </w:r>
          </w:p>
        </w:tc>
      </w:tr>
      <w:tr w:rsidR="004D67E8" w:rsidRPr="004D67E8" w:rsidTr="004D67E8">
        <w:trPr>
          <w:trHeight w:val="15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12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Який із принципів НЕ належить до основних принципів діяльності Національного антикорупційного бюро України, визначених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 України «Про Національне антикорупційне бюро України»?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 верховенства права;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 законності; 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 відкритості для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демократичного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цивільного контролю; 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 гуманізму. 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13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Хто із наведеного переліку НЕ належить до працівників Національного антикорупційного бюро України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особи начальницького складу;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особи рядового складу;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державні службовці; 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працівники, які </w:t>
            </w: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працюють за трудовими договорами. </w:t>
            </w:r>
          </w:p>
        </w:tc>
      </w:tr>
      <w:tr w:rsidR="004D67E8" w:rsidRPr="004D67E8" w:rsidTr="004D67E8">
        <w:trPr>
          <w:trHeight w:val="112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Питання 14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Ким утворюється окрема конкурсна комі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проведення конкурсу на зайняття посад негласних штатних працівників Національного антикорупційного бюро України?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Верховною Радою України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Кабінетом Міні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 України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Директором Національного антикорупційного бюро України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Президентом України</w:t>
            </w:r>
          </w:p>
        </w:tc>
      </w:tr>
      <w:tr w:rsidR="004D67E8" w:rsidRPr="004D67E8" w:rsidTr="004D67E8">
        <w:trPr>
          <w:trHeight w:val="18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15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Кого та в якій формі повинен поінформувати працівник Національного антикорупційного бюро України про отриману ним вказівку, яка стосується питань досудового розслідування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конкретному кримінальному провадженні та не передбачена Кримінальним процесуальним кодексом України?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 Національного антикорупційного бюро України в усній формі;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безпосереднього кері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вника в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письмовій формі; 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заступника Директора Національного антикорупційного бюро України в письмовій формі; </w:t>
            </w:r>
          </w:p>
        </w:tc>
      </w:tr>
      <w:tr w:rsidR="004D67E8" w:rsidRPr="004D67E8" w:rsidTr="004D67E8">
        <w:trPr>
          <w:trHeight w:val="76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 Національного антикорупційного бюро України в письмовій формі. 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16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Працівники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ідрозділів детективів Національного антикорупційного бюро України належать до: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начальницького складу;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державних службовців;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рядового складу;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осіби середнього начальницького складу.</w:t>
            </w:r>
          </w:p>
        </w:tc>
      </w:tr>
      <w:tr w:rsidR="004D67E8" w:rsidRPr="004D67E8" w:rsidTr="004D67E8">
        <w:trPr>
          <w:trHeight w:val="15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Питання 17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Працівник Національного антикорупційного бюро України у разі виникнення у нього конфлікту інтересів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ід час виконання службових повноважень згідно з Законом України «Про Національне антикорупційне бюро України» повинен повідомити: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кадровий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ідрозділ;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колег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службі;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Директора Національного антикорупційного бюро України; 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безпосереднього керівника. </w:t>
            </w:r>
          </w:p>
        </w:tc>
      </w:tr>
      <w:tr w:rsidR="004D67E8" w:rsidRPr="004D67E8" w:rsidTr="004D67E8">
        <w:trPr>
          <w:trHeight w:val="15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18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Яка гранична чисельність центрального та територіальних управлінь Національного антикорупційного бюро України, включаючи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осіб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начальницького складу, передбачена у законодавстві України?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1000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700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4D67E8" w:rsidRPr="004D67E8" w:rsidTr="004D67E8">
        <w:trPr>
          <w:trHeight w:val="22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19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чиїм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ішенням працівники Національного антикорупційного бюро України мають право витребовувати від інших правоохоронних органів оперативно-розшукові справи та кримінальні провадження, що стосуються кримінальних правопорушень, віднесених законом до підслідності Національного антикорупційного бюро України ?</w:t>
            </w:r>
          </w:p>
        </w:tc>
        <w:tc>
          <w:tcPr>
            <w:tcW w:w="347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прокурора, погодженого з Генеральним прокурором України або його першим заступником; 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ідрозділу Національного антикорупційного бюро України, погодженого з прокурором; 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Національного антикорупційного бюро України, погодженого з </w:t>
            </w: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прокурором; </w:t>
            </w:r>
          </w:p>
        </w:tc>
      </w:tr>
      <w:tr w:rsidR="004D67E8" w:rsidRPr="004D67E8" w:rsidTr="004D67E8">
        <w:trPr>
          <w:trHeight w:val="76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керівника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ідрозділу іншого правоохоронного органу, погодженого з прокурором.</w:t>
            </w:r>
          </w:p>
        </w:tc>
      </w:tr>
      <w:tr w:rsidR="004D67E8" w:rsidRPr="004D67E8" w:rsidTr="004D67E8">
        <w:trPr>
          <w:trHeight w:val="112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20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яких умовах Національне антикорупційне бюро України зобов’язане забезпечувати співпрацю із особами, які повідомляють про корупційні правопорушення?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добровільності та оплатності;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конфіденційності та оплатності;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конфіденційності та добровільності; 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відкритості та добровільності.</w:t>
            </w:r>
          </w:p>
        </w:tc>
      </w:tr>
      <w:tr w:rsidR="004D67E8" w:rsidRPr="004D67E8" w:rsidTr="004D67E8">
        <w:trPr>
          <w:trHeight w:val="15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21</w:t>
            </w:r>
          </w:p>
        </w:tc>
        <w:tc>
          <w:tcPr>
            <w:tcW w:w="474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складу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окремої конкурсної комісії, яка проводить конкурс на зайняття посад негласних штатних працівників Національного антикорупційного бюро України, внлючаються працівники Національного бюро, які відповідають таким умовам:</w:t>
            </w:r>
          </w:p>
        </w:tc>
        <w:tc>
          <w:tcPr>
            <w:tcW w:w="347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мають допуск до державної таємниці та яким Директором Національного антикорупційного бюро України надано відповідний доступ до інформації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кандидатів на такі посади</w:t>
            </w:r>
          </w:p>
        </w:tc>
      </w:tr>
      <w:tr w:rsidR="004D67E8" w:rsidRPr="004D67E8" w:rsidTr="004D67E8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 бездоганну репутацію та високі ділові і моральні якості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 членами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 громадського контролю при Національному антикорупційному бюро України</w:t>
            </w:r>
          </w:p>
        </w:tc>
      </w:tr>
      <w:tr w:rsidR="004D67E8" w:rsidRPr="004D67E8" w:rsidTr="004D67E8">
        <w:trPr>
          <w:trHeight w:val="76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 гласними штатними працівниками Національного антикорупційного бюро України</w:t>
            </w:r>
          </w:p>
        </w:tc>
      </w:tr>
      <w:tr w:rsidR="004D67E8" w:rsidRPr="004D67E8" w:rsidTr="004D67E8">
        <w:trPr>
          <w:trHeight w:val="18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22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Який доступ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доступ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 автоматизованих інформаційних і довідкових систем, реєстрів та банків даних, держателем (адміністратором) яких є державні органи або органи місцевого </w:t>
            </w: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самоврядування, має Національне антикорупційне бюро України відповідно до законодавства України?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прямий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безпосередній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опосередкований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включений</w:t>
            </w:r>
          </w:p>
        </w:tc>
      </w:tr>
      <w:tr w:rsidR="004D67E8" w:rsidRPr="004D67E8" w:rsidTr="004D67E8">
        <w:trPr>
          <w:trHeight w:val="15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23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 який строк правоохоронні органи, державні органи та органи місцевого самоврядування, яким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адресовано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запит Національного антикорупційного бюро України, зобов’язані надати відповідну інформацію?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невідкладно, але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ільше ніж протягом трьох днів;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терміново протягом трьох дні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невідкладно, але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ільше ніж протягом трьох робочих днів; 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строк вказаний у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запит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і. </w:t>
            </w:r>
          </w:p>
        </w:tc>
      </w:tr>
      <w:tr w:rsidR="004D67E8" w:rsidRPr="004D67E8" w:rsidTr="004D67E8">
        <w:trPr>
          <w:trHeight w:val="15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24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Які дії повинні вчиняти правоохоронні органи, державні органи та органи місцевого самоврядування, яким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адресовано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запит Національного антикорупційного бюро України, у разі неможливості надання інформації?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протягом одного дня повідомити про відмову у наданні інформації на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запит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повернувши запит до Національного антикорупційного бюро України; </w:t>
            </w:r>
          </w:p>
        </w:tc>
      </w:tr>
      <w:tr w:rsidR="004D67E8" w:rsidRPr="004D67E8" w:rsidTr="004D67E8">
        <w:trPr>
          <w:trHeight w:val="112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невідкладно, але не більше ніж протягом трьох робочих дні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письмовій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повідомити про це Національне антикорупційне бюро України з обґрунтуванням причин; 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залишити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запит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розгляду, поінформувавши у письмовій формі про це Національне антикорупційне бюро України; 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переслати запит за належністю. </w:t>
            </w:r>
          </w:p>
        </w:tc>
      </w:tr>
      <w:tr w:rsidR="004D67E8" w:rsidRPr="004D67E8" w:rsidTr="004D67E8">
        <w:trPr>
          <w:trHeight w:val="22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25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Упродовж якого строку банки, депозитарні, фінансові та інші установи,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ідприємства та організації повинні надати інформацію про операції, рахунки, вклади, правочини фізичних та юридичних осіб, що запитується за рішенням Директора Національного антикорупційного бюро України або його заступника, погодженого з прокурором? 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невідкладно, але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ільше ніж протягом одного робочого дня</w:t>
            </w:r>
          </w:p>
        </w:tc>
      </w:tr>
      <w:tr w:rsidR="004D67E8" w:rsidRPr="004D67E8" w:rsidTr="004D67E8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невідкладно, але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ільше ніж протягом трьох робочих днів</w:t>
            </w:r>
          </w:p>
        </w:tc>
      </w:tr>
      <w:tr w:rsidR="004D67E8" w:rsidRPr="004D67E8" w:rsidTr="004D67E8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невідкладно, але не більше ніж протягом пяти робочих дні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4D67E8" w:rsidRPr="004D67E8" w:rsidTr="004D67E8">
        <w:trPr>
          <w:trHeight w:val="33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невідкладно, але не більше ніж протягом семи робочих дні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4D67E8" w:rsidRPr="004D67E8" w:rsidTr="004D67E8">
        <w:trPr>
          <w:trHeight w:val="15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26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Національне антикорупційне бюро  України має безпосередній, у тому числі автоматизований, доступ до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автоматизованих інформаційних і довідкових систем, реєстрів та банків даних, держателем (адміністратором) яких є: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фізичні особи або юридичні особи;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державні органи або органи місцевого самоврядування: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дипломатичні, консульські та інші представництва іноземних держав і організацій; 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юридичні особи публічного права</w:t>
            </w:r>
          </w:p>
        </w:tc>
      </w:tr>
      <w:tr w:rsidR="004D67E8" w:rsidRPr="004D67E8" w:rsidTr="004D67E8">
        <w:trPr>
          <w:trHeight w:val="18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27</w:t>
            </w:r>
          </w:p>
        </w:tc>
        <w:tc>
          <w:tcPr>
            <w:tcW w:w="474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Яким нормативно-правивим актом регулюються умови і порядок обміну інформацією між Національним антикорупційним бюро України та органами внутрішніх справ, Службою безпеки України, органами, уповноваженими законом на проведення досудового </w:t>
            </w: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розслідування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наказом Генерального прокурора; 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спільним нормативно-правовим актом Національного антикорупційного бюро України та відповідних органі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указом Президента України; 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постановою Кабінету Міні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 України.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28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Ким затверджується структура, штатний розклад Національного антикорупційного бюро України?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Кабінетом Міні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 України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Президентом України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Верховною Радою України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Директором Національного антикорупційного бюро України</w:t>
            </w:r>
          </w:p>
        </w:tc>
      </w:tr>
      <w:tr w:rsidR="004D67E8" w:rsidRPr="004D67E8" w:rsidTr="004D67E8">
        <w:trPr>
          <w:trHeight w:val="15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29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Яка гранична чисельність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осіб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начальницького складу центрального та територіального управлінь Національного антикорупційного бюро України передбачена у законодавстві України?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gramEnd"/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700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1000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4D67E8" w:rsidRPr="004D67E8" w:rsidTr="004D67E8">
        <w:trPr>
          <w:trHeight w:val="84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30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Хто та у яких випадках має право втручатися в законну діяльність працівників Національного антикорупційного бюро України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керівники громадських організацій у випадках, якщо такі права передбачені у їх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статутах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експерти міжнародних правозахисних організацій у випадках прийняття відповідних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ішень їх керівними органами; 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уповноважені посадові особи державних органі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передбачених законом випадках; </w:t>
            </w:r>
          </w:p>
        </w:tc>
      </w:tr>
      <w:tr w:rsidR="004D67E8" w:rsidRPr="004D67E8" w:rsidTr="004D67E8">
        <w:trPr>
          <w:trHeight w:val="76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 комітетів Верховно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 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ади України у передбачених законом випадках. </w:t>
            </w:r>
          </w:p>
        </w:tc>
      </w:tr>
      <w:tr w:rsidR="004D67E8" w:rsidRPr="004D67E8" w:rsidTr="004D67E8">
        <w:trPr>
          <w:trHeight w:val="112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31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чиїм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ішенням Національне антикорупційне бюро України  вправі створювати спільні слідчі групи, що включають оперативних та слідчих працівників?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письмовим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ішенням прокурора, погодженого з Директором Національного антикорупційного бюро України; </w:t>
            </w:r>
          </w:p>
        </w:tc>
      </w:tr>
      <w:tr w:rsidR="004D67E8" w:rsidRPr="004D67E8" w:rsidTr="004D67E8">
        <w:trPr>
          <w:trHeight w:val="112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 письмовим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ішенням начальника підрозділу Національного антикорупційного бюро України, погодженого з Директором Національного антикорупційного бюро України чи його заступником; 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 письмовим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ішенням Директора Національного антикорупційного бюро України чи його заступника, погодженого з прокурором; </w:t>
            </w:r>
          </w:p>
        </w:tc>
      </w:tr>
      <w:tr w:rsidR="004D67E8" w:rsidRPr="004D67E8" w:rsidTr="004D67E8">
        <w:trPr>
          <w:trHeight w:val="76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 письмовим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ішенням Директора Національного антикорупційного бюро України чи його заступника без додаткових погоджень. </w:t>
            </w:r>
          </w:p>
        </w:tc>
      </w:tr>
      <w:tr w:rsidR="004D67E8" w:rsidRPr="004D67E8" w:rsidTr="004D67E8">
        <w:trPr>
          <w:trHeight w:val="15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32</w:t>
            </w:r>
          </w:p>
        </w:tc>
        <w:tc>
          <w:tcPr>
            <w:tcW w:w="474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Кого інформує Директор Національного антикорупційного бюро України з основних питань діяльності Національного бюро та його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ідрозділів про виконання покладених завдань, додержання законодавства, прав і свобод осіб? </w:t>
            </w:r>
          </w:p>
        </w:tc>
        <w:tc>
          <w:tcPr>
            <w:tcW w:w="347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Секретаря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ади національної безпеки і оборони України, Президента України, Верховну Раду України; 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Уповноваженого Верховної Ради України з прав людини, Президента України, Кабінет Міні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 України;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Президента України, Верховну Раду України, Кабінет Міні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 України.</w:t>
            </w:r>
          </w:p>
        </w:tc>
      </w:tr>
      <w:tr w:rsidR="004D67E8" w:rsidRPr="004D67E8" w:rsidTr="004D67E8">
        <w:trPr>
          <w:trHeight w:val="76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 Національної безпеки і оборони України, Верховну Раду України, Кабінет Міні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 України.</w:t>
            </w:r>
          </w:p>
        </w:tc>
      </w:tr>
      <w:tr w:rsidR="004D67E8" w:rsidRPr="004D67E8" w:rsidTr="004D67E8">
        <w:trPr>
          <w:trHeight w:val="63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33</w:t>
            </w:r>
          </w:p>
        </w:tc>
        <w:tc>
          <w:tcPr>
            <w:tcW w:w="4746" w:type="dxa"/>
            <w:shd w:val="clear" w:color="auto" w:fill="auto"/>
            <w:noWrap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Протягом якого строку державні органи, органи місцевого самоврядування зобов’язані надавати Національному антикорупційному бюро України інформацію про розгляд внесених ним пропозицій та рекомендацій щодо усунення причин і умов, які сприяють вчиненню кримінальних правопорушень, віднесених до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ідслідності Національного антикорупційного бюро України?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протягом 30 робочих днів;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протягом 60 днів;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протягом 30 днів; 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протягом 15 днів. </w:t>
            </w:r>
          </w:p>
        </w:tc>
      </w:tr>
      <w:tr w:rsidR="004D67E8" w:rsidRPr="004D67E8" w:rsidTr="004D67E8">
        <w:trPr>
          <w:trHeight w:val="63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34</w:t>
            </w:r>
          </w:p>
        </w:tc>
        <w:tc>
          <w:tcPr>
            <w:tcW w:w="4746" w:type="dxa"/>
            <w:shd w:val="clear" w:color="auto" w:fill="auto"/>
            <w:noWrap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Щодо яких кримінальних правопорушень Національне антикорупційне бюро України може одержувати матеріали від органів прокуратури України та Міністерства юстиції України, отримані (надані)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рамках надання міжнародної правової допомоги?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терористичних і корупційних кримінальних;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фінансових і корупційних кримінальних;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майнових і корупційних кримінальних; 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податкових і корупційних кримінальних. </w:t>
            </w:r>
          </w:p>
        </w:tc>
      </w:tr>
      <w:tr w:rsidR="004D67E8" w:rsidRPr="004D67E8" w:rsidTr="004D67E8">
        <w:trPr>
          <w:trHeight w:val="112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Питання 35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іть підставу звільнення Директора Національного антикорупційного бюро України, передбачену у Законі України "Про Національне антикорупційне бюро України"</w:t>
            </w:r>
          </w:p>
        </w:tc>
        <w:tc>
          <w:tcPr>
            <w:tcW w:w="347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Pr="004D67E8">
                <w:rPr>
                  <w:rFonts w:ascii="Calibri" w:eastAsia="Times New Roman" w:hAnsi="Calibri" w:cs="Times New Roman"/>
                  <w:sz w:val="28"/>
                  <w:szCs w:val="28"/>
                  <w:lang w:eastAsia="ru-RU"/>
                </w:rPr>
                <w:t xml:space="preserve">невідповідності обмеженням щодо сумісництва та суміщення з іншими видами діяльності, передбаченими Законом України "Про запобігання корупції", встановленим </w:t>
              </w:r>
              <w:proofErr w:type="gramStart"/>
              <w:r w:rsidRPr="004D67E8">
                <w:rPr>
                  <w:rFonts w:ascii="Calibri" w:eastAsia="Times New Roman" w:hAnsi="Calibri" w:cs="Times New Roman"/>
                  <w:sz w:val="28"/>
                  <w:szCs w:val="28"/>
                  <w:lang w:eastAsia="ru-RU"/>
                </w:rPr>
                <w:t>р</w:t>
              </w:r>
              <w:proofErr w:type="gramEnd"/>
              <w:r w:rsidRPr="004D67E8">
                <w:rPr>
                  <w:rFonts w:ascii="Calibri" w:eastAsia="Times New Roman" w:hAnsi="Calibri" w:cs="Times New Roman"/>
                  <w:sz w:val="28"/>
                  <w:szCs w:val="28"/>
                  <w:lang w:eastAsia="ru-RU"/>
                </w:rPr>
                <w:t>ішенням суду, що набрало законної сили</w:t>
              </w:r>
            </w:hyperlink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вчинення правопорушення, повязаного з корупцією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невідповідності обмеженням щодо одержання подарунків</w:t>
            </w:r>
          </w:p>
        </w:tc>
      </w:tr>
      <w:tr w:rsidR="004D67E8" w:rsidRPr="004D67E8" w:rsidTr="004D67E8">
        <w:trPr>
          <w:trHeight w:val="76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незапобігання та неврегулювання конфлікту інтересів у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своїй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діяльності</w:t>
            </w:r>
          </w:p>
        </w:tc>
      </w:tr>
      <w:tr w:rsidR="004D67E8" w:rsidRPr="004D67E8" w:rsidTr="004D67E8">
        <w:trPr>
          <w:trHeight w:val="112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36</w:t>
            </w:r>
          </w:p>
        </w:tc>
        <w:tc>
          <w:tcPr>
            <w:tcW w:w="474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Ким здійснюється контроль за діяльністю Національного антикорупційного бюро України відповідно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Закону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України «Про Національне антикорупційне бюро України»?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Національним агентством з питань запобігання корупції;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Генеральною прокуратурою України;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Комітетом Верховно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 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 України, до предмета відання якого належить боротьба з корупцією і організованою злочинністю;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Президентом України.</w:t>
            </w:r>
          </w:p>
        </w:tc>
      </w:tr>
      <w:tr w:rsidR="004D67E8" w:rsidRPr="004D67E8" w:rsidTr="004D67E8">
        <w:trPr>
          <w:trHeight w:val="15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37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який спосіб здійснюється тримання працівника Національного антикорупційного бюро України у випадку його затримання або обрання стосовно нього запобіжного заходу у вигляді тримання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ід вартою?</w:t>
            </w: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тримання в загальній камері;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тримання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 домашнім арештом;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тримання окремо від інших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тримання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гауптвахті.</w:t>
            </w:r>
          </w:p>
        </w:tc>
      </w:tr>
      <w:tr w:rsidR="004D67E8" w:rsidRPr="004D67E8" w:rsidTr="004D67E8">
        <w:trPr>
          <w:trHeight w:val="15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38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ким із вказаних суб’єктів має бути погоджено рішення Директора Національного антикорупційного бюро України про витребовування  оперативно-розшукових справ та кримінальних проваджень від інших правоохоронних органів?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 прокурором;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 судом;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 Президентом України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 Директором Національного антикорупційного бюро України. </w:t>
            </w:r>
          </w:p>
        </w:tc>
      </w:tr>
      <w:tr w:rsidR="004D67E8" w:rsidRPr="004D67E8" w:rsidTr="004D67E8">
        <w:trPr>
          <w:trHeight w:val="15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39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Який спосіб отримання заяв і повідомлень,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тому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числі анонімних, про кримінальні правопорушення в Національному антикорупційному бюро України НЕ передбачений  у Законі України «Про Національне антикорупційне бюро України»?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іальна телефонна лінія Національного антикорупційного бюро України;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офіційний веб-сайт Національного антикорупційного бюро України; 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мережа Інтернет та засобами електронного зв’язку Національного антикорупційного бюро України; 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поштова скринька Національного антикорупційного бюро України. </w:t>
            </w:r>
          </w:p>
        </w:tc>
      </w:tr>
      <w:tr w:rsidR="004D67E8" w:rsidRPr="004D67E8" w:rsidTr="004D67E8">
        <w:trPr>
          <w:trHeight w:val="15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40</w:t>
            </w:r>
          </w:p>
        </w:tc>
        <w:tc>
          <w:tcPr>
            <w:tcW w:w="474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Яким документом може регулюватися співпраця та обмін інформацією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між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Національним антикорупційним бюро України та окремими державними органами, згідно із Законом України «Про </w:t>
            </w: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Національне антикорупційне бюро України»</w:t>
            </w:r>
          </w:p>
        </w:tc>
        <w:tc>
          <w:tcPr>
            <w:tcW w:w="347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постановою Кабінету Міні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 України;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спільним наказом Національного антикорупційного бюро України та державного органу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угодою (меморандумом) про співпрацю та обмін інформацією;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наказом Директора Національного антикорупційного бюро України.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41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Яке із зазначених прав має Національне антикорупційне бюро України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здійснення супроводження транспортних засобі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випадках, визначених законом; </w:t>
            </w:r>
          </w:p>
        </w:tc>
      </w:tr>
      <w:tr w:rsidR="004D67E8" w:rsidRPr="004D67E8" w:rsidTr="004D67E8">
        <w:trPr>
          <w:trHeight w:val="15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сприяння забезпеченню відповідно до закону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режиму воєнного або надзвичайного стану, зони надзвичайної екологічної ситуації у разі їх оголошення на всій території України або в окремій місцевості; 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вилучення предметів і документі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порядку, передбаченому Кримінальним процесуальним кодексом України; </w:t>
            </w:r>
          </w:p>
        </w:tc>
      </w:tr>
      <w:tr w:rsidR="004D67E8" w:rsidRPr="004D67E8" w:rsidTr="004D67E8">
        <w:trPr>
          <w:trHeight w:val="76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здійснення на договірних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засадах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охорону фізичних осіб та об’єктів права приватної і комунальної власності. </w:t>
            </w:r>
          </w:p>
        </w:tc>
      </w:tr>
      <w:tr w:rsidR="004D67E8" w:rsidRPr="004D67E8" w:rsidTr="004D67E8">
        <w:trPr>
          <w:trHeight w:val="15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Питання 42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Які з названих працівників можуть бути включені до спільних слідчих груп, що створюються за письмовим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ішенням Директора Національного антикорупційного бюро України або його заступника, погодженим із прокурором?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оперативні та слідчі працівники;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слідчі та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іалісти;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оперативні працівники та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іалісти; 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прокурори та оперативні працівники. </w:t>
            </w:r>
          </w:p>
        </w:tc>
      </w:tr>
      <w:tr w:rsidR="004D67E8" w:rsidRPr="004D67E8" w:rsidTr="004D67E8">
        <w:trPr>
          <w:trHeight w:val="18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43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обмеженнями, визначеними яким Законом України, комісія зовнішнього контролю Національного антикорупційного бюро України має право доступу до матеріалів кримінального провадження, досудове розслідування у якому здійснювалося Національним антикорупційним бюро України?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Закону України «Про захист персональних даних»;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Закону України «Про основи національної безпеки України»;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Закону України «Про державну таємницю»; 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Закону України «Про Національне антикорупційне бюро України». </w:t>
            </w:r>
          </w:p>
        </w:tc>
      </w:tr>
      <w:tr w:rsidR="004D67E8" w:rsidRPr="004D67E8" w:rsidTr="004D67E8">
        <w:trPr>
          <w:trHeight w:val="112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44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Застосування працівниками Національного антикорупційного бюро України заходів фізичного впливу, спеціальних засобів та вогнепальної зброї здійснюється відповідно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Дисциплінарного статуту органів внутрішніх справ;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Закону України «Про Національну поліцію»;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Закону України «Про оперативно-розшукову діяльність»; </w:t>
            </w:r>
          </w:p>
        </w:tc>
      </w:tr>
      <w:tr w:rsidR="004D67E8" w:rsidRPr="004D67E8" w:rsidTr="004D67E8">
        <w:trPr>
          <w:trHeight w:val="76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Закону України «Про організаційно-правові </w:t>
            </w: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основи боротьби з організованою злочинністю».</w:t>
            </w:r>
          </w:p>
        </w:tc>
      </w:tr>
      <w:tr w:rsidR="004D67E8" w:rsidRPr="004D67E8" w:rsidTr="004D67E8">
        <w:trPr>
          <w:trHeight w:val="112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Питання 45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Який нормативно-правовий акт поширюється на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осіб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начальницького складу Національного антикорупційного бюро України?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 професійної етики працівників органів прокуратури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Дисциплінарний статут органів внутрішніх справ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Дисциплінарний статут національної поліції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Дисциплінарний статут державної служби</w:t>
            </w:r>
          </w:p>
        </w:tc>
      </w:tr>
      <w:tr w:rsidR="004D67E8" w:rsidRPr="004D67E8" w:rsidTr="004D67E8">
        <w:trPr>
          <w:trHeight w:val="112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46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 якого виду юридичної відповідальності НЕ можуть притягатися працівники Національного антикорупційного бюро України за свої протиправні дії чи бездіяльність?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іністративної;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кримінальної; 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дисциплінарної; 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фінансової. </w:t>
            </w:r>
          </w:p>
        </w:tc>
      </w:tr>
      <w:tr w:rsidR="004D67E8" w:rsidRPr="004D67E8" w:rsidTr="004D67E8">
        <w:trPr>
          <w:trHeight w:val="112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47</w:t>
            </w:r>
          </w:p>
        </w:tc>
        <w:tc>
          <w:tcPr>
            <w:tcW w:w="474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Ким утворюються конкурсні комі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ії,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 проводять конкурс на зайняття вакантних посад гласних штатних працівників у Національному антикорупційному бюро України?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Кабінетом Міні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 України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Директором Національного антикорупційного бюро України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Верховною Радою України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Президентом України</w:t>
            </w:r>
          </w:p>
        </w:tc>
      </w:tr>
      <w:tr w:rsidR="004D67E8" w:rsidRPr="004D67E8" w:rsidTr="004D67E8">
        <w:trPr>
          <w:trHeight w:val="112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48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Ким визначається порядок реєстрації,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іку та розгляду заяв і повідомлень про кримінальні правопорушення, віднесені законом до підслідності Національного антикорупційного бюро України?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Кабінетом Міні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 України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Директором </w:t>
            </w: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Національного антикорупційного бюро України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Генеральним прокурором України</w:t>
            </w:r>
          </w:p>
        </w:tc>
      </w:tr>
      <w:tr w:rsidR="004D67E8" w:rsidRPr="004D67E8" w:rsidTr="004D67E8">
        <w:trPr>
          <w:trHeight w:val="76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Заступником Директора Національного антикорупційного бюро України</w:t>
            </w:r>
          </w:p>
        </w:tc>
      </w:tr>
      <w:tr w:rsidR="004D67E8" w:rsidRPr="004D67E8" w:rsidTr="004D67E8">
        <w:trPr>
          <w:trHeight w:val="112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49</w:t>
            </w:r>
          </w:p>
        </w:tc>
        <w:tc>
          <w:tcPr>
            <w:tcW w:w="474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Які особи можуть бути відряджені до Національного антикорупційного бюро України з метою виконання обов’язкі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які вимагають спеціальних знань та навичок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 судді Вищого антикорупційного суду;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 працівники Національного агентства з питань запобігання корупції;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лише прокурори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іалізованої антикорупційної прокуратури;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 інших державних органів, установ, організацій.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50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Хто є суб’єктами кримінальних корупційних правопорушень, яким протидіє Національне антикорупційне бюро України?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посадові та службові особи центральних органів виконавчої влади, уповноважені на виконання функцій держави;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посадові особи, уповноважені на виконання функцій держави;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посадові та службові особи правоохоронних органі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D67E8" w:rsidRPr="004D67E8" w:rsidTr="004D67E8">
        <w:trPr>
          <w:trHeight w:val="76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вищі посадові особи, уповноважені на виконання функцій держави або місцевого самоврядування.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Питання 51</w:t>
            </w:r>
          </w:p>
        </w:tc>
        <w:tc>
          <w:tcPr>
            <w:tcW w:w="4746" w:type="dxa"/>
            <w:shd w:val="clear" w:color="auto" w:fill="auto"/>
            <w:noWrap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Вчинення якого злочину належить до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ідслідності Національного антикорупційного бюро України (з урахуванням умов, визначених у частині 5 статті 216 Кримінального процесуального кодексу України)?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легалізація (відмивання) доходів, одержаних злочинним шляхом (ст. 209 Кримінального кодексу України);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втручання у діяльність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державного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діяча (ст. 344 Кримінального кодексу України);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ідкуп виборця, учасника референдуму (ст. 160 Кримінального кодексу України);</w:t>
            </w:r>
          </w:p>
        </w:tc>
      </w:tr>
      <w:tr w:rsidR="004D67E8" w:rsidRPr="004D67E8" w:rsidTr="004D67E8">
        <w:trPr>
          <w:trHeight w:val="76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протиправний вплив на результати офіційних спортивних змагань (ст. 369-3 Кримінального кодексу України). </w:t>
            </w:r>
          </w:p>
        </w:tc>
      </w:tr>
      <w:tr w:rsidR="004D67E8" w:rsidRPr="004D67E8" w:rsidTr="004D67E8">
        <w:trPr>
          <w:trHeight w:val="22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52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ідлягають виконанню працівником Національного антикорупційного бюро України вказівки, вимоги, доручення, які стосуються питань досудового розслідування у конкретному кримінальному провадженні і НЕ передбачені Кримінальним процесуальним кодексом України, згідно із Законом України «Про Національне антикорупційне бюро України»? 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ідлягають;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ідлягають;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ідлягають, крім тих, які надходять від безпосереднього керівника;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вирішення цього питання відбувається на розсуд працівника. 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53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осіб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начальницького складу Національного антикорупційного бюро України НЕ належать:</w:t>
            </w:r>
          </w:p>
        </w:tc>
        <w:tc>
          <w:tcPr>
            <w:tcW w:w="347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1+E217:M218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працівники оперативно-технічних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ідрозділів </w:t>
            </w: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Національного антикорупційного бюро України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працівники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ідрозділів детективів Національного антикорупційного бюро України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державні службовці Національного антикорупційного бюро України</w:t>
            </w:r>
          </w:p>
        </w:tc>
      </w:tr>
      <w:tr w:rsidR="004D67E8" w:rsidRPr="004D67E8" w:rsidTr="004D67E8">
        <w:trPr>
          <w:trHeight w:val="15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54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Ким призначаються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посаду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звільняються з посади директори територіальних управлінь Національного антикорупційного бюро України? 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Директором Національного антикорупційного бюро України за погодженням із членами конкурсної комісії, яка проводить конкурс на зайняття вакантних посад у Національному антикорупційному бюро України;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C215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Президентом України за поданням Директора Національного антикорупційного бюро України</w:t>
            </w:r>
            <w:bookmarkEnd w:id="1"/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C216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Директором Національного антикорупційного бюро України;</w:t>
            </w:r>
            <w:bookmarkEnd w:id="2"/>
          </w:p>
        </w:tc>
      </w:tr>
      <w:tr w:rsidR="004D67E8" w:rsidRPr="004D67E8" w:rsidTr="004D67E8">
        <w:trPr>
          <w:trHeight w:val="76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конкурсною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комісією, яка проводить конкурс на зайняття вакантних посад у Національному антикорупційному бюро України.</w:t>
            </w:r>
          </w:p>
        </w:tc>
      </w:tr>
      <w:tr w:rsidR="004D67E8" w:rsidRPr="004D67E8" w:rsidTr="004D67E8">
        <w:trPr>
          <w:trHeight w:val="15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55</w:t>
            </w:r>
          </w:p>
        </w:tc>
        <w:tc>
          <w:tcPr>
            <w:tcW w:w="474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якому обсязі та порядку відшкодовується шкода, завдана майну працівника Національного антикорупційного бюро України чи майну членів його сім’ї у зв’язку з виконанням службових обов’язкі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повному обсязі за рахунок коштів Державного бюджету України з наступним стягненням цієї суми з винуватих осіб у порядку, встановленому законом;</w:t>
            </w:r>
            <w:proofErr w:type="gramEnd"/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частково за рахунок коштів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Державного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бюджету України;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власний рахунок винуватою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особою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порядку, встановленому законом;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рахунок коштів Національного антикорупційного бюро України.</w:t>
            </w:r>
          </w:p>
        </w:tc>
      </w:tr>
      <w:tr w:rsidR="004D67E8" w:rsidRPr="004D67E8" w:rsidTr="004D67E8">
        <w:trPr>
          <w:trHeight w:val="112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56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урахуванням вимог якого Закону здійснюється призначення на посади негласних штатних працівників національного антикорупційного бюро України?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України "Про запобігання корупції"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України "Про державну службу"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України "Про державну таємницю"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України "Про основи національної безпеки України"</w:t>
            </w:r>
          </w:p>
        </w:tc>
      </w:tr>
      <w:tr w:rsidR="004D67E8" w:rsidRPr="004D67E8" w:rsidTr="004D67E8">
        <w:trPr>
          <w:trHeight w:val="15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57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Яка умова НЕ передбачена для розгляду анонімних заяв і повідомлень про кримінальні правопорушення Національним антикорупційним бюро України у Законі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Укра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їни «Про Національне антикорупційне бюро України»?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відповідна інформація стосується конкретної особи;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відповідна інформація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містить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фактичні дані;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відповідна інформація надійшла безпосередньо Національному антикорупційному бюро України;</w:t>
            </w:r>
          </w:p>
        </w:tc>
      </w:tr>
      <w:tr w:rsidR="004D67E8" w:rsidRPr="004D67E8" w:rsidTr="004D67E8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відповідна інформація може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бути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перевірена.</w:t>
            </w:r>
          </w:p>
        </w:tc>
      </w:tr>
      <w:tr w:rsidR="004D67E8" w:rsidRPr="004D67E8" w:rsidTr="004D67E8">
        <w:trPr>
          <w:trHeight w:val="112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58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Хто із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осіб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 належить до працівників Національного антикорупційного бюро України, згідно із Законом України «Про Національне антикорупційне бюро </w:t>
            </w: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України»?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 гласні і негласні штатні працівники з числа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начальницького складу Національного антикорупційного бюро </w:t>
            </w: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України; 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гласні і негласні штатні працівники з числа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державних службовців Національного антикорупційного бюро України</w:t>
            </w:r>
          </w:p>
        </w:tc>
      </w:tr>
      <w:tr w:rsidR="004D67E8" w:rsidRPr="004D67E8" w:rsidTr="004D67E8">
        <w:trPr>
          <w:trHeight w:val="112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гласні і негласні штатні працівники з числа осіб інших працівникі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працюють за трудовими договорами в Національному антикорупційному бюро України</w:t>
            </w:r>
          </w:p>
        </w:tc>
      </w:tr>
      <w:tr w:rsidR="004D67E8" w:rsidRPr="004D67E8" w:rsidTr="004D67E8">
        <w:trPr>
          <w:trHeight w:val="76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особи, які надають допомогу Національному антикорупційному бюро України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59</w:t>
            </w:r>
          </w:p>
        </w:tc>
        <w:tc>
          <w:tcPr>
            <w:tcW w:w="474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Хто із зазначених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осіб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 належить до негласних штатних працівників Національного антикорупційного бюро України?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детективи Національного антикорупційного бюро України</w:t>
            </w:r>
          </w:p>
        </w:tc>
      </w:tr>
      <w:tr w:rsidR="004D67E8" w:rsidRPr="004D67E8" w:rsidTr="004D67E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старші детективи Національного антикорупційного бюро України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працівники інших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ідрозділів Національного антикорупційного бюро України</w:t>
            </w:r>
          </w:p>
        </w:tc>
      </w:tr>
      <w:tr w:rsidR="004D67E8" w:rsidRPr="004D67E8" w:rsidTr="004D67E8">
        <w:trPr>
          <w:trHeight w:val="76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особи, які надають допомогу Національному антикорупційному бюро України</w:t>
            </w:r>
          </w:p>
        </w:tc>
      </w:tr>
      <w:tr w:rsidR="004D67E8" w:rsidRPr="004D67E8" w:rsidTr="004D67E8">
        <w:trPr>
          <w:trHeight w:val="112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Питання 60</w:t>
            </w:r>
          </w:p>
        </w:tc>
        <w:tc>
          <w:tcPr>
            <w:tcW w:w="4746" w:type="dxa"/>
            <w:shd w:val="clear" w:color="auto" w:fill="auto"/>
            <w:vAlign w:val="bottom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 якому випадку, передбаченому у Законі України "Про Національне антикорупційне бюро України", призначення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посаду здійснюється НЕ за результатами відкритого конкурсу?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випадку призначення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посади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негласних штатних працівників національного антикорупційного бюро України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випадку призначення на посадидержавних службовців Національного антикорупційного бюро України</w:t>
            </w:r>
          </w:p>
        </w:tc>
      </w:tr>
      <w:tr w:rsidR="004D67E8" w:rsidRPr="004D67E8" w:rsidTr="004D67E8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випадку призначення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посади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гласних штатних працівників Національного антикорупційного бюро України</w:t>
            </w:r>
          </w:p>
        </w:tc>
      </w:tr>
      <w:tr w:rsidR="004D67E8" w:rsidRPr="004D67E8" w:rsidTr="004D67E8">
        <w:trPr>
          <w:trHeight w:val="765"/>
        </w:trPr>
        <w:tc>
          <w:tcPr>
            <w:tcW w:w="1560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4D67E8" w:rsidRPr="004D67E8" w:rsidRDefault="004D67E8" w:rsidP="004D67E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випадку призначення </w:t>
            </w:r>
            <w:proofErr w:type="gramStart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посади</w:t>
            </w:r>
            <w:proofErr w:type="gramEnd"/>
            <w:r w:rsidRPr="004D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осіб начальницького складу Національного антикорупційного бюро України</w:t>
            </w:r>
          </w:p>
        </w:tc>
      </w:tr>
      <w:bookmarkEnd w:id="0"/>
    </w:tbl>
    <w:p w:rsidR="00C941BF" w:rsidRDefault="00C941BF"/>
    <w:sectPr w:rsidR="00C9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17"/>
    <w:rsid w:val="001D6117"/>
    <w:rsid w:val="004D67E8"/>
    <w:rsid w:val="00C9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7E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D67E8"/>
    <w:rPr>
      <w:color w:val="954F72"/>
      <w:u w:val="single"/>
    </w:rPr>
  </w:style>
  <w:style w:type="paragraph" w:customStyle="1" w:styleId="font5">
    <w:name w:val="font5"/>
    <w:basedOn w:val="a"/>
    <w:rsid w:val="004D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4D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D67E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67E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67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67E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67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D67E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67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D67E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67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D67E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D67E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4D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D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4D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4D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7E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D67E8"/>
    <w:rPr>
      <w:color w:val="954F72"/>
      <w:u w:val="single"/>
    </w:rPr>
  </w:style>
  <w:style w:type="paragraph" w:customStyle="1" w:styleId="font5">
    <w:name w:val="font5"/>
    <w:basedOn w:val="a"/>
    <w:rsid w:val="004D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4D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D67E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67E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67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67E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67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D67E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67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D67E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67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D67E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D67E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4D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D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4D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4D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3886</Words>
  <Characters>22154</Characters>
  <Application>Microsoft Office Word</Application>
  <DocSecurity>0</DocSecurity>
  <Lines>184</Lines>
  <Paragraphs>51</Paragraphs>
  <ScaleCrop>false</ScaleCrop>
  <Company>Microsoft</Company>
  <LinksUpToDate>false</LinksUpToDate>
  <CharactersWithSpaces>25989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2020-01-28T23:29:00Z</dcterms:created>
  <dcterms:modified xsi:type="dcterms:W3CDTF">2020-01-28T23:30:00Z</dcterms:modified>
</cp:coreProperties>
</file>