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684" w:rsidRPr="00F44928" w:rsidRDefault="00382496" w:rsidP="00F44928">
      <w:pPr>
        <w:spacing w:after="0" w:line="240" w:lineRule="auto"/>
        <w:jc w:val="center"/>
        <w:rPr>
          <w:rFonts w:ascii="Times New Roman" w:eastAsia="Times New Roman" w:hAnsi="Times New Roman" w:cs="Times New Roman"/>
          <w:sz w:val="24"/>
          <w:szCs w:val="24"/>
          <w:lang w:val="ru-RU" w:eastAsia="ru-RU"/>
        </w:rPr>
      </w:pPr>
      <w:r w:rsidRPr="00F44928">
        <w:rPr>
          <w:rFonts w:ascii="Times New Roman" w:hAnsi="Times New Roman" w:cs="Times New Roman"/>
          <w:noProof/>
          <w:sz w:val="28"/>
          <w:szCs w:val="28"/>
          <w:lang w:eastAsia="uk-UA"/>
        </w:rPr>
        <w:drawing>
          <wp:inline distT="0" distB="0" distL="0" distR="0" wp14:anchorId="33DF3BD0" wp14:editId="16066305">
            <wp:extent cx="447675" cy="6096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7675" cy="609600"/>
                    </a:xfrm>
                    <a:prstGeom prst="rect">
                      <a:avLst/>
                    </a:prstGeom>
                    <a:noFill/>
                    <a:ln>
                      <a:noFill/>
                    </a:ln>
                  </pic:spPr>
                </pic:pic>
              </a:graphicData>
            </a:graphic>
          </wp:inline>
        </w:drawing>
      </w:r>
    </w:p>
    <w:p w:rsidR="00B23684" w:rsidRPr="00FA62C2" w:rsidRDefault="00B23684" w:rsidP="00F44928">
      <w:pPr>
        <w:spacing w:after="0" w:line="240" w:lineRule="auto"/>
        <w:rPr>
          <w:rFonts w:ascii="Times New Roman" w:eastAsia="Times New Roman" w:hAnsi="Times New Roman" w:cs="Times New Roman"/>
          <w:sz w:val="16"/>
          <w:lang w:val="ru-RU" w:eastAsia="ru-RU"/>
        </w:rPr>
      </w:pPr>
    </w:p>
    <w:p w:rsidR="0071139C" w:rsidRPr="00045A36" w:rsidRDefault="00F86B08" w:rsidP="00045A36">
      <w:pPr>
        <w:spacing w:after="0" w:line="240" w:lineRule="auto"/>
        <w:jc w:val="center"/>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 xml:space="preserve">ОФІС </w:t>
      </w:r>
      <w:r w:rsidR="00B23684" w:rsidRPr="00F44928">
        <w:rPr>
          <w:rFonts w:ascii="Times New Roman" w:eastAsia="Times New Roman" w:hAnsi="Times New Roman" w:cs="Times New Roman"/>
          <w:sz w:val="36"/>
          <w:szCs w:val="36"/>
          <w:lang w:eastAsia="ru-RU"/>
        </w:rPr>
        <w:t>ГЕНЕРАЛЬН</w:t>
      </w:r>
      <w:r>
        <w:rPr>
          <w:rFonts w:ascii="Times New Roman" w:eastAsia="Times New Roman" w:hAnsi="Times New Roman" w:cs="Times New Roman"/>
          <w:sz w:val="36"/>
          <w:szCs w:val="36"/>
          <w:lang w:eastAsia="ru-RU"/>
        </w:rPr>
        <w:t>ОГО</w:t>
      </w:r>
      <w:r w:rsidR="00B23684" w:rsidRPr="00F44928">
        <w:rPr>
          <w:rFonts w:ascii="Times New Roman" w:eastAsia="Times New Roman" w:hAnsi="Times New Roman" w:cs="Times New Roman"/>
          <w:sz w:val="36"/>
          <w:szCs w:val="36"/>
          <w:lang w:eastAsia="ru-RU"/>
        </w:rPr>
        <w:t xml:space="preserve"> ПРОКУР</w:t>
      </w:r>
      <w:r>
        <w:rPr>
          <w:rFonts w:ascii="Times New Roman" w:eastAsia="Times New Roman" w:hAnsi="Times New Roman" w:cs="Times New Roman"/>
          <w:sz w:val="36"/>
          <w:szCs w:val="36"/>
          <w:lang w:eastAsia="ru-RU"/>
        </w:rPr>
        <w:t>ОРА</w:t>
      </w:r>
    </w:p>
    <w:p w:rsidR="00B23684" w:rsidRDefault="00F44928" w:rsidP="00F44928">
      <w:pPr>
        <w:spacing w:after="0" w:line="240" w:lineRule="auto"/>
        <w:jc w:val="center"/>
        <w:outlineLvl w:val="0"/>
        <w:rPr>
          <w:rFonts w:ascii="Times New Roman" w:eastAsia="Times New Roman" w:hAnsi="Times New Roman" w:cs="Times New Roman"/>
          <w:b/>
          <w:bCs/>
          <w:kern w:val="36"/>
          <w:sz w:val="28"/>
          <w:szCs w:val="28"/>
          <w:lang w:eastAsia="ru-RU"/>
        </w:rPr>
      </w:pPr>
      <w:r w:rsidRPr="00F44928">
        <w:rPr>
          <w:rFonts w:ascii="Times New Roman" w:eastAsia="Times New Roman" w:hAnsi="Times New Roman" w:cs="Times New Roman"/>
          <w:b/>
          <w:bCs/>
          <w:kern w:val="36"/>
          <w:sz w:val="28"/>
          <w:szCs w:val="28"/>
          <w:lang w:eastAsia="ru-RU"/>
        </w:rPr>
        <w:t>Н А К А З</w:t>
      </w:r>
    </w:p>
    <w:p w:rsidR="0071139C" w:rsidRPr="00F44928" w:rsidRDefault="0071139C" w:rsidP="00467034">
      <w:pPr>
        <w:spacing w:after="0" w:line="240" w:lineRule="auto"/>
        <w:outlineLvl w:val="0"/>
        <w:rPr>
          <w:rFonts w:ascii="Times New Roman" w:eastAsia="Times New Roman" w:hAnsi="Times New Roman" w:cs="Times New Roman"/>
          <w:b/>
          <w:bCs/>
          <w:kern w:val="36"/>
          <w:sz w:val="12"/>
          <w:szCs w:val="12"/>
          <w:lang w:val="ru-RU" w:eastAsia="ru-RU"/>
        </w:rPr>
      </w:pPr>
    </w:p>
    <w:p w:rsidR="0071139C" w:rsidRPr="0008128B" w:rsidRDefault="003679D5" w:rsidP="0008128B">
      <w:pPr>
        <w:spacing w:after="0" w:line="240" w:lineRule="auto"/>
        <w:jc w:val="center"/>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 xml:space="preserve">№ </w:t>
      </w:r>
      <w:r w:rsidR="009C1012">
        <w:rPr>
          <w:rFonts w:ascii="Times New Roman" w:eastAsia="Times New Roman" w:hAnsi="Times New Roman" w:cs="Times New Roman"/>
          <w:b/>
          <w:bCs/>
          <w:kern w:val="36"/>
          <w:sz w:val="28"/>
          <w:szCs w:val="28"/>
          <w:lang w:eastAsia="ru-RU"/>
        </w:rPr>
        <w:t>366</w:t>
      </w:r>
    </w:p>
    <w:p w:rsidR="00B23684" w:rsidRPr="00F44928" w:rsidRDefault="00B23684" w:rsidP="00F44928">
      <w:pPr>
        <w:spacing w:after="0" w:line="240" w:lineRule="auto"/>
        <w:jc w:val="center"/>
        <w:rPr>
          <w:rFonts w:ascii="Times New Roman" w:eastAsia="Times New Roman" w:hAnsi="Times New Roman" w:cs="Times New Roman"/>
          <w:sz w:val="28"/>
          <w:szCs w:val="28"/>
          <w:lang w:val="ru-RU" w:eastAsia="ru-RU"/>
        </w:rPr>
      </w:pPr>
      <w:r w:rsidRPr="00F44928">
        <w:rPr>
          <w:rFonts w:ascii="Times New Roman" w:eastAsia="Times New Roman" w:hAnsi="Times New Roman" w:cs="Times New Roman"/>
          <w:b/>
          <w:bCs/>
          <w:sz w:val="24"/>
          <w:szCs w:val="24"/>
          <w:lang w:eastAsia="ru-RU"/>
        </w:rPr>
        <w:t> </w:t>
      </w:r>
    </w:p>
    <w:p w:rsidR="0063460A" w:rsidRDefault="009C1012" w:rsidP="00F44928">
      <w:pPr>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10</w:t>
      </w:r>
      <w:r w:rsidR="00106E75">
        <w:rPr>
          <w:rFonts w:ascii="Times New Roman" w:eastAsia="Times New Roman" w:hAnsi="Times New Roman" w:cs="Times New Roman"/>
          <w:b/>
          <w:bCs/>
          <w:sz w:val="28"/>
          <w:szCs w:val="28"/>
          <w:lang w:eastAsia="ru-RU"/>
        </w:rPr>
        <w:t xml:space="preserve"> серпня </w:t>
      </w:r>
      <w:r w:rsidR="00B23684" w:rsidRPr="00F44928">
        <w:rPr>
          <w:rFonts w:ascii="Times New Roman" w:eastAsia="Times New Roman" w:hAnsi="Times New Roman" w:cs="Times New Roman"/>
          <w:b/>
          <w:bCs/>
          <w:sz w:val="28"/>
          <w:szCs w:val="28"/>
          <w:lang w:eastAsia="ru-RU"/>
        </w:rPr>
        <w:t>20</w:t>
      </w:r>
      <w:r w:rsidR="00F86B08">
        <w:rPr>
          <w:rFonts w:ascii="Times New Roman" w:eastAsia="Times New Roman" w:hAnsi="Times New Roman" w:cs="Times New Roman"/>
          <w:b/>
          <w:bCs/>
          <w:sz w:val="28"/>
          <w:szCs w:val="28"/>
          <w:lang w:eastAsia="ru-RU"/>
        </w:rPr>
        <w:t>20</w:t>
      </w:r>
      <w:r w:rsidR="00B23684" w:rsidRPr="00F44928">
        <w:rPr>
          <w:rFonts w:ascii="Times New Roman" w:eastAsia="Times New Roman" w:hAnsi="Times New Roman" w:cs="Times New Roman"/>
          <w:b/>
          <w:bCs/>
          <w:sz w:val="28"/>
          <w:szCs w:val="28"/>
          <w:lang w:eastAsia="ru-RU"/>
        </w:rPr>
        <w:t xml:space="preserve"> року</w:t>
      </w:r>
      <w:r>
        <w:rPr>
          <w:rFonts w:ascii="Times New Roman" w:eastAsia="Times New Roman" w:hAnsi="Times New Roman" w:cs="Times New Roman"/>
          <w:b/>
          <w:bCs/>
          <w:sz w:val="28"/>
          <w:szCs w:val="28"/>
          <w:lang w:eastAsia="ru-RU"/>
        </w:rPr>
        <w:t xml:space="preserve">                                                             </w:t>
      </w:r>
      <w:r w:rsidR="00654510" w:rsidRPr="00F44928">
        <w:rPr>
          <w:rFonts w:ascii="Times New Roman" w:eastAsia="Times New Roman" w:hAnsi="Times New Roman" w:cs="Times New Roman"/>
          <w:b/>
          <w:bCs/>
          <w:sz w:val="28"/>
          <w:szCs w:val="28"/>
          <w:lang w:eastAsia="ru-RU"/>
        </w:rPr>
        <w:t xml:space="preserve">   </w:t>
      </w:r>
      <w:r w:rsidR="00106E75">
        <w:rPr>
          <w:rFonts w:ascii="Times New Roman" w:eastAsia="Times New Roman" w:hAnsi="Times New Roman" w:cs="Times New Roman"/>
          <w:b/>
          <w:bCs/>
          <w:sz w:val="28"/>
          <w:szCs w:val="28"/>
          <w:lang w:eastAsia="ru-RU"/>
        </w:rPr>
        <w:t xml:space="preserve">      </w:t>
      </w:r>
      <w:r w:rsidR="009C2029">
        <w:rPr>
          <w:rFonts w:ascii="Times New Roman" w:eastAsia="Times New Roman" w:hAnsi="Times New Roman" w:cs="Times New Roman"/>
          <w:b/>
          <w:bCs/>
          <w:sz w:val="28"/>
          <w:szCs w:val="28"/>
          <w:lang w:eastAsia="ru-RU"/>
        </w:rPr>
        <w:t xml:space="preserve"> </w:t>
      </w:r>
      <w:r w:rsidR="003679D5">
        <w:rPr>
          <w:rFonts w:ascii="Times New Roman" w:eastAsia="Times New Roman" w:hAnsi="Times New Roman" w:cs="Times New Roman"/>
          <w:b/>
          <w:bCs/>
          <w:sz w:val="28"/>
          <w:szCs w:val="28"/>
          <w:lang w:eastAsia="ru-RU"/>
        </w:rPr>
        <w:t xml:space="preserve">          </w:t>
      </w:r>
      <w:r w:rsidR="0008128B">
        <w:rPr>
          <w:rFonts w:ascii="Times New Roman" w:eastAsia="Times New Roman" w:hAnsi="Times New Roman" w:cs="Times New Roman"/>
          <w:b/>
          <w:bCs/>
          <w:sz w:val="28"/>
          <w:szCs w:val="28"/>
          <w:lang w:eastAsia="ru-RU"/>
        </w:rPr>
        <w:t xml:space="preserve">      </w:t>
      </w:r>
      <w:r w:rsidR="00B23684" w:rsidRPr="00F44928">
        <w:rPr>
          <w:rFonts w:ascii="Times New Roman" w:eastAsia="Times New Roman" w:hAnsi="Times New Roman" w:cs="Times New Roman"/>
          <w:b/>
          <w:bCs/>
          <w:sz w:val="28"/>
          <w:szCs w:val="28"/>
          <w:lang w:eastAsia="ru-RU"/>
        </w:rPr>
        <w:t>м. Київ</w:t>
      </w:r>
    </w:p>
    <w:p w:rsidR="0037388B" w:rsidRPr="0008128B" w:rsidRDefault="0037388B" w:rsidP="00292624">
      <w:pPr>
        <w:spacing w:after="0" w:line="240" w:lineRule="auto"/>
        <w:jc w:val="both"/>
        <w:rPr>
          <w:rFonts w:ascii="Times New Roman" w:eastAsia="Times New Roman" w:hAnsi="Times New Roman" w:cs="Times New Roman"/>
          <w:b/>
          <w:bCs/>
          <w:sz w:val="16"/>
          <w:szCs w:val="28"/>
          <w:lang w:eastAsia="ru-RU"/>
        </w:rPr>
      </w:pPr>
    </w:p>
    <w:p w:rsidR="00467034" w:rsidRPr="001905A9" w:rsidRDefault="00467034" w:rsidP="00292624">
      <w:pPr>
        <w:spacing w:after="0" w:line="240" w:lineRule="auto"/>
        <w:jc w:val="both"/>
        <w:rPr>
          <w:rFonts w:ascii="Times New Roman" w:eastAsia="Times New Roman" w:hAnsi="Times New Roman" w:cs="Times New Roman"/>
          <w:sz w:val="2"/>
          <w:szCs w:val="12"/>
          <w:lang w:eastAsia="ru-RU"/>
        </w:rPr>
      </w:pPr>
    </w:p>
    <w:p w:rsidR="0071111C" w:rsidRDefault="00106E75" w:rsidP="00106E75">
      <w:pPr>
        <w:shd w:val="clear" w:color="auto" w:fill="FFFFFF"/>
        <w:spacing w:after="0" w:line="240" w:lineRule="auto"/>
        <w:jc w:val="both"/>
        <w:rPr>
          <w:rFonts w:ascii="Times New Roman" w:hAnsi="Times New Roman" w:cs="Times New Roman"/>
          <w:b/>
          <w:bCs/>
          <w:color w:val="000000"/>
          <w:sz w:val="28"/>
          <w:szCs w:val="28"/>
        </w:rPr>
      </w:pPr>
      <w:r w:rsidRPr="00106E75">
        <w:rPr>
          <w:rFonts w:ascii="Times New Roman" w:hAnsi="Times New Roman" w:cs="Times New Roman"/>
          <w:b/>
          <w:bCs/>
          <w:color w:val="000000"/>
          <w:sz w:val="28"/>
          <w:szCs w:val="28"/>
        </w:rPr>
        <w:t xml:space="preserve">Про </w:t>
      </w:r>
      <w:r w:rsidR="003705D3">
        <w:rPr>
          <w:rFonts w:ascii="Times New Roman" w:hAnsi="Times New Roman" w:cs="Times New Roman"/>
          <w:b/>
          <w:bCs/>
          <w:color w:val="000000"/>
          <w:sz w:val="28"/>
          <w:szCs w:val="28"/>
        </w:rPr>
        <w:t>перевірк</w:t>
      </w:r>
      <w:r w:rsidR="0071111C">
        <w:rPr>
          <w:rFonts w:ascii="Times New Roman" w:hAnsi="Times New Roman" w:cs="Times New Roman"/>
          <w:b/>
          <w:bCs/>
          <w:color w:val="000000"/>
          <w:sz w:val="28"/>
          <w:szCs w:val="28"/>
        </w:rPr>
        <w:t>у</w:t>
      </w:r>
      <w:r w:rsidR="003705D3">
        <w:rPr>
          <w:rFonts w:ascii="Times New Roman" w:hAnsi="Times New Roman" w:cs="Times New Roman"/>
          <w:b/>
          <w:bCs/>
          <w:color w:val="000000"/>
          <w:sz w:val="28"/>
          <w:szCs w:val="28"/>
        </w:rPr>
        <w:t xml:space="preserve"> стану організації</w:t>
      </w:r>
      <w:r w:rsidR="0071111C">
        <w:rPr>
          <w:rFonts w:ascii="Times New Roman" w:hAnsi="Times New Roman" w:cs="Times New Roman"/>
          <w:b/>
          <w:bCs/>
          <w:color w:val="000000"/>
          <w:sz w:val="28"/>
          <w:szCs w:val="28"/>
        </w:rPr>
        <w:t xml:space="preserve"> </w:t>
      </w:r>
      <w:r w:rsidR="003705D3">
        <w:rPr>
          <w:rFonts w:ascii="Times New Roman" w:hAnsi="Times New Roman" w:cs="Times New Roman"/>
          <w:b/>
          <w:bCs/>
          <w:color w:val="000000"/>
          <w:sz w:val="28"/>
          <w:szCs w:val="28"/>
        </w:rPr>
        <w:t>роботи</w:t>
      </w:r>
    </w:p>
    <w:p w:rsidR="003705D3" w:rsidRDefault="003705D3" w:rsidP="00106E75">
      <w:pPr>
        <w:shd w:val="clear" w:color="auto" w:fill="FFFFFF"/>
        <w:spacing w:after="0" w:line="240" w:lineRule="auto"/>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в</w:t>
      </w:r>
      <w:r w:rsidR="00106E75">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окремих структурних підрозділах</w:t>
      </w:r>
    </w:p>
    <w:p w:rsidR="00106E75" w:rsidRDefault="003705D3" w:rsidP="00106E75">
      <w:pPr>
        <w:shd w:val="clear" w:color="auto" w:fill="FFFFFF"/>
        <w:spacing w:after="0" w:line="240" w:lineRule="auto"/>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Офісу Генерального прокурора</w:t>
      </w:r>
    </w:p>
    <w:p w:rsidR="0008128B" w:rsidRPr="0008128B" w:rsidRDefault="0008128B" w:rsidP="00106E75">
      <w:pPr>
        <w:shd w:val="clear" w:color="auto" w:fill="FFFFFF"/>
        <w:spacing w:after="0" w:line="240" w:lineRule="auto"/>
        <w:jc w:val="both"/>
        <w:rPr>
          <w:rFonts w:ascii="Times New Roman" w:hAnsi="Times New Roman" w:cs="Times New Roman"/>
          <w:b/>
          <w:bCs/>
          <w:color w:val="000000"/>
          <w:sz w:val="16"/>
          <w:szCs w:val="16"/>
        </w:rPr>
      </w:pPr>
    </w:p>
    <w:p w:rsidR="0008128B" w:rsidRDefault="0008128B" w:rsidP="00106E75">
      <w:pPr>
        <w:shd w:val="clear" w:color="auto" w:fill="FFFFFF"/>
        <w:spacing w:after="0" w:line="240" w:lineRule="auto"/>
        <w:jc w:val="both"/>
        <w:rPr>
          <w:rFonts w:ascii="Times New Roman" w:hAnsi="Times New Roman" w:cs="Times New Roman"/>
          <w:bCs/>
          <w:i/>
          <w:color w:val="000000"/>
          <w:sz w:val="28"/>
          <w:szCs w:val="28"/>
        </w:rPr>
      </w:pPr>
      <w:r w:rsidRPr="0008128B">
        <w:rPr>
          <w:rFonts w:ascii="Times New Roman" w:hAnsi="Times New Roman" w:cs="Times New Roman"/>
          <w:bCs/>
          <w:i/>
          <w:color w:val="000000"/>
          <w:sz w:val="28"/>
          <w:szCs w:val="28"/>
        </w:rPr>
        <w:t xml:space="preserve">(Зі змінами, внесеними наказом </w:t>
      </w:r>
    </w:p>
    <w:p w:rsidR="0008128B" w:rsidRDefault="0008128B" w:rsidP="00106E75">
      <w:pPr>
        <w:shd w:val="clear" w:color="auto" w:fill="FFFFFF"/>
        <w:spacing w:after="0" w:line="240" w:lineRule="auto"/>
        <w:jc w:val="both"/>
        <w:rPr>
          <w:rFonts w:ascii="Times New Roman" w:hAnsi="Times New Roman" w:cs="Times New Roman"/>
          <w:bCs/>
          <w:i/>
          <w:color w:val="000000"/>
          <w:sz w:val="28"/>
          <w:szCs w:val="28"/>
        </w:rPr>
      </w:pPr>
      <w:r w:rsidRPr="0008128B">
        <w:rPr>
          <w:rFonts w:ascii="Times New Roman" w:hAnsi="Times New Roman" w:cs="Times New Roman"/>
          <w:bCs/>
          <w:i/>
          <w:color w:val="000000"/>
          <w:sz w:val="28"/>
          <w:szCs w:val="28"/>
        </w:rPr>
        <w:t xml:space="preserve">Генерального прокурора </w:t>
      </w:r>
    </w:p>
    <w:p w:rsidR="0008128B" w:rsidRPr="0008128B" w:rsidRDefault="0008128B" w:rsidP="00106E75">
      <w:pPr>
        <w:shd w:val="clear" w:color="auto" w:fill="FFFFFF"/>
        <w:spacing w:after="0" w:line="240" w:lineRule="auto"/>
        <w:jc w:val="both"/>
        <w:rPr>
          <w:rFonts w:ascii="Times New Roman" w:hAnsi="Times New Roman" w:cs="Times New Roman"/>
          <w:bCs/>
          <w:i/>
          <w:color w:val="000000"/>
          <w:sz w:val="28"/>
          <w:szCs w:val="28"/>
        </w:rPr>
      </w:pPr>
      <w:r w:rsidRPr="0008128B">
        <w:rPr>
          <w:rFonts w:ascii="Times New Roman" w:hAnsi="Times New Roman" w:cs="Times New Roman"/>
          <w:bCs/>
          <w:i/>
          <w:color w:val="000000"/>
          <w:sz w:val="28"/>
          <w:szCs w:val="28"/>
        </w:rPr>
        <w:t>від 17.08.2020 № 382)</w:t>
      </w:r>
    </w:p>
    <w:p w:rsidR="005838CA" w:rsidRDefault="005838CA" w:rsidP="005838CA">
      <w:pPr>
        <w:spacing w:after="0" w:line="240" w:lineRule="auto"/>
        <w:ind w:firstLine="709"/>
        <w:jc w:val="both"/>
        <w:rPr>
          <w:rFonts w:ascii="Times New Roman" w:hAnsi="Times New Roman" w:cs="Times New Roman"/>
          <w:bCs/>
          <w:sz w:val="28"/>
          <w:szCs w:val="28"/>
        </w:rPr>
      </w:pPr>
      <w:bookmarkStart w:id="0" w:name="bookmark3"/>
    </w:p>
    <w:p w:rsidR="00036827" w:rsidRPr="00063DFF" w:rsidRDefault="0071111C" w:rsidP="005838CA">
      <w:pPr>
        <w:spacing w:after="0" w:line="240" w:lineRule="auto"/>
        <w:ind w:firstLine="709"/>
        <w:jc w:val="both"/>
        <w:rPr>
          <w:rFonts w:ascii="Times New Roman" w:hAnsi="Times New Roman" w:cs="Times New Roman"/>
          <w:bCs/>
          <w:sz w:val="28"/>
          <w:szCs w:val="28"/>
        </w:rPr>
      </w:pPr>
      <w:r w:rsidRPr="0071111C">
        <w:rPr>
          <w:rFonts w:ascii="Times New Roman" w:hAnsi="Times New Roman" w:cs="Times New Roman"/>
          <w:bCs/>
          <w:sz w:val="28"/>
          <w:szCs w:val="28"/>
        </w:rPr>
        <w:t xml:space="preserve">З метою проведення перевірки стану організації роботи </w:t>
      </w:r>
      <w:r>
        <w:rPr>
          <w:rFonts w:ascii="Times New Roman" w:hAnsi="Times New Roman" w:cs="Times New Roman"/>
          <w:bCs/>
          <w:sz w:val="28"/>
          <w:szCs w:val="28"/>
        </w:rPr>
        <w:t>в</w:t>
      </w:r>
      <w:r w:rsidRPr="0071111C">
        <w:rPr>
          <w:rFonts w:ascii="Times New Roman" w:hAnsi="Times New Roman" w:cs="Times New Roman"/>
          <w:bCs/>
          <w:sz w:val="28"/>
          <w:szCs w:val="28"/>
        </w:rPr>
        <w:t xml:space="preserve"> Департаменті нагляду у кримінальних провадженнях щодо злочинів, вчинених в умовах збройного конфлікту</w:t>
      </w:r>
      <w:r>
        <w:rPr>
          <w:rFonts w:ascii="Times New Roman" w:hAnsi="Times New Roman" w:cs="Times New Roman"/>
          <w:bCs/>
          <w:sz w:val="28"/>
          <w:szCs w:val="28"/>
        </w:rPr>
        <w:t xml:space="preserve">, </w:t>
      </w:r>
      <w:r w:rsidRPr="0071111C">
        <w:rPr>
          <w:rFonts w:ascii="Times New Roman" w:hAnsi="Times New Roman" w:cs="Times New Roman"/>
          <w:bCs/>
          <w:sz w:val="28"/>
          <w:szCs w:val="28"/>
        </w:rPr>
        <w:t xml:space="preserve">Департаменті нагляду за додержанням законів при виконанні судових рішень у кримінальних провадженнях, інших заходів примусового характеру у місцях несвободи, а також </w:t>
      </w:r>
      <w:proofErr w:type="spellStart"/>
      <w:r w:rsidRPr="0071111C">
        <w:rPr>
          <w:rFonts w:ascii="Times New Roman" w:hAnsi="Times New Roman" w:cs="Times New Roman"/>
          <w:bCs/>
          <w:sz w:val="28"/>
          <w:szCs w:val="28"/>
        </w:rPr>
        <w:t>пробації</w:t>
      </w:r>
      <w:proofErr w:type="spellEnd"/>
      <w:r>
        <w:rPr>
          <w:rFonts w:ascii="Times New Roman" w:hAnsi="Times New Roman" w:cs="Times New Roman"/>
          <w:bCs/>
          <w:sz w:val="28"/>
          <w:szCs w:val="28"/>
        </w:rPr>
        <w:t xml:space="preserve">, </w:t>
      </w:r>
      <w:r w:rsidRPr="0071111C">
        <w:rPr>
          <w:rFonts w:ascii="Times New Roman" w:hAnsi="Times New Roman" w:cs="Times New Roman"/>
          <w:bCs/>
          <w:sz w:val="28"/>
          <w:szCs w:val="28"/>
        </w:rPr>
        <w:t>Департаменті захисту інтересів дітей та протидії насильству</w:t>
      </w:r>
      <w:r>
        <w:rPr>
          <w:rFonts w:ascii="Times New Roman" w:hAnsi="Times New Roman" w:cs="Times New Roman"/>
          <w:bCs/>
          <w:sz w:val="28"/>
          <w:szCs w:val="28"/>
        </w:rPr>
        <w:t xml:space="preserve"> </w:t>
      </w:r>
      <w:r w:rsidRPr="0071111C">
        <w:rPr>
          <w:rFonts w:ascii="Times New Roman" w:hAnsi="Times New Roman" w:cs="Times New Roman"/>
          <w:bCs/>
          <w:sz w:val="28"/>
          <w:szCs w:val="28"/>
        </w:rPr>
        <w:t xml:space="preserve">Офісу Генерального прокурора, </w:t>
      </w:r>
      <w:r w:rsidRPr="00063DFF">
        <w:rPr>
          <w:rFonts w:ascii="Times New Roman" w:hAnsi="Times New Roman" w:cs="Times New Roman"/>
          <w:bCs/>
          <w:sz w:val="28"/>
          <w:szCs w:val="28"/>
        </w:rPr>
        <w:t xml:space="preserve">відповідно до пункту 17 наказу Генерального прокурора України від </w:t>
      </w:r>
      <w:r w:rsidR="00063DFF" w:rsidRPr="00063DFF">
        <w:rPr>
          <w:rFonts w:ascii="Times New Roman" w:hAnsi="Times New Roman" w:cs="Times New Roman"/>
          <w:bCs/>
          <w:sz w:val="28"/>
          <w:szCs w:val="28"/>
        </w:rPr>
        <w:t>07</w:t>
      </w:r>
      <w:r w:rsidRPr="00063DFF">
        <w:rPr>
          <w:rFonts w:ascii="Times New Roman" w:hAnsi="Times New Roman" w:cs="Times New Roman"/>
          <w:bCs/>
          <w:sz w:val="28"/>
          <w:szCs w:val="28"/>
        </w:rPr>
        <w:t>.0</w:t>
      </w:r>
      <w:r w:rsidR="00063DFF" w:rsidRPr="00063DFF">
        <w:rPr>
          <w:rFonts w:ascii="Times New Roman" w:hAnsi="Times New Roman" w:cs="Times New Roman"/>
          <w:bCs/>
          <w:sz w:val="28"/>
          <w:szCs w:val="28"/>
        </w:rPr>
        <w:t>8</w:t>
      </w:r>
      <w:r w:rsidRPr="00063DFF">
        <w:rPr>
          <w:rFonts w:ascii="Times New Roman" w:hAnsi="Times New Roman" w:cs="Times New Roman"/>
          <w:bCs/>
          <w:sz w:val="28"/>
          <w:szCs w:val="28"/>
        </w:rPr>
        <w:t>.20</w:t>
      </w:r>
      <w:r w:rsidR="00063DFF" w:rsidRPr="00063DFF">
        <w:rPr>
          <w:rFonts w:ascii="Times New Roman" w:hAnsi="Times New Roman" w:cs="Times New Roman"/>
          <w:bCs/>
          <w:sz w:val="28"/>
          <w:szCs w:val="28"/>
        </w:rPr>
        <w:t>20</w:t>
      </w:r>
      <w:r w:rsidRPr="00063DFF">
        <w:rPr>
          <w:rFonts w:ascii="Times New Roman" w:hAnsi="Times New Roman" w:cs="Times New Roman"/>
          <w:bCs/>
          <w:sz w:val="28"/>
          <w:szCs w:val="28"/>
        </w:rPr>
        <w:t xml:space="preserve"> № </w:t>
      </w:r>
      <w:r w:rsidR="00063DFF" w:rsidRPr="00063DFF">
        <w:rPr>
          <w:rFonts w:ascii="Times New Roman" w:hAnsi="Times New Roman" w:cs="Times New Roman"/>
          <w:bCs/>
          <w:sz w:val="28"/>
          <w:szCs w:val="28"/>
        </w:rPr>
        <w:t>365</w:t>
      </w:r>
      <w:r w:rsidRPr="00063DFF">
        <w:rPr>
          <w:rFonts w:ascii="Times New Roman" w:hAnsi="Times New Roman" w:cs="Times New Roman"/>
          <w:bCs/>
          <w:sz w:val="28"/>
          <w:szCs w:val="28"/>
        </w:rPr>
        <w:t xml:space="preserve"> «Про </w:t>
      </w:r>
      <w:r w:rsidR="00063DFF" w:rsidRPr="00063DFF">
        <w:rPr>
          <w:rFonts w:ascii="Times New Roman" w:hAnsi="Times New Roman" w:cs="Times New Roman"/>
          <w:bCs/>
          <w:sz w:val="28"/>
          <w:szCs w:val="28"/>
        </w:rPr>
        <w:t xml:space="preserve">загальні </w:t>
      </w:r>
      <w:r w:rsidRPr="00063DFF">
        <w:rPr>
          <w:rFonts w:ascii="Times New Roman" w:hAnsi="Times New Roman" w:cs="Times New Roman"/>
          <w:bCs/>
          <w:sz w:val="28"/>
          <w:szCs w:val="28"/>
        </w:rPr>
        <w:t>засади організації роботи в органах прокуратури</w:t>
      </w:r>
      <w:r w:rsidR="009C1012">
        <w:rPr>
          <w:rFonts w:ascii="Times New Roman" w:hAnsi="Times New Roman" w:cs="Times New Roman"/>
          <w:bCs/>
          <w:sz w:val="28"/>
          <w:szCs w:val="28"/>
        </w:rPr>
        <w:br/>
      </w:r>
      <w:r w:rsidRPr="00063DFF">
        <w:rPr>
          <w:rFonts w:ascii="Times New Roman" w:hAnsi="Times New Roman" w:cs="Times New Roman"/>
          <w:bCs/>
          <w:sz w:val="28"/>
          <w:szCs w:val="28"/>
        </w:rPr>
        <w:t>України», керуючись статтею 9 Закону України «Про прокуратуру»,</w:t>
      </w:r>
    </w:p>
    <w:p w:rsidR="00045A36" w:rsidRPr="005838CA" w:rsidRDefault="00045A36" w:rsidP="00063DFF">
      <w:pPr>
        <w:spacing w:after="0" w:line="240" w:lineRule="auto"/>
        <w:jc w:val="both"/>
        <w:rPr>
          <w:rFonts w:ascii="Times New Roman" w:hAnsi="Times New Roman" w:cs="Times New Roman"/>
          <w:bCs/>
          <w:sz w:val="28"/>
          <w:szCs w:val="28"/>
        </w:rPr>
      </w:pPr>
    </w:p>
    <w:p w:rsidR="008F6034" w:rsidRDefault="008F6034" w:rsidP="005838CA">
      <w:pPr>
        <w:spacing w:after="0" w:line="240" w:lineRule="auto"/>
        <w:jc w:val="both"/>
        <w:rPr>
          <w:rFonts w:ascii="Times New Roman" w:hAnsi="Times New Roman" w:cs="Times New Roman"/>
          <w:b/>
          <w:sz w:val="28"/>
          <w:szCs w:val="28"/>
        </w:rPr>
      </w:pPr>
      <w:r w:rsidRPr="006B61B9">
        <w:rPr>
          <w:rFonts w:ascii="Times New Roman" w:hAnsi="Times New Roman" w:cs="Times New Roman"/>
          <w:b/>
          <w:sz w:val="28"/>
          <w:szCs w:val="28"/>
        </w:rPr>
        <w:t>Н</w:t>
      </w:r>
      <w:r>
        <w:rPr>
          <w:rFonts w:ascii="Times New Roman" w:hAnsi="Times New Roman" w:cs="Times New Roman"/>
          <w:b/>
          <w:sz w:val="28"/>
          <w:szCs w:val="28"/>
        </w:rPr>
        <w:t xml:space="preserve"> </w:t>
      </w:r>
      <w:r w:rsidRPr="006B61B9">
        <w:rPr>
          <w:rFonts w:ascii="Times New Roman" w:hAnsi="Times New Roman" w:cs="Times New Roman"/>
          <w:b/>
          <w:sz w:val="28"/>
          <w:szCs w:val="28"/>
        </w:rPr>
        <w:t>А</w:t>
      </w:r>
      <w:r>
        <w:rPr>
          <w:rFonts w:ascii="Times New Roman" w:hAnsi="Times New Roman" w:cs="Times New Roman"/>
          <w:b/>
          <w:sz w:val="28"/>
          <w:szCs w:val="28"/>
        </w:rPr>
        <w:t xml:space="preserve"> </w:t>
      </w:r>
      <w:r w:rsidRPr="006B61B9">
        <w:rPr>
          <w:rFonts w:ascii="Times New Roman" w:hAnsi="Times New Roman" w:cs="Times New Roman"/>
          <w:b/>
          <w:sz w:val="28"/>
          <w:szCs w:val="28"/>
        </w:rPr>
        <w:t>К</w:t>
      </w:r>
      <w:r>
        <w:rPr>
          <w:rFonts w:ascii="Times New Roman" w:hAnsi="Times New Roman" w:cs="Times New Roman"/>
          <w:b/>
          <w:sz w:val="28"/>
          <w:szCs w:val="28"/>
        </w:rPr>
        <w:t xml:space="preserve"> </w:t>
      </w:r>
      <w:r w:rsidRPr="006B61B9">
        <w:rPr>
          <w:rFonts w:ascii="Times New Roman" w:hAnsi="Times New Roman" w:cs="Times New Roman"/>
          <w:b/>
          <w:sz w:val="28"/>
          <w:szCs w:val="28"/>
        </w:rPr>
        <w:t>А</w:t>
      </w:r>
      <w:r>
        <w:rPr>
          <w:rFonts w:ascii="Times New Roman" w:hAnsi="Times New Roman" w:cs="Times New Roman"/>
          <w:b/>
          <w:sz w:val="28"/>
          <w:szCs w:val="28"/>
        </w:rPr>
        <w:t xml:space="preserve"> </w:t>
      </w:r>
      <w:r w:rsidRPr="006B61B9">
        <w:rPr>
          <w:rFonts w:ascii="Times New Roman" w:hAnsi="Times New Roman" w:cs="Times New Roman"/>
          <w:b/>
          <w:sz w:val="28"/>
          <w:szCs w:val="28"/>
        </w:rPr>
        <w:t>З</w:t>
      </w:r>
      <w:r>
        <w:rPr>
          <w:rFonts w:ascii="Times New Roman" w:hAnsi="Times New Roman" w:cs="Times New Roman"/>
          <w:b/>
          <w:sz w:val="28"/>
          <w:szCs w:val="28"/>
        </w:rPr>
        <w:t xml:space="preserve"> </w:t>
      </w:r>
      <w:r w:rsidRPr="006B61B9">
        <w:rPr>
          <w:rFonts w:ascii="Times New Roman" w:hAnsi="Times New Roman" w:cs="Times New Roman"/>
          <w:b/>
          <w:sz w:val="28"/>
          <w:szCs w:val="28"/>
        </w:rPr>
        <w:t>У</w:t>
      </w:r>
      <w:r>
        <w:rPr>
          <w:rFonts w:ascii="Times New Roman" w:hAnsi="Times New Roman" w:cs="Times New Roman"/>
          <w:b/>
          <w:sz w:val="28"/>
          <w:szCs w:val="28"/>
        </w:rPr>
        <w:t xml:space="preserve"> </w:t>
      </w:r>
      <w:r w:rsidRPr="006B61B9">
        <w:rPr>
          <w:rFonts w:ascii="Times New Roman" w:hAnsi="Times New Roman" w:cs="Times New Roman"/>
          <w:b/>
          <w:sz w:val="28"/>
          <w:szCs w:val="28"/>
        </w:rPr>
        <w:t>Ю :</w:t>
      </w:r>
      <w:bookmarkEnd w:id="0"/>
    </w:p>
    <w:p w:rsidR="0071139C" w:rsidRPr="005838CA" w:rsidRDefault="0071139C" w:rsidP="005838CA">
      <w:pPr>
        <w:spacing w:after="0" w:line="240" w:lineRule="auto"/>
        <w:jc w:val="both"/>
        <w:rPr>
          <w:rFonts w:ascii="Times New Roman" w:hAnsi="Times New Roman" w:cs="Times New Roman"/>
          <w:b/>
          <w:sz w:val="28"/>
          <w:szCs w:val="16"/>
        </w:rPr>
      </w:pPr>
    </w:p>
    <w:p w:rsidR="007278FA" w:rsidRPr="0071111C" w:rsidRDefault="0071111C" w:rsidP="005838CA">
      <w:pPr>
        <w:pStyle w:val="ab"/>
        <w:numPr>
          <w:ilvl w:val="0"/>
          <w:numId w:val="4"/>
        </w:numPr>
        <w:spacing w:after="0" w:line="240" w:lineRule="auto"/>
        <w:ind w:left="0" w:firstLine="709"/>
        <w:contextualSpacing w:val="0"/>
        <w:jc w:val="both"/>
        <w:rPr>
          <w:rFonts w:ascii="Times New Roman" w:hAnsi="Times New Roman" w:cs="Times New Roman"/>
          <w:sz w:val="28"/>
          <w:szCs w:val="28"/>
        </w:rPr>
      </w:pPr>
      <w:r w:rsidRPr="0071111C">
        <w:rPr>
          <w:rFonts w:ascii="Times New Roman" w:hAnsi="Times New Roman" w:cs="Times New Roman"/>
          <w:sz w:val="28"/>
          <w:szCs w:val="28"/>
        </w:rPr>
        <w:t>Створити групу працівників Офісу Генерального прокурора у</w:t>
      </w:r>
      <w:r w:rsidR="009C1012">
        <w:rPr>
          <w:rFonts w:ascii="Times New Roman" w:hAnsi="Times New Roman" w:cs="Times New Roman"/>
          <w:sz w:val="28"/>
          <w:szCs w:val="28"/>
        </w:rPr>
        <w:br/>
      </w:r>
      <w:r w:rsidRPr="0071111C">
        <w:rPr>
          <w:rFonts w:ascii="Times New Roman" w:hAnsi="Times New Roman" w:cs="Times New Roman"/>
          <w:sz w:val="28"/>
          <w:szCs w:val="28"/>
        </w:rPr>
        <w:t>складі:</w:t>
      </w:r>
      <w:r w:rsidR="00106E75" w:rsidRPr="0071111C">
        <w:rPr>
          <w:rFonts w:ascii="Times New Roman" w:hAnsi="Times New Roman" w:cs="Times New Roman"/>
          <w:sz w:val="28"/>
          <w:szCs w:val="28"/>
        </w:rPr>
        <w:t xml:space="preserve"> </w:t>
      </w:r>
    </w:p>
    <w:p w:rsidR="007278FA" w:rsidRPr="00F31D28" w:rsidRDefault="007278FA" w:rsidP="00041793">
      <w:pPr>
        <w:spacing w:after="0" w:line="240" w:lineRule="auto"/>
        <w:jc w:val="both"/>
        <w:rPr>
          <w:rFonts w:ascii="Times New Roman" w:hAnsi="Times New Roman" w:cs="Times New Roman"/>
          <w:sz w:val="10"/>
          <w:szCs w:val="28"/>
        </w:rPr>
      </w:pPr>
    </w:p>
    <w:p w:rsidR="00041793" w:rsidRPr="00041793" w:rsidRDefault="00041793" w:rsidP="00041793">
      <w:pPr>
        <w:spacing w:after="0" w:line="240" w:lineRule="auto"/>
        <w:jc w:val="both"/>
        <w:rPr>
          <w:rFonts w:ascii="Times New Roman" w:hAnsi="Times New Roman" w:cs="Times New Roman"/>
          <w:sz w:val="2"/>
          <w:szCs w:val="28"/>
        </w:rPr>
      </w:pPr>
    </w:p>
    <w:tbl>
      <w:tblPr>
        <w:tblW w:w="9639" w:type="dxa"/>
        <w:tblInd w:w="108" w:type="dxa"/>
        <w:tblLayout w:type="fixed"/>
        <w:tblCellMar>
          <w:top w:w="57" w:type="dxa"/>
          <w:bottom w:w="57" w:type="dxa"/>
        </w:tblCellMar>
        <w:tblLook w:val="01E0" w:firstRow="1" w:lastRow="1" w:firstColumn="1" w:lastColumn="1" w:noHBand="0" w:noVBand="0"/>
      </w:tblPr>
      <w:tblGrid>
        <w:gridCol w:w="3686"/>
        <w:gridCol w:w="283"/>
        <w:gridCol w:w="5670"/>
      </w:tblGrid>
      <w:tr w:rsidR="005724A8" w:rsidRPr="007278FA" w:rsidTr="00063DFF">
        <w:trPr>
          <w:trHeight w:val="546"/>
        </w:trPr>
        <w:tc>
          <w:tcPr>
            <w:tcW w:w="3686" w:type="dxa"/>
            <w:shd w:val="clear" w:color="auto" w:fill="auto"/>
          </w:tcPr>
          <w:p w:rsidR="00735B29" w:rsidRPr="00735B29" w:rsidRDefault="007A6C0A" w:rsidP="00735B29">
            <w:pPr>
              <w:spacing w:after="0" w:line="240" w:lineRule="auto"/>
              <w:rPr>
                <w:rFonts w:ascii="Times New Roman" w:hAnsi="Times New Roman" w:cs="Times New Roman"/>
                <w:b/>
                <w:sz w:val="28"/>
                <w:szCs w:val="28"/>
              </w:rPr>
            </w:pPr>
            <w:r>
              <w:rPr>
                <w:rFonts w:ascii="Times New Roman" w:hAnsi="Times New Roman" w:cs="Times New Roman"/>
                <w:b/>
                <w:sz w:val="28"/>
                <w:szCs w:val="28"/>
              </w:rPr>
              <w:t>СИМОНЕНКО</w:t>
            </w:r>
          </w:p>
          <w:p w:rsidR="00F12932" w:rsidRPr="00735B29" w:rsidRDefault="007A6C0A" w:rsidP="007A6C0A">
            <w:pPr>
              <w:spacing w:after="0" w:line="240" w:lineRule="auto"/>
              <w:rPr>
                <w:rFonts w:ascii="Times New Roman" w:hAnsi="Times New Roman" w:cs="Times New Roman"/>
                <w:b/>
                <w:sz w:val="16"/>
                <w:szCs w:val="16"/>
              </w:rPr>
            </w:pPr>
            <w:r>
              <w:rPr>
                <w:rFonts w:ascii="Times New Roman" w:hAnsi="Times New Roman" w:cs="Times New Roman"/>
                <w:b/>
                <w:sz w:val="28"/>
                <w:szCs w:val="28"/>
              </w:rPr>
              <w:t>Олексій</w:t>
            </w:r>
            <w:r w:rsidR="003705D3">
              <w:rPr>
                <w:rFonts w:ascii="Times New Roman" w:hAnsi="Times New Roman" w:cs="Times New Roman"/>
                <w:b/>
                <w:sz w:val="28"/>
                <w:szCs w:val="28"/>
              </w:rPr>
              <w:t xml:space="preserve"> </w:t>
            </w:r>
            <w:r>
              <w:rPr>
                <w:rFonts w:ascii="Times New Roman" w:hAnsi="Times New Roman" w:cs="Times New Roman"/>
                <w:b/>
                <w:sz w:val="28"/>
                <w:szCs w:val="28"/>
              </w:rPr>
              <w:t>Юрійович</w:t>
            </w:r>
          </w:p>
        </w:tc>
        <w:tc>
          <w:tcPr>
            <w:tcW w:w="283" w:type="dxa"/>
            <w:shd w:val="clear" w:color="auto" w:fill="auto"/>
          </w:tcPr>
          <w:p w:rsidR="005724A8" w:rsidRPr="007278FA" w:rsidRDefault="00735B29" w:rsidP="00497048">
            <w:pPr>
              <w:spacing w:after="0" w:line="240" w:lineRule="auto"/>
              <w:ind w:left="-108" w:right="-102"/>
              <w:jc w:val="center"/>
              <w:rPr>
                <w:rFonts w:ascii="Times New Roman" w:hAnsi="Times New Roman" w:cs="Times New Roman"/>
                <w:sz w:val="28"/>
                <w:szCs w:val="28"/>
              </w:rPr>
            </w:pPr>
            <w:r w:rsidRPr="00735B29">
              <w:rPr>
                <w:rFonts w:ascii="Times New Roman" w:hAnsi="Times New Roman" w:cs="Times New Roman"/>
                <w:b/>
                <w:sz w:val="28"/>
                <w:szCs w:val="28"/>
              </w:rPr>
              <w:t>–</w:t>
            </w:r>
          </w:p>
        </w:tc>
        <w:tc>
          <w:tcPr>
            <w:tcW w:w="5670" w:type="dxa"/>
            <w:shd w:val="clear" w:color="auto" w:fill="auto"/>
          </w:tcPr>
          <w:p w:rsidR="00735B29" w:rsidRPr="00735B29" w:rsidRDefault="00735B29" w:rsidP="00735B29">
            <w:pPr>
              <w:spacing w:after="0" w:line="240" w:lineRule="auto"/>
              <w:rPr>
                <w:rFonts w:ascii="Times New Roman" w:hAnsi="Times New Roman" w:cs="Times New Roman"/>
                <w:sz w:val="28"/>
                <w:szCs w:val="28"/>
              </w:rPr>
            </w:pPr>
            <w:r w:rsidRPr="00735B29">
              <w:rPr>
                <w:rFonts w:ascii="Times New Roman" w:hAnsi="Times New Roman" w:cs="Times New Roman"/>
                <w:sz w:val="28"/>
                <w:szCs w:val="28"/>
              </w:rPr>
              <w:t xml:space="preserve">заступник Генерального прокурора </w:t>
            </w:r>
          </w:p>
          <w:p w:rsidR="00735B29" w:rsidRPr="00735B29" w:rsidRDefault="00735B29" w:rsidP="00735B29">
            <w:pPr>
              <w:spacing w:after="0" w:line="240" w:lineRule="auto"/>
              <w:rPr>
                <w:rFonts w:ascii="Times New Roman" w:hAnsi="Times New Roman" w:cs="Times New Roman"/>
                <w:b/>
                <w:sz w:val="28"/>
                <w:szCs w:val="28"/>
              </w:rPr>
            </w:pPr>
            <w:r w:rsidRPr="00735B29">
              <w:rPr>
                <w:rFonts w:ascii="Times New Roman" w:hAnsi="Times New Roman" w:cs="Times New Roman"/>
                <w:b/>
                <w:sz w:val="28"/>
                <w:szCs w:val="28"/>
              </w:rPr>
              <w:t>(керівник групи)</w:t>
            </w:r>
          </w:p>
          <w:p w:rsidR="009232A0" w:rsidRPr="009232A0" w:rsidRDefault="009232A0" w:rsidP="00735B29">
            <w:pPr>
              <w:spacing w:after="0" w:line="240" w:lineRule="auto"/>
              <w:rPr>
                <w:rFonts w:ascii="Times New Roman" w:hAnsi="Times New Roman" w:cs="Times New Roman"/>
                <w:sz w:val="16"/>
                <w:szCs w:val="16"/>
              </w:rPr>
            </w:pPr>
          </w:p>
        </w:tc>
      </w:tr>
      <w:tr w:rsidR="00106E75" w:rsidRPr="007278FA" w:rsidTr="00063DFF">
        <w:trPr>
          <w:trHeight w:val="546"/>
        </w:trPr>
        <w:tc>
          <w:tcPr>
            <w:tcW w:w="3686" w:type="dxa"/>
            <w:shd w:val="clear" w:color="auto" w:fill="auto"/>
          </w:tcPr>
          <w:p w:rsidR="00106E75" w:rsidRDefault="00106E75" w:rsidP="007278FA">
            <w:pPr>
              <w:spacing w:after="0" w:line="240" w:lineRule="auto"/>
              <w:rPr>
                <w:rFonts w:ascii="Times New Roman" w:hAnsi="Times New Roman" w:cs="Times New Roman"/>
                <w:b/>
                <w:sz w:val="28"/>
                <w:szCs w:val="28"/>
              </w:rPr>
            </w:pPr>
            <w:r>
              <w:rPr>
                <w:rFonts w:ascii="Times New Roman" w:hAnsi="Times New Roman" w:cs="Times New Roman"/>
                <w:b/>
                <w:sz w:val="28"/>
                <w:szCs w:val="28"/>
              </w:rPr>
              <w:t>Д</w:t>
            </w:r>
            <w:r w:rsidR="003705D3">
              <w:rPr>
                <w:rFonts w:ascii="Times New Roman" w:hAnsi="Times New Roman" w:cs="Times New Roman"/>
                <w:b/>
                <w:sz w:val="28"/>
                <w:szCs w:val="28"/>
              </w:rPr>
              <w:t>ИМУР</w:t>
            </w:r>
            <w:r w:rsidR="0071111C">
              <w:rPr>
                <w:rFonts w:ascii="Times New Roman" w:hAnsi="Times New Roman" w:cs="Times New Roman"/>
                <w:b/>
                <w:sz w:val="28"/>
                <w:szCs w:val="28"/>
              </w:rPr>
              <w:t>А</w:t>
            </w:r>
          </w:p>
          <w:p w:rsidR="00106E75" w:rsidRDefault="003705D3" w:rsidP="0071111C">
            <w:pPr>
              <w:spacing w:after="0" w:line="240" w:lineRule="auto"/>
              <w:rPr>
                <w:rFonts w:ascii="Times New Roman" w:hAnsi="Times New Roman" w:cs="Times New Roman"/>
                <w:b/>
                <w:sz w:val="28"/>
                <w:szCs w:val="28"/>
              </w:rPr>
            </w:pPr>
            <w:r>
              <w:rPr>
                <w:rFonts w:ascii="Times New Roman" w:hAnsi="Times New Roman" w:cs="Times New Roman"/>
                <w:b/>
                <w:sz w:val="28"/>
                <w:szCs w:val="28"/>
              </w:rPr>
              <w:t>Олен</w:t>
            </w:r>
            <w:r w:rsidR="0071111C">
              <w:rPr>
                <w:rFonts w:ascii="Times New Roman" w:hAnsi="Times New Roman" w:cs="Times New Roman"/>
                <w:b/>
                <w:sz w:val="28"/>
                <w:szCs w:val="28"/>
              </w:rPr>
              <w:t>а</w:t>
            </w:r>
            <w:r>
              <w:rPr>
                <w:rFonts w:ascii="Times New Roman" w:hAnsi="Times New Roman" w:cs="Times New Roman"/>
                <w:b/>
                <w:sz w:val="28"/>
                <w:szCs w:val="28"/>
              </w:rPr>
              <w:t xml:space="preserve"> Вадимівн</w:t>
            </w:r>
            <w:r w:rsidR="0071111C">
              <w:rPr>
                <w:rFonts w:ascii="Times New Roman" w:hAnsi="Times New Roman" w:cs="Times New Roman"/>
                <w:b/>
                <w:sz w:val="28"/>
                <w:szCs w:val="28"/>
              </w:rPr>
              <w:t>а</w:t>
            </w:r>
          </w:p>
        </w:tc>
        <w:tc>
          <w:tcPr>
            <w:tcW w:w="283" w:type="dxa"/>
            <w:shd w:val="clear" w:color="auto" w:fill="auto"/>
          </w:tcPr>
          <w:p w:rsidR="00106E75" w:rsidRPr="007278FA" w:rsidRDefault="00106E75" w:rsidP="00497048">
            <w:pPr>
              <w:spacing w:after="0" w:line="240" w:lineRule="auto"/>
              <w:ind w:left="-108" w:right="-102"/>
              <w:jc w:val="center"/>
              <w:rPr>
                <w:rFonts w:ascii="Times New Roman" w:hAnsi="Times New Roman" w:cs="Times New Roman"/>
                <w:sz w:val="28"/>
                <w:szCs w:val="28"/>
              </w:rPr>
            </w:pPr>
            <w:r w:rsidRPr="007278FA">
              <w:rPr>
                <w:rFonts w:ascii="Times New Roman" w:hAnsi="Times New Roman" w:cs="Times New Roman"/>
                <w:sz w:val="28"/>
                <w:szCs w:val="28"/>
              </w:rPr>
              <w:t>–</w:t>
            </w:r>
          </w:p>
        </w:tc>
        <w:tc>
          <w:tcPr>
            <w:tcW w:w="5670" w:type="dxa"/>
            <w:shd w:val="clear" w:color="auto" w:fill="auto"/>
          </w:tcPr>
          <w:p w:rsidR="003705D3" w:rsidRDefault="00106E75" w:rsidP="003710D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заступник начальника </w:t>
            </w:r>
            <w:r w:rsidR="00C3785B" w:rsidRPr="00C3785B">
              <w:rPr>
                <w:rFonts w:ascii="Times New Roman" w:hAnsi="Times New Roman" w:cs="Times New Roman"/>
                <w:sz w:val="28"/>
                <w:szCs w:val="28"/>
              </w:rPr>
              <w:t>Департаменту організаційно-контрольної діяльності, правового та аналітичного забезпечення</w:t>
            </w:r>
          </w:p>
          <w:p w:rsidR="00106E75" w:rsidRDefault="00F04CAC" w:rsidP="003710DB">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5724A8" w:rsidRPr="005724A8">
              <w:rPr>
                <w:rFonts w:ascii="Times New Roman" w:hAnsi="Times New Roman" w:cs="Times New Roman"/>
                <w:b/>
                <w:sz w:val="28"/>
                <w:szCs w:val="28"/>
              </w:rPr>
              <w:t>заступник</w:t>
            </w:r>
            <w:r w:rsidR="005724A8">
              <w:rPr>
                <w:rFonts w:ascii="Times New Roman" w:hAnsi="Times New Roman" w:cs="Times New Roman"/>
                <w:sz w:val="28"/>
                <w:szCs w:val="28"/>
              </w:rPr>
              <w:t xml:space="preserve"> </w:t>
            </w:r>
            <w:r w:rsidRPr="00F04CAC">
              <w:rPr>
                <w:rFonts w:ascii="Times New Roman" w:hAnsi="Times New Roman" w:cs="Times New Roman"/>
                <w:b/>
                <w:sz w:val="28"/>
                <w:szCs w:val="28"/>
              </w:rPr>
              <w:t>керівник</w:t>
            </w:r>
            <w:r w:rsidR="005724A8">
              <w:rPr>
                <w:rFonts w:ascii="Times New Roman" w:hAnsi="Times New Roman" w:cs="Times New Roman"/>
                <w:b/>
                <w:sz w:val="28"/>
                <w:szCs w:val="28"/>
              </w:rPr>
              <w:t>а</w:t>
            </w:r>
            <w:r w:rsidRPr="00F04CAC">
              <w:rPr>
                <w:rFonts w:ascii="Times New Roman" w:hAnsi="Times New Roman" w:cs="Times New Roman"/>
                <w:b/>
                <w:sz w:val="28"/>
                <w:szCs w:val="28"/>
              </w:rPr>
              <w:t xml:space="preserve"> групи</w:t>
            </w:r>
            <w:r>
              <w:rPr>
                <w:rFonts w:ascii="Times New Roman" w:hAnsi="Times New Roman" w:cs="Times New Roman"/>
                <w:sz w:val="28"/>
                <w:szCs w:val="28"/>
              </w:rPr>
              <w:t>)</w:t>
            </w:r>
          </w:p>
          <w:p w:rsidR="0083015A" w:rsidRPr="00045A36" w:rsidRDefault="0083015A" w:rsidP="003710DB">
            <w:pPr>
              <w:spacing w:after="0" w:line="240" w:lineRule="auto"/>
              <w:rPr>
                <w:rFonts w:ascii="Times New Roman" w:hAnsi="Times New Roman" w:cs="Times New Roman"/>
                <w:sz w:val="16"/>
                <w:szCs w:val="16"/>
              </w:rPr>
            </w:pPr>
          </w:p>
        </w:tc>
      </w:tr>
      <w:tr w:rsidR="003705D3" w:rsidRPr="007278FA" w:rsidTr="00063DFF">
        <w:trPr>
          <w:trHeight w:val="546"/>
        </w:trPr>
        <w:tc>
          <w:tcPr>
            <w:tcW w:w="3686" w:type="dxa"/>
            <w:shd w:val="clear" w:color="auto" w:fill="auto"/>
          </w:tcPr>
          <w:p w:rsidR="0071111C" w:rsidRDefault="003705D3" w:rsidP="0071111C">
            <w:pPr>
              <w:spacing w:after="0" w:line="240" w:lineRule="auto"/>
              <w:rPr>
                <w:rFonts w:ascii="Times New Roman" w:hAnsi="Times New Roman" w:cs="Times New Roman"/>
                <w:b/>
                <w:sz w:val="28"/>
                <w:szCs w:val="28"/>
              </w:rPr>
            </w:pPr>
            <w:r>
              <w:rPr>
                <w:rFonts w:ascii="Times New Roman" w:hAnsi="Times New Roman" w:cs="Times New Roman"/>
                <w:b/>
                <w:sz w:val="28"/>
                <w:szCs w:val="28"/>
              </w:rPr>
              <w:t>БУТЕНК</w:t>
            </w:r>
            <w:r w:rsidR="0071111C">
              <w:rPr>
                <w:rFonts w:ascii="Times New Roman" w:hAnsi="Times New Roman" w:cs="Times New Roman"/>
                <w:b/>
                <w:sz w:val="28"/>
                <w:szCs w:val="28"/>
              </w:rPr>
              <w:t>О</w:t>
            </w:r>
          </w:p>
          <w:p w:rsidR="003705D3" w:rsidRDefault="003705D3" w:rsidP="0071111C">
            <w:pPr>
              <w:spacing w:after="0" w:line="240" w:lineRule="auto"/>
              <w:rPr>
                <w:rFonts w:ascii="Times New Roman" w:hAnsi="Times New Roman" w:cs="Times New Roman"/>
                <w:b/>
                <w:sz w:val="28"/>
                <w:szCs w:val="28"/>
              </w:rPr>
            </w:pPr>
            <w:r>
              <w:rPr>
                <w:rFonts w:ascii="Times New Roman" w:hAnsi="Times New Roman" w:cs="Times New Roman"/>
                <w:b/>
                <w:sz w:val="28"/>
                <w:szCs w:val="28"/>
              </w:rPr>
              <w:t>Андрі</w:t>
            </w:r>
            <w:r w:rsidR="0071111C">
              <w:rPr>
                <w:rFonts w:ascii="Times New Roman" w:hAnsi="Times New Roman" w:cs="Times New Roman"/>
                <w:b/>
                <w:sz w:val="28"/>
                <w:szCs w:val="28"/>
              </w:rPr>
              <w:t>й</w:t>
            </w:r>
            <w:r>
              <w:rPr>
                <w:rFonts w:ascii="Times New Roman" w:hAnsi="Times New Roman" w:cs="Times New Roman"/>
                <w:b/>
                <w:sz w:val="28"/>
                <w:szCs w:val="28"/>
              </w:rPr>
              <w:t xml:space="preserve"> Миколайович</w:t>
            </w:r>
          </w:p>
        </w:tc>
        <w:tc>
          <w:tcPr>
            <w:tcW w:w="283" w:type="dxa"/>
            <w:shd w:val="clear" w:color="auto" w:fill="auto"/>
          </w:tcPr>
          <w:p w:rsidR="003705D3" w:rsidRPr="007278FA" w:rsidRDefault="003705D3" w:rsidP="006C23DA">
            <w:pPr>
              <w:spacing w:after="0" w:line="240" w:lineRule="auto"/>
              <w:ind w:left="-108" w:right="-102"/>
              <w:jc w:val="center"/>
              <w:rPr>
                <w:rFonts w:ascii="Times New Roman" w:hAnsi="Times New Roman" w:cs="Times New Roman"/>
                <w:sz w:val="28"/>
                <w:szCs w:val="28"/>
              </w:rPr>
            </w:pPr>
            <w:r w:rsidRPr="007278FA">
              <w:rPr>
                <w:rFonts w:ascii="Times New Roman" w:hAnsi="Times New Roman" w:cs="Times New Roman"/>
                <w:sz w:val="28"/>
                <w:szCs w:val="28"/>
              </w:rPr>
              <w:t>–</w:t>
            </w:r>
          </w:p>
        </w:tc>
        <w:tc>
          <w:tcPr>
            <w:tcW w:w="5670" w:type="dxa"/>
            <w:shd w:val="clear" w:color="auto" w:fill="auto"/>
          </w:tcPr>
          <w:p w:rsidR="003705D3" w:rsidRPr="00106E75" w:rsidRDefault="003705D3" w:rsidP="006C23DA">
            <w:pPr>
              <w:spacing w:after="0" w:line="240" w:lineRule="auto"/>
              <w:rPr>
                <w:rFonts w:ascii="Times New Roman" w:hAnsi="Times New Roman" w:cs="Times New Roman"/>
                <w:sz w:val="28"/>
                <w:szCs w:val="28"/>
              </w:rPr>
            </w:pPr>
            <w:r w:rsidRPr="00106E75">
              <w:rPr>
                <w:rFonts w:ascii="Times New Roman" w:hAnsi="Times New Roman" w:cs="Times New Roman"/>
                <w:sz w:val="28"/>
                <w:szCs w:val="28"/>
              </w:rPr>
              <w:t xml:space="preserve">прокурор відділу організації роботи та </w:t>
            </w:r>
          </w:p>
          <w:p w:rsidR="00FF1544" w:rsidRPr="0008128B" w:rsidRDefault="003705D3" w:rsidP="00FF1544">
            <w:pPr>
              <w:spacing w:after="0" w:line="240" w:lineRule="auto"/>
              <w:rPr>
                <w:rFonts w:ascii="Times New Roman" w:hAnsi="Times New Roman" w:cs="Times New Roman"/>
                <w:sz w:val="28"/>
                <w:szCs w:val="28"/>
              </w:rPr>
            </w:pPr>
            <w:r w:rsidRPr="00106E75">
              <w:rPr>
                <w:rFonts w:ascii="Times New Roman" w:hAnsi="Times New Roman" w:cs="Times New Roman"/>
                <w:sz w:val="28"/>
                <w:szCs w:val="28"/>
              </w:rPr>
              <w:t xml:space="preserve">контролю виконання управління організаційно-контрольної діяльності </w:t>
            </w:r>
            <w:r w:rsidR="00C3785B" w:rsidRPr="00C3785B">
              <w:rPr>
                <w:rFonts w:ascii="Times New Roman" w:hAnsi="Times New Roman" w:cs="Times New Roman"/>
                <w:sz w:val="28"/>
                <w:szCs w:val="28"/>
              </w:rPr>
              <w:t>Департаменту організаційно-контрольної діяльності, правового та аналітичного забезпечення</w:t>
            </w:r>
          </w:p>
        </w:tc>
      </w:tr>
      <w:tr w:rsidR="00DE0686" w:rsidRPr="007278FA" w:rsidTr="00063DFF">
        <w:trPr>
          <w:trHeight w:val="546"/>
        </w:trPr>
        <w:tc>
          <w:tcPr>
            <w:tcW w:w="3686" w:type="dxa"/>
            <w:shd w:val="clear" w:color="auto" w:fill="auto"/>
          </w:tcPr>
          <w:p w:rsidR="00DE0686" w:rsidRDefault="00DE0686" w:rsidP="0071111C">
            <w:pPr>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КАТЕРНОГА</w:t>
            </w:r>
          </w:p>
          <w:p w:rsidR="00DE0686" w:rsidRDefault="00DE0686" w:rsidP="0071111C">
            <w:pPr>
              <w:spacing w:after="0" w:line="240" w:lineRule="auto"/>
              <w:rPr>
                <w:rFonts w:ascii="Times New Roman" w:hAnsi="Times New Roman" w:cs="Times New Roman"/>
                <w:b/>
                <w:sz w:val="28"/>
                <w:szCs w:val="28"/>
              </w:rPr>
            </w:pPr>
            <w:r>
              <w:rPr>
                <w:rFonts w:ascii="Times New Roman" w:hAnsi="Times New Roman" w:cs="Times New Roman"/>
                <w:b/>
                <w:sz w:val="28"/>
                <w:szCs w:val="28"/>
              </w:rPr>
              <w:t>Станіслав Іванович</w:t>
            </w:r>
          </w:p>
        </w:tc>
        <w:tc>
          <w:tcPr>
            <w:tcW w:w="283" w:type="dxa"/>
            <w:shd w:val="clear" w:color="auto" w:fill="auto"/>
          </w:tcPr>
          <w:p w:rsidR="00DE0686" w:rsidRPr="007278FA" w:rsidRDefault="00DE0686" w:rsidP="006C23DA">
            <w:pPr>
              <w:spacing w:after="0" w:line="240" w:lineRule="auto"/>
              <w:ind w:left="-108" w:right="-102"/>
              <w:jc w:val="center"/>
              <w:rPr>
                <w:rFonts w:ascii="Times New Roman" w:hAnsi="Times New Roman" w:cs="Times New Roman"/>
                <w:sz w:val="28"/>
                <w:szCs w:val="28"/>
              </w:rPr>
            </w:pPr>
            <w:r w:rsidRPr="007278FA">
              <w:rPr>
                <w:rFonts w:ascii="Times New Roman" w:hAnsi="Times New Roman" w:cs="Times New Roman"/>
                <w:sz w:val="28"/>
                <w:szCs w:val="28"/>
              </w:rPr>
              <w:t>–</w:t>
            </w:r>
          </w:p>
        </w:tc>
        <w:tc>
          <w:tcPr>
            <w:tcW w:w="5670" w:type="dxa"/>
            <w:shd w:val="clear" w:color="auto" w:fill="auto"/>
          </w:tcPr>
          <w:p w:rsidR="00DE0686" w:rsidRDefault="00DE0686" w:rsidP="006C23D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прокурор відділу перевірок стану організації прокурорської роботи </w:t>
            </w:r>
            <w:r w:rsidR="00C3785B">
              <w:rPr>
                <w:rFonts w:ascii="Times New Roman" w:hAnsi="Times New Roman" w:cs="Times New Roman"/>
                <w:sz w:val="28"/>
                <w:szCs w:val="28"/>
              </w:rPr>
              <w:t>управління перевірок стану організації прокурорської роботи</w:t>
            </w:r>
            <w:r w:rsidR="00C3785B" w:rsidRPr="00DE0686">
              <w:rPr>
                <w:rFonts w:ascii="Times New Roman" w:hAnsi="Times New Roman" w:cs="Times New Roman"/>
                <w:sz w:val="28"/>
                <w:szCs w:val="28"/>
              </w:rPr>
              <w:t xml:space="preserve"> </w:t>
            </w:r>
            <w:r w:rsidRPr="00DE0686">
              <w:rPr>
                <w:rFonts w:ascii="Times New Roman" w:hAnsi="Times New Roman" w:cs="Times New Roman"/>
                <w:sz w:val="28"/>
                <w:szCs w:val="28"/>
              </w:rPr>
              <w:t>Департамент</w:t>
            </w:r>
            <w:r>
              <w:rPr>
                <w:rFonts w:ascii="Times New Roman" w:hAnsi="Times New Roman" w:cs="Times New Roman"/>
                <w:sz w:val="28"/>
                <w:szCs w:val="28"/>
              </w:rPr>
              <w:t>у</w:t>
            </w:r>
            <w:r w:rsidRPr="00DE0686">
              <w:rPr>
                <w:rFonts w:ascii="Times New Roman" w:hAnsi="Times New Roman" w:cs="Times New Roman"/>
                <w:sz w:val="28"/>
                <w:szCs w:val="28"/>
              </w:rPr>
              <w:t xml:space="preserve"> інформаційно-аналітичного та організаційного забезпечення, контролю виконання та перевірок стану організації прокурорської роботи</w:t>
            </w:r>
          </w:p>
          <w:p w:rsidR="00DE0686" w:rsidRPr="00DE0686" w:rsidRDefault="00DE0686" w:rsidP="006C23DA">
            <w:pPr>
              <w:spacing w:after="0" w:line="240" w:lineRule="auto"/>
              <w:rPr>
                <w:rFonts w:ascii="Times New Roman" w:hAnsi="Times New Roman" w:cs="Times New Roman"/>
                <w:sz w:val="16"/>
                <w:szCs w:val="28"/>
              </w:rPr>
            </w:pPr>
          </w:p>
        </w:tc>
      </w:tr>
      <w:tr w:rsidR="007E5FFB" w:rsidRPr="00FB5DD8" w:rsidTr="00063DFF">
        <w:trPr>
          <w:trHeight w:val="546"/>
        </w:trPr>
        <w:tc>
          <w:tcPr>
            <w:tcW w:w="3686" w:type="dxa"/>
            <w:shd w:val="clear" w:color="auto" w:fill="auto"/>
          </w:tcPr>
          <w:p w:rsidR="007E5FFB" w:rsidRDefault="007E5FFB" w:rsidP="007E5FFB">
            <w:pPr>
              <w:spacing w:after="0" w:line="240" w:lineRule="auto"/>
              <w:rPr>
                <w:rFonts w:ascii="Times New Roman" w:hAnsi="Times New Roman" w:cs="Times New Roman"/>
                <w:b/>
                <w:sz w:val="28"/>
                <w:szCs w:val="28"/>
              </w:rPr>
            </w:pPr>
            <w:r w:rsidRPr="007E5FFB">
              <w:rPr>
                <w:rFonts w:ascii="Times New Roman" w:hAnsi="Times New Roman" w:cs="Times New Roman"/>
                <w:b/>
                <w:sz w:val="28"/>
                <w:szCs w:val="28"/>
              </w:rPr>
              <w:t>МОІСЕЄНКО</w:t>
            </w:r>
          </w:p>
          <w:p w:rsidR="007E5FFB" w:rsidRPr="007E5FFB" w:rsidRDefault="007E5FFB" w:rsidP="007E5FFB">
            <w:pPr>
              <w:spacing w:after="0" w:line="240" w:lineRule="auto"/>
              <w:rPr>
                <w:rFonts w:ascii="Times New Roman" w:hAnsi="Times New Roman" w:cs="Times New Roman"/>
                <w:b/>
                <w:sz w:val="28"/>
                <w:szCs w:val="28"/>
              </w:rPr>
            </w:pPr>
            <w:r w:rsidRPr="007E5FFB">
              <w:rPr>
                <w:rFonts w:ascii="Times New Roman" w:hAnsi="Times New Roman" w:cs="Times New Roman"/>
                <w:b/>
                <w:sz w:val="28"/>
                <w:szCs w:val="28"/>
              </w:rPr>
              <w:t>Андрій Леонідович</w:t>
            </w:r>
          </w:p>
          <w:p w:rsidR="007E5FFB" w:rsidRPr="007E5FFB" w:rsidRDefault="007E5FFB" w:rsidP="00DB2A09">
            <w:pPr>
              <w:spacing w:after="0" w:line="240" w:lineRule="auto"/>
              <w:rPr>
                <w:rFonts w:ascii="Times New Roman" w:hAnsi="Times New Roman" w:cs="Times New Roman"/>
                <w:b/>
                <w:sz w:val="28"/>
                <w:szCs w:val="28"/>
              </w:rPr>
            </w:pPr>
          </w:p>
        </w:tc>
        <w:tc>
          <w:tcPr>
            <w:tcW w:w="283" w:type="dxa"/>
            <w:shd w:val="clear" w:color="auto" w:fill="auto"/>
          </w:tcPr>
          <w:p w:rsidR="007E5FFB" w:rsidRPr="007E5FFB" w:rsidRDefault="007E5FFB" w:rsidP="00DB2A09">
            <w:pPr>
              <w:spacing w:after="0" w:line="240" w:lineRule="auto"/>
              <w:ind w:left="-108" w:right="-102"/>
              <w:jc w:val="center"/>
              <w:rPr>
                <w:rFonts w:ascii="Times New Roman" w:hAnsi="Times New Roman" w:cs="Times New Roman"/>
                <w:sz w:val="28"/>
                <w:szCs w:val="28"/>
              </w:rPr>
            </w:pPr>
            <w:r w:rsidRPr="007E5FFB">
              <w:rPr>
                <w:rFonts w:ascii="Times New Roman" w:hAnsi="Times New Roman" w:cs="Times New Roman"/>
                <w:sz w:val="28"/>
                <w:szCs w:val="28"/>
              </w:rPr>
              <w:t>–</w:t>
            </w:r>
          </w:p>
        </w:tc>
        <w:tc>
          <w:tcPr>
            <w:tcW w:w="5670" w:type="dxa"/>
            <w:shd w:val="clear" w:color="auto" w:fill="auto"/>
          </w:tcPr>
          <w:p w:rsidR="007E5FFB" w:rsidRDefault="007E5FFB" w:rsidP="00DB2A09">
            <w:pPr>
              <w:spacing w:after="0" w:line="240" w:lineRule="auto"/>
              <w:rPr>
                <w:rFonts w:ascii="Times New Roman" w:hAnsi="Times New Roman" w:cs="Times New Roman"/>
                <w:sz w:val="28"/>
                <w:szCs w:val="28"/>
              </w:rPr>
            </w:pPr>
            <w:r w:rsidRPr="007E5FFB">
              <w:rPr>
                <w:rFonts w:ascii="Times New Roman" w:hAnsi="Times New Roman" w:cs="Times New Roman"/>
                <w:sz w:val="28"/>
                <w:szCs w:val="28"/>
              </w:rPr>
              <w:t>заступник начальника організаційно-методичного відділу</w:t>
            </w:r>
            <w:r>
              <w:rPr>
                <w:rFonts w:ascii="Times New Roman" w:hAnsi="Times New Roman" w:cs="Times New Roman"/>
                <w:sz w:val="28"/>
                <w:szCs w:val="28"/>
              </w:rPr>
              <w:t xml:space="preserve"> С</w:t>
            </w:r>
            <w:r w:rsidRPr="007E5FFB">
              <w:rPr>
                <w:rFonts w:ascii="Times New Roman" w:hAnsi="Times New Roman" w:cs="Times New Roman"/>
                <w:sz w:val="28"/>
                <w:szCs w:val="28"/>
              </w:rPr>
              <w:t>пеціалізован</w:t>
            </w:r>
            <w:r>
              <w:rPr>
                <w:rFonts w:ascii="Times New Roman" w:hAnsi="Times New Roman" w:cs="Times New Roman"/>
                <w:sz w:val="28"/>
                <w:szCs w:val="28"/>
              </w:rPr>
              <w:t>ої</w:t>
            </w:r>
            <w:r w:rsidRPr="007E5FFB">
              <w:rPr>
                <w:rFonts w:ascii="Times New Roman" w:hAnsi="Times New Roman" w:cs="Times New Roman"/>
                <w:sz w:val="28"/>
                <w:szCs w:val="28"/>
              </w:rPr>
              <w:t xml:space="preserve"> прокуратур</w:t>
            </w:r>
            <w:r>
              <w:rPr>
                <w:rFonts w:ascii="Times New Roman" w:hAnsi="Times New Roman" w:cs="Times New Roman"/>
                <w:sz w:val="28"/>
                <w:szCs w:val="28"/>
              </w:rPr>
              <w:t>и</w:t>
            </w:r>
            <w:r w:rsidRPr="007E5FFB">
              <w:rPr>
                <w:rFonts w:ascii="Times New Roman" w:hAnsi="Times New Roman" w:cs="Times New Roman"/>
                <w:sz w:val="28"/>
                <w:szCs w:val="28"/>
              </w:rPr>
              <w:t xml:space="preserve"> у сфері нагляду за кримінальними провадженнями про військові злочини та у сфері оборонно-промислового комплексу</w:t>
            </w:r>
          </w:p>
          <w:p w:rsidR="007E5FFB" w:rsidRPr="007E5FFB" w:rsidRDefault="007E5FFB" w:rsidP="00DB2A09">
            <w:pPr>
              <w:spacing w:after="0" w:line="240" w:lineRule="auto"/>
              <w:rPr>
                <w:rFonts w:ascii="Times New Roman" w:hAnsi="Times New Roman" w:cs="Times New Roman"/>
                <w:sz w:val="16"/>
                <w:szCs w:val="28"/>
              </w:rPr>
            </w:pPr>
          </w:p>
        </w:tc>
      </w:tr>
    </w:tbl>
    <w:p w:rsidR="0037388B" w:rsidRDefault="005838CA" w:rsidP="003705D3">
      <w:pPr>
        <w:spacing w:before="120" w:after="0" w:line="240" w:lineRule="auto"/>
        <w:ind w:firstLine="708"/>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1.1.</w:t>
      </w:r>
      <w:r>
        <w:rPr>
          <w:rFonts w:ascii="Times New Roman" w:hAnsi="Times New Roman" w:cs="Times New Roman"/>
          <w:b/>
          <w:sz w:val="28"/>
          <w:szCs w:val="28"/>
          <w:lang w:eastAsia="ru-RU"/>
        </w:rPr>
        <w:tab/>
      </w:r>
      <w:r w:rsidR="003705D3" w:rsidRPr="003705D3">
        <w:rPr>
          <w:rFonts w:ascii="Times New Roman" w:hAnsi="Times New Roman" w:cs="Times New Roman"/>
          <w:b/>
          <w:sz w:val="28"/>
          <w:szCs w:val="28"/>
          <w:lang w:eastAsia="ru-RU"/>
        </w:rPr>
        <w:t>У Департаменті нагляду у кримінальних провадженнях щодо злочинів, вчинених в умовах збройного конфлікту:</w:t>
      </w:r>
    </w:p>
    <w:p w:rsidR="00C01843" w:rsidRDefault="00C01843" w:rsidP="00C01843">
      <w:pPr>
        <w:spacing w:after="0" w:line="240" w:lineRule="auto"/>
        <w:ind w:firstLine="709"/>
        <w:jc w:val="both"/>
        <w:rPr>
          <w:rFonts w:ascii="Times New Roman" w:hAnsi="Times New Roman" w:cs="Times New Roman"/>
          <w:b/>
          <w:sz w:val="28"/>
          <w:szCs w:val="28"/>
          <w:lang w:eastAsia="ru-RU"/>
        </w:rPr>
      </w:pPr>
    </w:p>
    <w:tbl>
      <w:tblPr>
        <w:tblW w:w="9639" w:type="dxa"/>
        <w:tblInd w:w="108" w:type="dxa"/>
        <w:tblLayout w:type="fixed"/>
        <w:tblCellMar>
          <w:top w:w="57" w:type="dxa"/>
          <w:bottom w:w="57" w:type="dxa"/>
        </w:tblCellMar>
        <w:tblLook w:val="01E0" w:firstRow="1" w:lastRow="1" w:firstColumn="1" w:lastColumn="1" w:noHBand="0" w:noVBand="0"/>
      </w:tblPr>
      <w:tblGrid>
        <w:gridCol w:w="3686"/>
        <w:gridCol w:w="283"/>
        <w:gridCol w:w="5670"/>
      </w:tblGrid>
      <w:tr w:rsidR="00C3785B" w:rsidRPr="007278FA" w:rsidTr="00F9386E">
        <w:trPr>
          <w:trHeight w:val="546"/>
        </w:trPr>
        <w:tc>
          <w:tcPr>
            <w:tcW w:w="3686" w:type="dxa"/>
            <w:shd w:val="clear" w:color="auto" w:fill="auto"/>
          </w:tcPr>
          <w:p w:rsidR="00C3785B" w:rsidRDefault="00C3785B" w:rsidP="00F9386E">
            <w:pPr>
              <w:spacing w:after="0" w:line="240" w:lineRule="auto"/>
              <w:rPr>
                <w:rFonts w:ascii="Times New Roman" w:hAnsi="Times New Roman" w:cs="Times New Roman"/>
                <w:b/>
                <w:sz w:val="28"/>
                <w:szCs w:val="28"/>
              </w:rPr>
            </w:pPr>
            <w:r>
              <w:rPr>
                <w:rFonts w:ascii="Times New Roman" w:hAnsi="Times New Roman" w:cs="Times New Roman"/>
                <w:b/>
                <w:sz w:val="28"/>
                <w:szCs w:val="28"/>
              </w:rPr>
              <w:t>ПРОКОПОВ</w:t>
            </w:r>
          </w:p>
          <w:p w:rsidR="00C3785B" w:rsidRDefault="00C3785B" w:rsidP="00F9386E">
            <w:pPr>
              <w:spacing w:after="0" w:line="240" w:lineRule="auto"/>
              <w:rPr>
                <w:rFonts w:ascii="Times New Roman" w:hAnsi="Times New Roman" w:cs="Times New Roman"/>
                <w:b/>
                <w:sz w:val="28"/>
                <w:szCs w:val="28"/>
              </w:rPr>
            </w:pPr>
            <w:r>
              <w:rPr>
                <w:rFonts w:ascii="Times New Roman" w:hAnsi="Times New Roman" w:cs="Times New Roman"/>
                <w:b/>
                <w:sz w:val="28"/>
                <w:szCs w:val="28"/>
              </w:rPr>
              <w:t>Олександр Едуардович</w:t>
            </w:r>
          </w:p>
        </w:tc>
        <w:tc>
          <w:tcPr>
            <w:tcW w:w="283" w:type="dxa"/>
            <w:shd w:val="clear" w:color="auto" w:fill="auto"/>
          </w:tcPr>
          <w:p w:rsidR="00C3785B" w:rsidRPr="007278FA" w:rsidRDefault="00C3785B" w:rsidP="00F9386E">
            <w:pPr>
              <w:spacing w:after="0" w:line="240" w:lineRule="auto"/>
              <w:ind w:left="-108" w:right="-102"/>
              <w:jc w:val="center"/>
              <w:rPr>
                <w:rFonts w:ascii="Times New Roman" w:hAnsi="Times New Roman" w:cs="Times New Roman"/>
                <w:sz w:val="28"/>
                <w:szCs w:val="28"/>
              </w:rPr>
            </w:pPr>
            <w:r w:rsidRPr="007278FA">
              <w:rPr>
                <w:rFonts w:ascii="Times New Roman" w:hAnsi="Times New Roman" w:cs="Times New Roman"/>
                <w:sz w:val="28"/>
                <w:szCs w:val="28"/>
              </w:rPr>
              <w:t>–</w:t>
            </w:r>
          </w:p>
        </w:tc>
        <w:tc>
          <w:tcPr>
            <w:tcW w:w="5670" w:type="dxa"/>
            <w:shd w:val="clear" w:color="auto" w:fill="auto"/>
          </w:tcPr>
          <w:p w:rsidR="00C3785B" w:rsidRDefault="00C3785B" w:rsidP="00F9386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прокурор </w:t>
            </w:r>
            <w:r w:rsidRPr="00C3785B">
              <w:rPr>
                <w:rFonts w:ascii="Times New Roman" w:hAnsi="Times New Roman" w:cs="Times New Roman"/>
                <w:sz w:val="28"/>
                <w:szCs w:val="28"/>
              </w:rPr>
              <w:t>відділ</w:t>
            </w:r>
            <w:r>
              <w:rPr>
                <w:rFonts w:ascii="Times New Roman" w:hAnsi="Times New Roman" w:cs="Times New Roman"/>
                <w:sz w:val="28"/>
                <w:szCs w:val="28"/>
              </w:rPr>
              <w:t>у</w:t>
            </w:r>
            <w:r w:rsidRPr="00C3785B">
              <w:rPr>
                <w:rFonts w:ascii="Times New Roman" w:hAnsi="Times New Roman" w:cs="Times New Roman"/>
                <w:sz w:val="28"/>
                <w:szCs w:val="28"/>
              </w:rPr>
              <w:t xml:space="preserve"> забезпечення діяльності у сфері запобігання і протидії корупції</w:t>
            </w:r>
            <w:r>
              <w:rPr>
                <w:rFonts w:ascii="Times New Roman" w:hAnsi="Times New Roman" w:cs="Times New Roman"/>
                <w:sz w:val="28"/>
                <w:szCs w:val="28"/>
              </w:rPr>
              <w:t xml:space="preserve"> </w:t>
            </w:r>
            <w:r w:rsidRPr="00C3785B">
              <w:rPr>
                <w:rFonts w:ascii="Times New Roman" w:hAnsi="Times New Roman" w:cs="Times New Roman"/>
                <w:sz w:val="28"/>
                <w:szCs w:val="28"/>
              </w:rPr>
              <w:t>управління підтримання публічного обвинувачення в суді</w:t>
            </w:r>
          </w:p>
          <w:p w:rsidR="00C3785B" w:rsidRPr="00C3785B" w:rsidRDefault="00C3785B" w:rsidP="00F9386E">
            <w:pPr>
              <w:spacing w:after="0" w:line="240" w:lineRule="auto"/>
              <w:rPr>
                <w:rFonts w:ascii="Times New Roman" w:hAnsi="Times New Roman" w:cs="Times New Roman"/>
                <w:sz w:val="16"/>
                <w:szCs w:val="28"/>
              </w:rPr>
            </w:pPr>
          </w:p>
        </w:tc>
      </w:tr>
      <w:tr w:rsidR="0089072E" w:rsidRPr="007C6F00" w:rsidTr="00063DFF">
        <w:trPr>
          <w:trHeight w:val="546"/>
        </w:trPr>
        <w:tc>
          <w:tcPr>
            <w:tcW w:w="3686" w:type="dxa"/>
            <w:shd w:val="clear" w:color="auto" w:fill="auto"/>
          </w:tcPr>
          <w:p w:rsidR="0089072E" w:rsidRPr="007C6F00" w:rsidRDefault="0089072E" w:rsidP="00974D27">
            <w:pPr>
              <w:spacing w:after="0" w:line="240" w:lineRule="auto"/>
              <w:rPr>
                <w:rFonts w:ascii="Times New Roman" w:hAnsi="Times New Roman" w:cs="Times New Roman"/>
                <w:b/>
                <w:sz w:val="28"/>
                <w:szCs w:val="28"/>
              </w:rPr>
            </w:pPr>
            <w:r w:rsidRPr="007C6F00">
              <w:rPr>
                <w:rFonts w:ascii="Times New Roman" w:hAnsi="Times New Roman" w:cs="Times New Roman"/>
                <w:b/>
                <w:sz w:val="28"/>
                <w:szCs w:val="28"/>
              </w:rPr>
              <w:t>МАНЖИЛЕЙ</w:t>
            </w:r>
          </w:p>
          <w:p w:rsidR="0089072E" w:rsidRPr="007C6F00" w:rsidRDefault="0089072E" w:rsidP="00B022BB">
            <w:pPr>
              <w:spacing w:after="0" w:line="240" w:lineRule="auto"/>
              <w:rPr>
                <w:rFonts w:ascii="Times New Roman" w:hAnsi="Times New Roman" w:cs="Times New Roman"/>
                <w:b/>
                <w:sz w:val="28"/>
                <w:szCs w:val="28"/>
              </w:rPr>
            </w:pPr>
            <w:r w:rsidRPr="007C6F00">
              <w:rPr>
                <w:rFonts w:ascii="Times New Roman" w:hAnsi="Times New Roman" w:cs="Times New Roman"/>
                <w:b/>
                <w:sz w:val="28"/>
                <w:szCs w:val="28"/>
              </w:rPr>
              <w:t>М</w:t>
            </w:r>
            <w:r w:rsidR="00B022BB" w:rsidRPr="007C6F00">
              <w:rPr>
                <w:rFonts w:ascii="Times New Roman" w:hAnsi="Times New Roman" w:cs="Times New Roman"/>
                <w:b/>
                <w:sz w:val="28"/>
                <w:szCs w:val="28"/>
              </w:rPr>
              <w:t>икола</w:t>
            </w:r>
            <w:r w:rsidRPr="007C6F00">
              <w:rPr>
                <w:rFonts w:ascii="Times New Roman" w:hAnsi="Times New Roman" w:cs="Times New Roman"/>
                <w:b/>
                <w:sz w:val="28"/>
                <w:szCs w:val="28"/>
              </w:rPr>
              <w:t xml:space="preserve"> В</w:t>
            </w:r>
            <w:r w:rsidR="00B022BB" w:rsidRPr="007C6F00">
              <w:rPr>
                <w:rFonts w:ascii="Times New Roman" w:hAnsi="Times New Roman" w:cs="Times New Roman"/>
                <w:b/>
                <w:sz w:val="28"/>
                <w:szCs w:val="28"/>
              </w:rPr>
              <w:t>олодимирович</w:t>
            </w:r>
          </w:p>
        </w:tc>
        <w:tc>
          <w:tcPr>
            <w:tcW w:w="283" w:type="dxa"/>
            <w:shd w:val="clear" w:color="auto" w:fill="auto"/>
          </w:tcPr>
          <w:p w:rsidR="0089072E" w:rsidRPr="007C6F00" w:rsidRDefault="0089072E" w:rsidP="00974D27">
            <w:pPr>
              <w:spacing w:after="0" w:line="240" w:lineRule="auto"/>
              <w:ind w:left="-108" w:right="-102"/>
              <w:jc w:val="center"/>
              <w:rPr>
                <w:rFonts w:ascii="Times New Roman" w:hAnsi="Times New Roman" w:cs="Times New Roman"/>
                <w:sz w:val="28"/>
                <w:szCs w:val="28"/>
              </w:rPr>
            </w:pPr>
            <w:r w:rsidRPr="007C6F00">
              <w:rPr>
                <w:rFonts w:ascii="Times New Roman" w:hAnsi="Times New Roman" w:cs="Times New Roman"/>
                <w:sz w:val="28"/>
                <w:szCs w:val="28"/>
              </w:rPr>
              <w:t>–</w:t>
            </w:r>
          </w:p>
        </w:tc>
        <w:tc>
          <w:tcPr>
            <w:tcW w:w="5670" w:type="dxa"/>
            <w:shd w:val="clear" w:color="auto" w:fill="auto"/>
          </w:tcPr>
          <w:p w:rsidR="0089072E" w:rsidRPr="007C6F00" w:rsidRDefault="0089072E" w:rsidP="00974D27">
            <w:pPr>
              <w:spacing w:after="0" w:line="240" w:lineRule="auto"/>
              <w:rPr>
                <w:rFonts w:ascii="Times New Roman" w:hAnsi="Times New Roman" w:cs="Times New Roman"/>
                <w:sz w:val="28"/>
                <w:szCs w:val="28"/>
              </w:rPr>
            </w:pPr>
            <w:r w:rsidRPr="007C6F00">
              <w:rPr>
                <w:rFonts w:ascii="Times New Roman" w:hAnsi="Times New Roman" w:cs="Times New Roman"/>
                <w:sz w:val="28"/>
                <w:szCs w:val="28"/>
              </w:rPr>
              <w:t>прокурор першого відділу організації процесуального керівництва та підтримання публічного обвинувачення управління нагляду за додержанням законів органами центрального апарату Національної поліції України Департаменту нагляду за додержанням законів Національною поліцією України та органами, які ведуть боротьбу з організованою та транснаціональною злочинністю</w:t>
            </w:r>
          </w:p>
          <w:p w:rsidR="0089072E" w:rsidRPr="007C6F00" w:rsidRDefault="0089072E" w:rsidP="00974D27">
            <w:pPr>
              <w:spacing w:after="0" w:line="240" w:lineRule="auto"/>
              <w:rPr>
                <w:rFonts w:ascii="Times New Roman" w:hAnsi="Times New Roman" w:cs="Times New Roman"/>
                <w:sz w:val="16"/>
                <w:szCs w:val="28"/>
              </w:rPr>
            </w:pPr>
          </w:p>
        </w:tc>
      </w:tr>
      <w:tr w:rsidR="0089072E" w:rsidRPr="00063DFF" w:rsidTr="00063DFF">
        <w:trPr>
          <w:trHeight w:val="546"/>
        </w:trPr>
        <w:tc>
          <w:tcPr>
            <w:tcW w:w="3686" w:type="dxa"/>
            <w:shd w:val="clear" w:color="auto" w:fill="auto"/>
          </w:tcPr>
          <w:p w:rsidR="0089072E" w:rsidRPr="00063DFF" w:rsidRDefault="0089072E" w:rsidP="00DB2A09">
            <w:pPr>
              <w:spacing w:after="0" w:line="240" w:lineRule="auto"/>
              <w:rPr>
                <w:rFonts w:ascii="Times New Roman" w:hAnsi="Times New Roman" w:cs="Times New Roman"/>
                <w:b/>
                <w:sz w:val="28"/>
                <w:szCs w:val="28"/>
              </w:rPr>
            </w:pPr>
            <w:r w:rsidRPr="00063DFF">
              <w:rPr>
                <w:rFonts w:ascii="Times New Roman" w:hAnsi="Times New Roman" w:cs="Times New Roman"/>
                <w:b/>
                <w:sz w:val="28"/>
                <w:szCs w:val="28"/>
              </w:rPr>
              <w:t>ШИМОН</w:t>
            </w:r>
          </w:p>
          <w:p w:rsidR="0089072E" w:rsidRPr="00063DFF" w:rsidRDefault="0089072E" w:rsidP="007C6F00">
            <w:pPr>
              <w:spacing w:after="0" w:line="240" w:lineRule="auto"/>
              <w:rPr>
                <w:rFonts w:ascii="Times New Roman" w:hAnsi="Times New Roman" w:cs="Times New Roman"/>
                <w:b/>
                <w:sz w:val="28"/>
                <w:szCs w:val="28"/>
              </w:rPr>
            </w:pPr>
            <w:r w:rsidRPr="00063DFF">
              <w:rPr>
                <w:rFonts w:ascii="Times New Roman" w:hAnsi="Times New Roman" w:cs="Times New Roman"/>
                <w:b/>
                <w:sz w:val="28"/>
                <w:szCs w:val="28"/>
              </w:rPr>
              <w:t>В</w:t>
            </w:r>
            <w:r w:rsidR="007C6F00" w:rsidRPr="00063DFF">
              <w:rPr>
                <w:rFonts w:ascii="Times New Roman" w:hAnsi="Times New Roman" w:cs="Times New Roman"/>
                <w:b/>
                <w:sz w:val="28"/>
                <w:szCs w:val="28"/>
              </w:rPr>
              <w:t>асиль</w:t>
            </w:r>
            <w:r w:rsidRPr="00063DFF">
              <w:rPr>
                <w:rFonts w:ascii="Times New Roman" w:hAnsi="Times New Roman" w:cs="Times New Roman"/>
                <w:b/>
                <w:sz w:val="28"/>
                <w:szCs w:val="28"/>
              </w:rPr>
              <w:t xml:space="preserve"> І</w:t>
            </w:r>
            <w:r w:rsidR="007C6F00" w:rsidRPr="00063DFF">
              <w:rPr>
                <w:rFonts w:ascii="Times New Roman" w:hAnsi="Times New Roman" w:cs="Times New Roman"/>
                <w:b/>
                <w:sz w:val="28"/>
                <w:szCs w:val="28"/>
              </w:rPr>
              <w:t>ванович</w:t>
            </w:r>
          </w:p>
        </w:tc>
        <w:tc>
          <w:tcPr>
            <w:tcW w:w="283" w:type="dxa"/>
            <w:shd w:val="clear" w:color="auto" w:fill="auto"/>
          </w:tcPr>
          <w:p w:rsidR="0089072E" w:rsidRPr="00063DFF" w:rsidRDefault="0089072E" w:rsidP="00DB2A09">
            <w:pPr>
              <w:spacing w:after="0" w:line="240" w:lineRule="auto"/>
              <w:ind w:left="-108" w:right="-102"/>
              <w:jc w:val="center"/>
              <w:rPr>
                <w:rFonts w:ascii="Times New Roman" w:hAnsi="Times New Roman" w:cs="Times New Roman"/>
                <w:sz w:val="28"/>
                <w:szCs w:val="28"/>
              </w:rPr>
            </w:pPr>
            <w:r w:rsidRPr="00063DFF">
              <w:rPr>
                <w:rFonts w:ascii="Times New Roman" w:hAnsi="Times New Roman" w:cs="Times New Roman"/>
                <w:sz w:val="28"/>
                <w:szCs w:val="28"/>
              </w:rPr>
              <w:t>–</w:t>
            </w:r>
          </w:p>
        </w:tc>
        <w:tc>
          <w:tcPr>
            <w:tcW w:w="5670" w:type="dxa"/>
            <w:shd w:val="clear" w:color="auto" w:fill="auto"/>
          </w:tcPr>
          <w:p w:rsidR="0089072E" w:rsidRPr="00063DFF" w:rsidRDefault="0089072E" w:rsidP="00C3785B">
            <w:pPr>
              <w:spacing w:after="0" w:line="240" w:lineRule="auto"/>
              <w:rPr>
                <w:rFonts w:ascii="Times New Roman" w:hAnsi="Times New Roman" w:cs="Times New Roman"/>
                <w:sz w:val="16"/>
                <w:szCs w:val="28"/>
              </w:rPr>
            </w:pPr>
            <w:r w:rsidRPr="00063DFF">
              <w:rPr>
                <w:rFonts w:ascii="Times New Roman" w:hAnsi="Times New Roman" w:cs="Times New Roman"/>
                <w:sz w:val="28"/>
                <w:szCs w:val="28"/>
              </w:rPr>
              <w:t>прокурор другого відділу організації процесуального керівництва та підтримання публічного обвинувачення управління нагляду за додержанням законів органами центрального апарату Національної поліції України Департаменту нагляду за додержанням законів Національною поліцією України та органами, які ведуть боротьбу з організованою та транснаціональною злочинністю</w:t>
            </w:r>
          </w:p>
        </w:tc>
      </w:tr>
      <w:tr w:rsidR="00FF1544" w:rsidRPr="00063DFF" w:rsidTr="00063DFF">
        <w:trPr>
          <w:trHeight w:val="546"/>
        </w:trPr>
        <w:tc>
          <w:tcPr>
            <w:tcW w:w="3686" w:type="dxa"/>
            <w:shd w:val="clear" w:color="auto" w:fill="auto"/>
          </w:tcPr>
          <w:p w:rsidR="00FF1544" w:rsidRPr="00063DFF" w:rsidRDefault="00FF1544" w:rsidP="00C50C83">
            <w:pPr>
              <w:spacing w:after="0" w:line="240" w:lineRule="auto"/>
              <w:rPr>
                <w:rFonts w:ascii="Times New Roman" w:hAnsi="Times New Roman" w:cs="Times New Roman"/>
                <w:b/>
                <w:sz w:val="28"/>
                <w:szCs w:val="28"/>
              </w:rPr>
            </w:pPr>
            <w:r w:rsidRPr="00063DFF">
              <w:rPr>
                <w:rFonts w:ascii="Times New Roman" w:hAnsi="Times New Roman" w:cs="Times New Roman"/>
                <w:b/>
                <w:sz w:val="28"/>
                <w:szCs w:val="28"/>
              </w:rPr>
              <w:lastRenderedPageBreak/>
              <w:t>ЛИТВИНЕНКО</w:t>
            </w:r>
          </w:p>
          <w:p w:rsidR="00FF1544" w:rsidRPr="00063DFF" w:rsidRDefault="00FF1544" w:rsidP="007C6F00">
            <w:pPr>
              <w:spacing w:after="0" w:line="240" w:lineRule="auto"/>
              <w:rPr>
                <w:rFonts w:ascii="Times New Roman" w:hAnsi="Times New Roman" w:cs="Times New Roman"/>
                <w:b/>
                <w:sz w:val="28"/>
                <w:szCs w:val="28"/>
              </w:rPr>
            </w:pPr>
            <w:r w:rsidRPr="00063DFF">
              <w:rPr>
                <w:rFonts w:ascii="Times New Roman" w:hAnsi="Times New Roman" w:cs="Times New Roman"/>
                <w:b/>
                <w:sz w:val="28"/>
                <w:szCs w:val="28"/>
              </w:rPr>
              <w:t>Є</w:t>
            </w:r>
            <w:r w:rsidR="007C6F00" w:rsidRPr="00063DFF">
              <w:rPr>
                <w:rFonts w:ascii="Times New Roman" w:hAnsi="Times New Roman" w:cs="Times New Roman"/>
                <w:b/>
                <w:sz w:val="28"/>
                <w:szCs w:val="28"/>
              </w:rPr>
              <w:t>лизавета</w:t>
            </w:r>
            <w:r w:rsidRPr="00063DFF">
              <w:rPr>
                <w:rFonts w:ascii="Times New Roman" w:hAnsi="Times New Roman" w:cs="Times New Roman"/>
                <w:b/>
                <w:sz w:val="28"/>
                <w:szCs w:val="28"/>
              </w:rPr>
              <w:t xml:space="preserve"> О</w:t>
            </w:r>
            <w:r w:rsidR="007C6F00" w:rsidRPr="00063DFF">
              <w:rPr>
                <w:rFonts w:ascii="Times New Roman" w:hAnsi="Times New Roman" w:cs="Times New Roman"/>
                <w:b/>
                <w:sz w:val="28"/>
                <w:szCs w:val="28"/>
              </w:rPr>
              <w:t>лександрівна</w:t>
            </w:r>
          </w:p>
        </w:tc>
        <w:tc>
          <w:tcPr>
            <w:tcW w:w="283" w:type="dxa"/>
            <w:shd w:val="clear" w:color="auto" w:fill="auto"/>
          </w:tcPr>
          <w:p w:rsidR="00FF1544" w:rsidRPr="00063DFF" w:rsidRDefault="00FF1544" w:rsidP="00C50C83">
            <w:pPr>
              <w:spacing w:after="0" w:line="240" w:lineRule="auto"/>
              <w:ind w:left="-108" w:right="-102"/>
              <w:jc w:val="center"/>
              <w:rPr>
                <w:rFonts w:ascii="Times New Roman" w:hAnsi="Times New Roman" w:cs="Times New Roman"/>
                <w:sz w:val="28"/>
                <w:szCs w:val="28"/>
              </w:rPr>
            </w:pPr>
            <w:r w:rsidRPr="00063DFF">
              <w:rPr>
                <w:rFonts w:ascii="Times New Roman" w:hAnsi="Times New Roman" w:cs="Times New Roman"/>
                <w:sz w:val="28"/>
                <w:szCs w:val="28"/>
              </w:rPr>
              <w:t>–</w:t>
            </w:r>
          </w:p>
        </w:tc>
        <w:tc>
          <w:tcPr>
            <w:tcW w:w="5670" w:type="dxa"/>
            <w:shd w:val="clear" w:color="auto" w:fill="auto"/>
          </w:tcPr>
          <w:p w:rsidR="00FF1544" w:rsidRPr="00063DFF" w:rsidRDefault="00B022BB" w:rsidP="00C50C83">
            <w:pPr>
              <w:spacing w:after="0" w:line="240" w:lineRule="auto"/>
              <w:rPr>
                <w:rFonts w:ascii="Times New Roman" w:hAnsi="Times New Roman" w:cs="Times New Roman"/>
                <w:sz w:val="28"/>
                <w:szCs w:val="28"/>
              </w:rPr>
            </w:pPr>
            <w:r w:rsidRPr="00063DFF">
              <w:rPr>
                <w:rFonts w:ascii="Times New Roman" w:hAnsi="Times New Roman" w:cs="Times New Roman"/>
                <w:sz w:val="28"/>
                <w:szCs w:val="28"/>
              </w:rPr>
              <w:t>заступник начальника відділу нагляду за організацією досудового розслідування і підтримання публічного обвинувачення у територіальних підрозділах управління організації і процесуального керівництва досудовим розслідуванням органів Державної фіскальної служби України</w:t>
            </w:r>
            <w:r w:rsidR="00FF1544" w:rsidRPr="00063DFF">
              <w:rPr>
                <w:rFonts w:ascii="Times New Roman" w:hAnsi="Times New Roman" w:cs="Times New Roman"/>
                <w:sz w:val="28"/>
                <w:szCs w:val="28"/>
              </w:rPr>
              <w:t xml:space="preserve"> Департаменту нагляду за органами безпеки, фіскальною та прикордонною службами</w:t>
            </w:r>
          </w:p>
          <w:p w:rsidR="00FF1544" w:rsidRPr="00063DFF" w:rsidRDefault="00FF1544" w:rsidP="00C50C83">
            <w:pPr>
              <w:spacing w:after="0" w:line="240" w:lineRule="auto"/>
              <w:rPr>
                <w:rFonts w:ascii="Times New Roman" w:hAnsi="Times New Roman" w:cs="Times New Roman"/>
                <w:sz w:val="16"/>
                <w:szCs w:val="28"/>
              </w:rPr>
            </w:pPr>
          </w:p>
        </w:tc>
      </w:tr>
      <w:tr w:rsidR="00CD4305" w:rsidRPr="00CD4305" w:rsidTr="00063DFF">
        <w:trPr>
          <w:trHeight w:val="546"/>
        </w:trPr>
        <w:tc>
          <w:tcPr>
            <w:tcW w:w="3686" w:type="dxa"/>
            <w:shd w:val="clear" w:color="auto" w:fill="auto"/>
          </w:tcPr>
          <w:p w:rsidR="00CD4305" w:rsidRPr="00CD4305" w:rsidRDefault="00CD4305" w:rsidP="00930FEF">
            <w:pPr>
              <w:spacing w:after="0" w:line="240" w:lineRule="auto"/>
              <w:rPr>
                <w:rFonts w:ascii="Times New Roman" w:hAnsi="Times New Roman" w:cs="Times New Roman"/>
                <w:b/>
                <w:sz w:val="28"/>
                <w:szCs w:val="28"/>
              </w:rPr>
            </w:pPr>
            <w:r w:rsidRPr="00CD4305">
              <w:rPr>
                <w:rFonts w:ascii="Times New Roman" w:hAnsi="Times New Roman" w:cs="Times New Roman"/>
                <w:b/>
                <w:sz w:val="28"/>
                <w:szCs w:val="28"/>
              </w:rPr>
              <w:t>МАТЬОВКА</w:t>
            </w:r>
          </w:p>
          <w:p w:rsidR="00CD4305" w:rsidRPr="00CD4305" w:rsidRDefault="00CD4305" w:rsidP="00930FEF">
            <w:pPr>
              <w:spacing w:after="0" w:line="240" w:lineRule="auto"/>
              <w:rPr>
                <w:rFonts w:ascii="Times New Roman" w:hAnsi="Times New Roman" w:cs="Times New Roman"/>
                <w:b/>
                <w:sz w:val="28"/>
                <w:szCs w:val="28"/>
              </w:rPr>
            </w:pPr>
            <w:r w:rsidRPr="00CD4305">
              <w:rPr>
                <w:rFonts w:ascii="Times New Roman" w:hAnsi="Times New Roman" w:cs="Times New Roman"/>
                <w:b/>
                <w:sz w:val="28"/>
                <w:szCs w:val="28"/>
              </w:rPr>
              <w:t>Юрій Станіславович</w:t>
            </w:r>
          </w:p>
        </w:tc>
        <w:tc>
          <w:tcPr>
            <w:tcW w:w="283" w:type="dxa"/>
            <w:shd w:val="clear" w:color="auto" w:fill="auto"/>
          </w:tcPr>
          <w:p w:rsidR="00CD4305" w:rsidRPr="00CD4305" w:rsidRDefault="00CD4305" w:rsidP="00930FEF">
            <w:pPr>
              <w:spacing w:after="0" w:line="240" w:lineRule="auto"/>
              <w:ind w:left="-108" w:right="-102"/>
              <w:jc w:val="center"/>
              <w:rPr>
                <w:rFonts w:ascii="Times New Roman" w:hAnsi="Times New Roman" w:cs="Times New Roman"/>
                <w:sz w:val="28"/>
                <w:szCs w:val="28"/>
              </w:rPr>
            </w:pPr>
            <w:r w:rsidRPr="00CD4305">
              <w:rPr>
                <w:rFonts w:ascii="Times New Roman" w:hAnsi="Times New Roman" w:cs="Times New Roman"/>
                <w:sz w:val="28"/>
                <w:szCs w:val="28"/>
              </w:rPr>
              <w:t>–</w:t>
            </w:r>
          </w:p>
        </w:tc>
        <w:tc>
          <w:tcPr>
            <w:tcW w:w="5670" w:type="dxa"/>
            <w:shd w:val="clear" w:color="auto" w:fill="auto"/>
          </w:tcPr>
          <w:p w:rsidR="00CD4305" w:rsidRPr="00CD4305" w:rsidRDefault="00CD4305" w:rsidP="00930FEF">
            <w:pPr>
              <w:spacing w:after="0" w:line="240" w:lineRule="auto"/>
              <w:rPr>
                <w:rFonts w:ascii="Times New Roman" w:hAnsi="Times New Roman" w:cs="Times New Roman"/>
                <w:sz w:val="28"/>
                <w:szCs w:val="28"/>
              </w:rPr>
            </w:pPr>
            <w:r w:rsidRPr="00CD4305">
              <w:rPr>
                <w:rFonts w:ascii="Times New Roman" w:hAnsi="Times New Roman" w:cs="Times New Roman"/>
                <w:sz w:val="28"/>
                <w:szCs w:val="28"/>
              </w:rPr>
              <w:t>прокурор другого відділу процесуального керівництва управління процесуального керівництва у кримінальних провадженнях Спеціалізованої прокуратури у сфері нагляду за кримінальними провадженнями про військові злочини та у сфері оборонно-промислового комплексу</w:t>
            </w:r>
          </w:p>
          <w:p w:rsidR="00CD4305" w:rsidRPr="00CD4305" w:rsidRDefault="00CD4305" w:rsidP="00930FEF">
            <w:pPr>
              <w:spacing w:after="0" w:line="240" w:lineRule="auto"/>
              <w:rPr>
                <w:rFonts w:ascii="Times New Roman" w:hAnsi="Times New Roman" w:cs="Times New Roman"/>
                <w:sz w:val="16"/>
                <w:szCs w:val="28"/>
              </w:rPr>
            </w:pPr>
          </w:p>
        </w:tc>
      </w:tr>
      <w:tr w:rsidR="005838CA" w:rsidRPr="00A56210" w:rsidTr="00063DFF">
        <w:trPr>
          <w:trHeight w:val="546"/>
        </w:trPr>
        <w:tc>
          <w:tcPr>
            <w:tcW w:w="3686" w:type="dxa"/>
            <w:shd w:val="clear" w:color="auto" w:fill="auto"/>
          </w:tcPr>
          <w:p w:rsidR="005838CA" w:rsidRPr="00A56210" w:rsidRDefault="00A56210" w:rsidP="00DB2A09">
            <w:pPr>
              <w:spacing w:after="0" w:line="240" w:lineRule="auto"/>
              <w:rPr>
                <w:rFonts w:ascii="Times New Roman" w:hAnsi="Times New Roman" w:cs="Times New Roman"/>
                <w:b/>
                <w:sz w:val="28"/>
                <w:szCs w:val="28"/>
              </w:rPr>
            </w:pPr>
            <w:r w:rsidRPr="00A56210">
              <w:rPr>
                <w:rFonts w:ascii="Times New Roman" w:hAnsi="Times New Roman" w:cs="Times New Roman"/>
                <w:b/>
                <w:sz w:val="28"/>
                <w:szCs w:val="28"/>
              </w:rPr>
              <w:t>ШВАЦЬКА</w:t>
            </w:r>
          </w:p>
          <w:p w:rsidR="005838CA" w:rsidRPr="00A56210" w:rsidRDefault="00A56210" w:rsidP="00A56210">
            <w:pPr>
              <w:spacing w:after="0" w:line="240" w:lineRule="auto"/>
              <w:rPr>
                <w:rFonts w:ascii="Times New Roman" w:hAnsi="Times New Roman" w:cs="Times New Roman"/>
                <w:b/>
                <w:sz w:val="28"/>
                <w:szCs w:val="28"/>
              </w:rPr>
            </w:pPr>
            <w:r w:rsidRPr="00A56210">
              <w:rPr>
                <w:rFonts w:ascii="Times New Roman" w:hAnsi="Times New Roman" w:cs="Times New Roman"/>
                <w:b/>
                <w:sz w:val="28"/>
                <w:szCs w:val="28"/>
              </w:rPr>
              <w:t xml:space="preserve">Сніжана </w:t>
            </w:r>
            <w:r w:rsidR="005838CA" w:rsidRPr="00A56210">
              <w:rPr>
                <w:rFonts w:ascii="Times New Roman" w:hAnsi="Times New Roman" w:cs="Times New Roman"/>
                <w:b/>
                <w:sz w:val="28"/>
                <w:szCs w:val="28"/>
              </w:rPr>
              <w:t>В</w:t>
            </w:r>
            <w:r w:rsidRPr="00A56210">
              <w:rPr>
                <w:rFonts w:ascii="Times New Roman" w:hAnsi="Times New Roman" w:cs="Times New Roman"/>
                <w:b/>
                <w:sz w:val="28"/>
                <w:szCs w:val="28"/>
              </w:rPr>
              <w:t>олодимирівна</w:t>
            </w:r>
          </w:p>
        </w:tc>
        <w:tc>
          <w:tcPr>
            <w:tcW w:w="283" w:type="dxa"/>
            <w:shd w:val="clear" w:color="auto" w:fill="auto"/>
          </w:tcPr>
          <w:p w:rsidR="005838CA" w:rsidRPr="00A56210" w:rsidRDefault="005838CA" w:rsidP="00DB2A09">
            <w:pPr>
              <w:spacing w:after="0" w:line="240" w:lineRule="auto"/>
              <w:ind w:left="-108" w:right="-102"/>
              <w:jc w:val="center"/>
              <w:rPr>
                <w:rFonts w:ascii="Times New Roman" w:hAnsi="Times New Roman" w:cs="Times New Roman"/>
                <w:sz w:val="28"/>
                <w:szCs w:val="28"/>
              </w:rPr>
            </w:pPr>
            <w:r w:rsidRPr="00A56210">
              <w:rPr>
                <w:rFonts w:ascii="Times New Roman" w:hAnsi="Times New Roman" w:cs="Times New Roman"/>
                <w:sz w:val="28"/>
                <w:szCs w:val="28"/>
              </w:rPr>
              <w:t>–</w:t>
            </w:r>
          </w:p>
        </w:tc>
        <w:tc>
          <w:tcPr>
            <w:tcW w:w="5670" w:type="dxa"/>
            <w:shd w:val="clear" w:color="auto" w:fill="auto"/>
          </w:tcPr>
          <w:p w:rsidR="005838CA" w:rsidRPr="00A56210" w:rsidRDefault="00A56210" w:rsidP="00DB2A09">
            <w:pPr>
              <w:spacing w:after="0" w:line="240" w:lineRule="auto"/>
              <w:rPr>
                <w:rFonts w:ascii="Times New Roman" w:hAnsi="Times New Roman" w:cs="Times New Roman"/>
                <w:sz w:val="28"/>
                <w:szCs w:val="28"/>
              </w:rPr>
            </w:pPr>
            <w:r w:rsidRPr="00A56210">
              <w:rPr>
                <w:rFonts w:ascii="Times New Roman" w:hAnsi="Times New Roman" w:cs="Times New Roman"/>
                <w:sz w:val="28"/>
                <w:szCs w:val="28"/>
              </w:rPr>
              <w:t>заступник</w:t>
            </w:r>
            <w:r w:rsidR="005838CA" w:rsidRPr="00A56210">
              <w:rPr>
                <w:rFonts w:ascii="Times New Roman" w:hAnsi="Times New Roman" w:cs="Times New Roman"/>
                <w:sz w:val="28"/>
                <w:szCs w:val="28"/>
              </w:rPr>
              <w:t xml:space="preserve"> </w:t>
            </w:r>
            <w:r w:rsidRPr="00A56210">
              <w:rPr>
                <w:rFonts w:ascii="Times New Roman" w:hAnsi="Times New Roman" w:cs="Times New Roman"/>
                <w:sz w:val="28"/>
                <w:szCs w:val="28"/>
              </w:rPr>
              <w:t xml:space="preserve">начальника першого відділу процесуального керівництва </w:t>
            </w:r>
            <w:r>
              <w:rPr>
                <w:rFonts w:ascii="Times New Roman" w:hAnsi="Times New Roman" w:cs="Times New Roman"/>
                <w:sz w:val="28"/>
                <w:szCs w:val="28"/>
              </w:rPr>
              <w:t>д</w:t>
            </w:r>
            <w:r w:rsidRPr="00A56210">
              <w:rPr>
                <w:rFonts w:ascii="Times New Roman" w:hAnsi="Times New Roman" w:cs="Times New Roman"/>
                <w:sz w:val="28"/>
                <w:szCs w:val="28"/>
              </w:rPr>
              <w:t xml:space="preserve">ругого управління організації і процесуального керівництва у кримінальних провадженнях органів  Державного бюро розслідувань </w:t>
            </w:r>
            <w:r w:rsidR="005838CA" w:rsidRPr="00A56210">
              <w:rPr>
                <w:rFonts w:ascii="Times New Roman" w:hAnsi="Times New Roman" w:cs="Times New Roman"/>
                <w:sz w:val="28"/>
                <w:szCs w:val="28"/>
              </w:rPr>
              <w:t>Департаменту організації і процесуального керівництва досудовим розслідуванням органів Державного бюро розслідувань та нагляду за його оперативними підрозділами</w:t>
            </w:r>
          </w:p>
          <w:p w:rsidR="005838CA" w:rsidRPr="00A56210" w:rsidRDefault="005838CA" w:rsidP="00DB2A09">
            <w:pPr>
              <w:spacing w:after="0" w:line="240" w:lineRule="auto"/>
              <w:rPr>
                <w:rFonts w:ascii="Times New Roman" w:hAnsi="Times New Roman" w:cs="Times New Roman"/>
                <w:sz w:val="16"/>
                <w:szCs w:val="28"/>
              </w:rPr>
            </w:pPr>
          </w:p>
        </w:tc>
      </w:tr>
      <w:tr w:rsidR="00736C67" w:rsidRPr="00D36D95" w:rsidTr="00063DFF">
        <w:trPr>
          <w:trHeight w:val="546"/>
        </w:trPr>
        <w:tc>
          <w:tcPr>
            <w:tcW w:w="3686" w:type="dxa"/>
            <w:shd w:val="clear" w:color="auto" w:fill="auto"/>
          </w:tcPr>
          <w:p w:rsidR="00736C67" w:rsidRPr="00D36D95" w:rsidRDefault="00736C67" w:rsidP="00CC03F7">
            <w:pPr>
              <w:spacing w:after="0" w:line="240" w:lineRule="auto"/>
              <w:rPr>
                <w:rFonts w:ascii="Times New Roman" w:hAnsi="Times New Roman" w:cs="Times New Roman"/>
                <w:b/>
                <w:sz w:val="28"/>
                <w:szCs w:val="28"/>
              </w:rPr>
            </w:pPr>
            <w:r w:rsidRPr="00D36D95">
              <w:rPr>
                <w:rFonts w:ascii="Times New Roman" w:hAnsi="Times New Roman" w:cs="Times New Roman"/>
                <w:b/>
                <w:sz w:val="28"/>
                <w:szCs w:val="28"/>
              </w:rPr>
              <w:t>САМБІР</w:t>
            </w:r>
          </w:p>
          <w:p w:rsidR="00736C67" w:rsidRPr="00D36D95" w:rsidRDefault="00736C67" w:rsidP="00CC03F7">
            <w:pPr>
              <w:spacing w:after="0" w:line="240" w:lineRule="auto"/>
              <w:rPr>
                <w:rFonts w:ascii="Times New Roman" w:hAnsi="Times New Roman" w:cs="Times New Roman"/>
                <w:b/>
                <w:sz w:val="28"/>
                <w:szCs w:val="28"/>
              </w:rPr>
            </w:pPr>
            <w:r w:rsidRPr="00D36D95">
              <w:rPr>
                <w:rFonts w:ascii="Times New Roman" w:hAnsi="Times New Roman" w:cs="Times New Roman"/>
                <w:b/>
                <w:sz w:val="28"/>
                <w:szCs w:val="28"/>
              </w:rPr>
              <w:t>Олександр Ігорович</w:t>
            </w:r>
          </w:p>
          <w:p w:rsidR="00A56210" w:rsidRPr="00D36D95" w:rsidRDefault="00A56210" w:rsidP="00CC03F7">
            <w:pPr>
              <w:spacing w:after="0" w:line="240" w:lineRule="auto"/>
              <w:rPr>
                <w:rFonts w:ascii="Times New Roman" w:hAnsi="Times New Roman" w:cs="Times New Roman"/>
                <w:b/>
                <w:sz w:val="16"/>
                <w:szCs w:val="28"/>
              </w:rPr>
            </w:pPr>
          </w:p>
        </w:tc>
        <w:tc>
          <w:tcPr>
            <w:tcW w:w="283" w:type="dxa"/>
            <w:shd w:val="clear" w:color="auto" w:fill="auto"/>
          </w:tcPr>
          <w:p w:rsidR="00736C67" w:rsidRPr="00D36D95" w:rsidRDefault="00736C67" w:rsidP="00CC03F7">
            <w:pPr>
              <w:spacing w:after="0" w:line="240" w:lineRule="auto"/>
              <w:ind w:left="-108" w:right="-102"/>
              <w:jc w:val="center"/>
              <w:rPr>
                <w:rFonts w:ascii="Times New Roman" w:hAnsi="Times New Roman" w:cs="Times New Roman"/>
                <w:sz w:val="28"/>
                <w:szCs w:val="28"/>
              </w:rPr>
            </w:pPr>
            <w:r w:rsidRPr="00D36D95">
              <w:rPr>
                <w:rFonts w:ascii="Times New Roman" w:hAnsi="Times New Roman" w:cs="Times New Roman"/>
                <w:sz w:val="28"/>
                <w:szCs w:val="28"/>
              </w:rPr>
              <w:t>–</w:t>
            </w:r>
          </w:p>
        </w:tc>
        <w:tc>
          <w:tcPr>
            <w:tcW w:w="5670" w:type="dxa"/>
            <w:shd w:val="clear" w:color="auto" w:fill="auto"/>
          </w:tcPr>
          <w:p w:rsidR="00736C67" w:rsidRPr="00D36D95" w:rsidRDefault="00B022BB" w:rsidP="00CC03F7">
            <w:pPr>
              <w:spacing w:after="0" w:line="240" w:lineRule="auto"/>
              <w:rPr>
                <w:rFonts w:ascii="Times New Roman" w:hAnsi="Times New Roman" w:cs="Times New Roman"/>
                <w:sz w:val="28"/>
                <w:szCs w:val="28"/>
              </w:rPr>
            </w:pPr>
            <w:r w:rsidRPr="00D36D95">
              <w:rPr>
                <w:rFonts w:ascii="Times New Roman" w:hAnsi="Times New Roman" w:cs="Times New Roman"/>
                <w:sz w:val="28"/>
                <w:szCs w:val="28"/>
              </w:rPr>
              <w:t xml:space="preserve">прокурор відділу запобігання правопорушенням в органах прокуратури </w:t>
            </w:r>
            <w:r w:rsidR="00D36D95" w:rsidRPr="00D36D95">
              <w:rPr>
                <w:rFonts w:ascii="Times New Roman" w:hAnsi="Times New Roman" w:cs="Times New Roman"/>
                <w:sz w:val="28"/>
                <w:szCs w:val="28"/>
              </w:rPr>
              <w:t xml:space="preserve">управління внутрішньої безпеки </w:t>
            </w:r>
            <w:r w:rsidR="00736C67" w:rsidRPr="00D36D95">
              <w:rPr>
                <w:rFonts w:ascii="Times New Roman" w:hAnsi="Times New Roman" w:cs="Times New Roman"/>
                <w:sz w:val="28"/>
                <w:szCs w:val="28"/>
              </w:rPr>
              <w:t>Генеральної інспекції</w:t>
            </w:r>
          </w:p>
          <w:p w:rsidR="00736C67" w:rsidRPr="00D36D95" w:rsidRDefault="00736C67" w:rsidP="00CC03F7">
            <w:pPr>
              <w:spacing w:after="0" w:line="240" w:lineRule="auto"/>
              <w:rPr>
                <w:rFonts w:ascii="Times New Roman" w:hAnsi="Times New Roman" w:cs="Times New Roman"/>
                <w:sz w:val="28"/>
                <w:szCs w:val="28"/>
              </w:rPr>
            </w:pPr>
          </w:p>
        </w:tc>
      </w:tr>
      <w:tr w:rsidR="00CD4305" w:rsidRPr="00D36D95" w:rsidTr="00063DFF">
        <w:trPr>
          <w:trHeight w:val="546"/>
        </w:trPr>
        <w:tc>
          <w:tcPr>
            <w:tcW w:w="3686" w:type="dxa"/>
            <w:shd w:val="clear" w:color="auto" w:fill="auto"/>
          </w:tcPr>
          <w:p w:rsidR="00CD4305" w:rsidRPr="00D36D95" w:rsidRDefault="00CD4305" w:rsidP="00214AAD">
            <w:pPr>
              <w:spacing w:after="0" w:line="240" w:lineRule="auto"/>
              <w:rPr>
                <w:rFonts w:ascii="Times New Roman" w:hAnsi="Times New Roman" w:cs="Times New Roman"/>
                <w:b/>
                <w:sz w:val="28"/>
                <w:szCs w:val="28"/>
              </w:rPr>
            </w:pPr>
            <w:r w:rsidRPr="00D36D95">
              <w:rPr>
                <w:rFonts w:ascii="Times New Roman" w:hAnsi="Times New Roman" w:cs="Times New Roman"/>
                <w:b/>
                <w:sz w:val="28"/>
                <w:szCs w:val="28"/>
              </w:rPr>
              <w:t>КРУЦЕНКО</w:t>
            </w:r>
          </w:p>
          <w:p w:rsidR="00CD4305" w:rsidRPr="00D36D95" w:rsidRDefault="00CD4305" w:rsidP="00D36D95">
            <w:pPr>
              <w:spacing w:after="0" w:line="240" w:lineRule="auto"/>
              <w:rPr>
                <w:rFonts w:ascii="Times New Roman" w:hAnsi="Times New Roman" w:cs="Times New Roman"/>
                <w:b/>
                <w:sz w:val="28"/>
                <w:szCs w:val="28"/>
              </w:rPr>
            </w:pPr>
            <w:r w:rsidRPr="00D36D95">
              <w:rPr>
                <w:rFonts w:ascii="Times New Roman" w:hAnsi="Times New Roman" w:cs="Times New Roman"/>
                <w:b/>
                <w:sz w:val="28"/>
                <w:szCs w:val="28"/>
              </w:rPr>
              <w:t>Т</w:t>
            </w:r>
            <w:r w:rsidR="00D36D95" w:rsidRPr="00D36D95">
              <w:rPr>
                <w:rFonts w:ascii="Times New Roman" w:hAnsi="Times New Roman" w:cs="Times New Roman"/>
                <w:b/>
                <w:sz w:val="28"/>
                <w:szCs w:val="28"/>
              </w:rPr>
              <w:t>етяна</w:t>
            </w:r>
            <w:r w:rsidRPr="00D36D95">
              <w:rPr>
                <w:rFonts w:ascii="Times New Roman" w:hAnsi="Times New Roman" w:cs="Times New Roman"/>
                <w:b/>
                <w:sz w:val="28"/>
                <w:szCs w:val="28"/>
              </w:rPr>
              <w:t xml:space="preserve"> В</w:t>
            </w:r>
            <w:r w:rsidR="00D36D95" w:rsidRPr="00D36D95">
              <w:rPr>
                <w:rFonts w:ascii="Times New Roman" w:hAnsi="Times New Roman" w:cs="Times New Roman"/>
                <w:b/>
                <w:sz w:val="28"/>
                <w:szCs w:val="28"/>
              </w:rPr>
              <w:t>італіївна</w:t>
            </w:r>
          </w:p>
        </w:tc>
        <w:tc>
          <w:tcPr>
            <w:tcW w:w="283" w:type="dxa"/>
            <w:shd w:val="clear" w:color="auto" w:fill="auto"/>
          </w:tcPr>
          <w:p w:rsidR="00CD4305" w:rsidRPr="00D36D95" w:rsidRDefault="00CD4305" w:rsidP="00214AAD">
            <w:pPr>
              <w:spacing w:after="0" w:line="240" w:lineRule="auto"/>
              <w:ind w:left="-108" w:right="-102"/>
              <w:jc w:val="center"/>
              <w:rPr>
                <w:rFonts w:ascii="Times New Roman" w:hAnsi="Times New Roman" w:cs="Times New Roman"/>
                <w:sz w:val="28"/>
                <w:szCs w:val="28"/>
              </w:rPr>
            </w:pPr>
            <w:r w:rsidRPr="00D36D95">
              <w:rPr>
                <w:rFonts w:ascii="Times New Roman" w:hAnsi="Times New Roman" w:cs="Times New Roman"/>
                <w:sz w:val="28"/>
                <w:szCs w:val="28"/>
              </w:rPr>
              <w:t>–</w:t>
            </w:r>
          </w:p>
        </w:tc>
        <w:tc>
          <w:tcPr>
            <w:tcW w:w="5670" w:type="dxa"/>
            <w:shd w:val="clear" w:color="auto" w:fill="auto"/>
          </w:tcPr>
          <w:p w:rsidR="00CD4305" w:rsidRPr="00D36D95" w:rsidRDefault="00D36D95" w:rsidP="00214AAD">
            <w:pPr>
              <w:spacing w:after="0" w:line="240" w:lineRule="auto"/>
              <w:rPr>
                <w:rFonts w:ascii="Times New Roman" w:hAnsi="Times New Roman" w:cs="Times New Roman"/>
                <w:sz w:val="28"/>
                <w:szCs w:val="28"/>
              </w:rPr>
            </w:pPr>
            <w:r w:rsidRPr="00D36D95">
              <w:rPr>
                <w:rFonts w:ascii="Times New Roman" w:hAnsi="Times New Roman" w:cs="Times New Roman"/>
                <w:sz w:val="28"/>
                <w:szCs w:val="28"/>
              </w:rPr>
              <w:t xml:space="preserve">прокурор відділу організації підтримання публічного обвинувачення </w:t>
            </w:r>
            <w:r w:rsidR="00CD4305" w:rsidRPr="00D36D95">
              <w:rPr>
                <w:rFonts w:ascii="Times New Roman" w:hAnsi="Times New Roman" w:cs="Times New Roman"/>
                <w:sz w:val="28"/>
                <w:szCs w:val="28"/>
              </w:rPr>
              <w:t>управління підтримання публічного обвинувачення в суді</w:t>
            </w:r>
          </w:p>
          <w:p w:rsidR="00A56210" w:rsidRPr="00D36D95" w:rsidRDefault="00A56210" w:rsidP="00214AAD">
            <w:pPr>
              <w:spacing w:after="0" w:line="240" w:lineRule="auto"/>
              <w:rPr>
                <w:rFonts w:ascii="Times New Roman" w:hAnsi="Times New Roman" w:cs="Times New Roman"/>
                <w:sz w:val="16"/>
                <w:szCs w:val="28"/>
              </w:rPr>
            </w:pPr>
          </w:p>
        </w:tc>
      </w:tr>
      <w:tr w:rsidR="00C01843" w:rsidRPr="007278FA" w:rsidTr="00063DFF">
        <w:trPr>
          <w:trHeight w:val="546"/>
        </w:trPr>
        <w:tc>
          <w:tcPr>
            <w:tcW w:w="3686" w:type="dxa"/>
            <w:shd w:val="clear" w:color="auto" w:fill="auto"/>
          </w:tcPr>
          <w:p w:rsidR="00C01843" w:rsidRDefault="00C01843" w:rsidP="00DB2A09">
            <w:pPr>
              <w:spacing w:after="0" w:line="240" w:lineRule="auto"/>
              <w:rPr>
                <w:rFonts w:ascii="Times New Roman" w:hAnsi="Times New Roman" w:cs="Times New Roman"/>
                <w:b/>
                <w:sz w:val="28"/>
                <w:szCs w:val="28"/>
              </w:rPr>
            </w:pPr>
            <w:r>
              <w:rPr>
                <w:rFonts w:ascii="Times New Roman" w:hAnsi="Times New Roman" w:cs="Times New Roman"/>
                <w:b/>
                <w:sz w:val="28"/>
                <w:szCs w:val="28"/>
              </w:rPr>
              <w:t>ГРИНЕНКО</w:t>
            </w:r>
          </w:p>
          <w:p w:rsidR="00C01843" w:rsidRDefault="00C01843" w:rsidP="00FF1544">
            <w:pPr>
              <w:spacing w:after="0" w:line="240" w:lineRule="auto"/>
              <w:rPr>
                <w:rFonts w:ascii="Times New Roman" w:hAnsi="Times New Roman" w:cs="Times New Roman"/>
                <w:b/>
                <w:sz w:val="28"/>
                <w:szCs w:val="28"/>
              </w:rPr>
            </w:pPr>
            <w:r>
              <w:rPr>
                <w:rFonts w:ascii="Times New Roman" w:hAnsi="Times New Roman" w:cs="Times New Roman"/>
                <w:b/>
                <w:sz w:val="28"/>
                <w:szCs w:val="28"/>
              </w:rPr>
              <w:t>Вір</w:t>
            </w:r>
            <w:r w:rsidR="00FF1544">
              <w:rPr>
                <w:rFonts w:ascii="Times New Roman" w:hAnsi="Times New Roman" w:cs="Times New Roman"/>
                <w:b/>
                <w:sz w:val="28"/>
                <w:szCs w:val="28"/>
              </w:rPr>
              <w:t>а Петрівна</w:t>
            </w:r>
          </w:p>
        </w:tc>
        <w:tc>
          <w:tcPr>
            <w:tcW w:w="283" w:type="dxa"/>
            <w:shd w:val="clear" w:color="auto" w:fill="auto"/>
          </w:tcPr>
          <w:p w:rsidR="00C01843" w:rsidRPr="007278FA" w:rsidRDefault="00C01843" w:rsidP="00DB2A09">
            <w:pPr>
              <w:spacing w:after="0" w:line="240" w:lineRule="auto"/>
              <w:ind w:left="-108" w:right="-102"/>
              <w:jc w:val="center"/>
              <w:rPr>
                <w:rFonts w:ascii="Times New Roman" w:hAnsi="Times New Roman" w:cs="Times New Roman"/>
                <w:sz w:val="28"/>
                <w:szCs w:val="28"/>
              </w:rPr>
            </w:pPr>
            <w:r w:rsidRPr="007278FA">
              <w:rPr>
                <w:rFonts w:ascii="Times New Roman" w:hAnsi="Times New Roman" w:cs="Times New Roman"/>
                <w:sz w:val="28"/>
                <w:szCs w:val="28"/>
              </w:rPr>
              <w:t>–</w:t>
            </w:r>
          </w:p>
        </w:tc>
        <w:tc>
          <w:tcPr>
            <w:tcW w:w="5670" w:type="dxa"/>
            <w:shd w:val="clear" w:color="auto" w:fill="auto"/>
          </w:tcPr>
          <w:p w:rsidR="00C01843" w:rsidRDefault="00C01843" w:rsidP="00DB2A09">
            <w:pPr>
              <w:spacing w:after="0" w:line="240" w:lineRule="auto"/>
              <w:rPr>
                <w:rFonts w:ascii="Times New Roman" w:hAnsi="Times New Roman" w:cs="Times New Roman"/>
                <w:sz w:val="28"/>
                <w:szCs w:val="28"/>
              </w:rPr>
            </w:pPr>
            <w:r>
              <w:rPr>
                <w:rFonts w:ascii="Times New Roman" w:hAnsi="Times New Roman" w:cs="Times New Roman"/>
                <w:sz w:val="28"/>
                <w:szCs w:val="28"/>
              </w:rPr>
              <w:t>головний спеціаліст відділу інформаційно-аналітичного забезпечення управління організаційного забезпечення Єдиного реєстру досудових розслідувань та інформаційно-аналітичної роботи</w:t>
            </w:r>
          </w:p>
          <w:p w:rsidR="00C01843" w:rsidRPr="00497048" w:rsidRDefault="00C01843" w:rsidP="00DB2A09">
            <w:pPr>
              <w:spacing w:after="0" w:line="240" w:lineRule="auto"/>
              <w:rPr>
                <w:rFonts w:ascii="Times New Roman" w:hAnsi="Times New Roman" w:cs="Times New Roman"/>
                <w:sz w:val="16"/>
                <w:szCs w:val="16"/>
              </w:rPr>
            </w:pPr>
          </w:p>
        </w:tc>
      </w:tr>
      <w:tr w:rsidR="00EE723D" w:rsidRPr="00D36D95" w:rsidTr="00CC1899">
        <w:trPr>
          <w:trHeight w:val="546"/>
        </w:trPr>
        <w:tc>
          <w:tcPr>
            <w:tcW w:w="3686" w:type="dxa"/>
            <w:shd w:val="clear" w:color="auto" w:fill="auto"/>
          </w:tcPr>
          <w:p w:rsidR="00EE723D" w:rsidRPr="00D36D95" w:rsidRDefault="00EE723D" w:rsidP="00DB2A09">
            <w:pPr>
              <w:spacing w:after="0" w:line="240" w:lineRule="auto"/>
              <w:rPr>
                <w:rFonts w:ascii="Times New Roman" w:hAnsi="Times New Roman" w:cs="Times New Roman"/>
                <w:b/>
                <w:sz w:val="28"/>
                <w:szCs w:val="28"/>
              </w:rPr>
            </w:pPr>
            <w:r w:rsidRPr="00D36D95">
              <w:rPr>
                <w:rFonts w:ascii="Times New Roman" w:hAnsi="Times New Roman" w:cs="Times New Roman"/>
                <w:b/>
                <w:sz w:val="28"/>
                <w:szCs w:val="28"/>
              </w:rPr>
              <w:lastRenderedPageBreak/>
              <w:t>ВАСИЛЕВСЬКИЙ</w:t>
            </w:r>
          </w:p>
          <w:p w:rsidR="00EE723D" w:rsidRPr="00D36D95" w:rsidRDefault="00EE723D" w:rsidP="00DB2A09">
            <w:pPr>
              <w:spacing w:after="0" w:line="240" w:lineRule="auto"/>
              <w:rPr>
                <w:rFonts w:ascii="Times New Roman" w:hAnsi="Times New Roman" w:cs="Times New Roman"/>
                <w:b/>
                <w:sz w:val="28"/>
                <w:szCs w:val="28"/>
              </w:rPr>
            </w:pPr>
            <w:r w:rsidRPr="00D36D95">
              <w:rPr>
                <w:rFonts w:ascii="Times New Roman" w:hAnsi="Times New Roman" w:cs="Times New Roman"/>
                <w:b/>
                <w:sz w:val="28"/>
                <w:szCs w:val="28"/>
              </w:rPr>
              <w:t>Олег Володимирович</w:t>
            </w:r>
          </w:p>
        </w:tc>
        <w:tc>
          <w:tcPr>
            <w:tcW w:w="283" w:type="dxa"/>
            <w:shd w:val="clear" w:color="auto" w:fill="auto"/>
          </w:tcPr>
          <w:p w:rsidR="00EE723D" w:rsidRPr="00D36D95" w:rsidRDefault="00EE723D" w:rsidP="0008128B">
            <w:pPr>
              <w:spacing w:after="0" w:line="240" w:lineRule="auto"/>
              <w:ind w:right="-102"/>
              <w:rPr>
                <w:rFonts w:ascii="Times New Roman" w:hAnsi="Times New Roman" w:cs="Times New Roman"/>
                <w:sz w:val="28"/>
                <w:szCs w:val="28"/>
              </w:rPr>
            </w:pPr>
            <w:r w:rsidRPr="00D36D95">
              <w:rPr>
                <w:rFonts w:ascii="Times New Roman" w:hAnsi="Times New Roman" w:cs="Times New Roman"/>
                <w:sz w:val="28"/>
                <w:szCs w:val="28"/>
              </w:rPr>
              <w:t>–</w:t>
            </w:r>
          </w:p>
        </w:tc>
        <w:tc>
          <w:tcPr>
            <w:tcW w:w="5670" w:type="dxa"/>
            <w:shd w:val="clear" w:color="auto" w:fill="auto"/>
          </w:tcPr>
          <w:p w:rsidR="00EE723D" w:rsidRPr="00D36D95" w:rsidRDefault="00EE723D" w:rsidP="00DB2A09">
            <w:pPr>
              <w:spacing w:after="0" w:line="240" w:lineRule="auto"/>
              <w:rPr>
                <w:rFonts w:ascii="Times New Roman" w:hAnsi="Times New Roman" w:cs="Times New Roman"/>
                <w:sz w:val="28"/>
                <w:szCs w:val="28"/>
              </w:rPr>
            </w:pPr>
            <w:r w:rsidRPr="00D36D95">
              <w:rPr>
                <w:rFonts w:ascii="Times New Roman" w:hAnsi="Times New Roman" w:cs="Times New Roman"/>
                <w:sz w:val="28"/>
                <w:szCs w:val="28"/>
              </w:rPr>
              <w:t>прокурор відділу прийому громадян управління організації прийому громадян, розгляду звернень та запитів</w:t>
            </w:r>
          </w:p>
          <w:p w:rsidR="00EE723D" w:rsidRPr="00D36D95" w:rsidRDefault="00EE723D" w:rsidP="00DB2A09">
            <w:pPr>
              <w:spacing w:after="0" w:line="240" w:lineRule="auto"/>
              <w:rPr>
                <w:rFonts w:ascii="Times New Roman" w:hAnsi="Times New Roman" w:cs="Times New Roman"/>
                <w:sz w:val="16"/>
                <w:szCs w:val="28"/>
              </w:rPr>
            </w:pPr>
          </w:p>
        </w:tc>
      </w:tr>
      <w:tr w:rsidR="00CD4305" w:rsidRPr="00D36D95" w:rsidTr="0008128B">
        <w:trPr>
          <w:trHeight w:val="1496"/>
        </w:trPr>
        <w:tc>
          <w:tcPr>
            <w:tcW w:w="3686" w:type="dxa"/>
            <w:shd w:val="clear" w:color="auto" w:fill="auto"/>
          </w:tcPr>
          <w:p w:rsidR="00CD4305" w:rsidRPr="00D36D95" w:rsidRDefault="00CD4305" w:rsidP="00DB2A09">
            <w:pPr>
              <w:spacing w:after="0" w:line="240" w:lineRule="auto"/>
              <w:rPr>
                <w:rFonts w:ascii="Times New Roman" w:hAnsi="Times New Roman" w:cs="Times New Roman"/>
                <w:b/>
                <w:sz w:val="28"/>
                <w:szCs w:val="28"/>
              </w:rPr>
            </w:pPr>
            <w:r w:rsidRPr="00D36D95">
              <w:rPr>
                <w:rFonts w:ascii="Times New Roman" w:hAnsi="Times New Roman" w:cs="Times New Roman"/>
                <w:b/>
                <w:sz w:val="28"/>
                <w:szCs w:val="28"/>
              </w:rPr>
              <w:t>КУЦОПАТРА</w:t>
            </w:r>
          </w:p>
          <w:p w:rsidR="00CD4305" w:rsidRDefault="00CD4305" w:rsidP="00DB2A09">
            <w:pPr>
              <w:spacing w:after="0" w:line="240" w:lineRule="auto"/>
              <w:rPr>
                <w:rFonts w:ascii="Times New Roman" w:hAnsi="Times New Roman" w:cs="Times New Roman"/>
                <w:b/>
                <w:sz w:val="28"/>
                <w:szCs w:val="28"/>
              </w:rPr>
            </w:pPr>
            <w:r w:rsidRPr="00D36D95">
              <w:rPr>
                <w:rFonts w:ascii="Times New Roman" w:hAnsi="Times New Roman" w:cs="Times New Roman"/>
                <w:b/>
                <w:sz w:val="28"/>
                <w:szCs w:val="28"/>
              </w:rPr>
              <w:t>Алла Володимирівна</w:t>
            </w:r>
          </w:p>
          <w:p w:rsidR="00CC1899" w:rsidRPr="00D36D95" w:rsidRDefault="00CC1899" w:rsidP="00DB2A09">
            <w:pPr>
              <w:spacing w:after="0" w:line="240" w:lineRule="auto"/>
              <w:rPr>
                <w:rFonts w:ascii="Times New Roman" w:hAnsi="Times New Roman" w:cs="Times New Roman"/>
                <w:b/>
                <w:sz w:val="28"/>
                <w:szCs w:val="28"/>
              </w:rPr>
            </w:pPr>
          </w:p>
        </w:tc>
        <w:tc>
          <w:tcPr>
            <w:tcW w:w="283" w:type="dxa"/>
            <w:shd w:val="clear" w:color="auto" w:fill="auto"/>
          </w:tcPr>
          <w:p w:rsidR="00CD4305" w:rsidRDefault="00CD4305" w:rsidP="00D36D95">
            <w:pPr>
              <w:spacing w:after="0" w:line="240" w:lineRule="auto"/>
              <w:ind w:left="-108" w:right="-102"/>
              <w:jc w:val="center"/>
              <w:rPr>
                <w:rFonts w:ascii="Times New Roman" w:hAnsi="Times New Roman" w:cs="Times New Roman"/>
                <w:sz w:val="28"/>
                <w:szCs w:val="28"/>
              </w:rPr>
            </w:pPr>
            <w:r w:rsidRPr="00D36D95">
              <w:rPr>
                <w:rFonts w:ascii="Times New Roman" w:hAnsi="Times New Roman" w:cs="Times New Roman"/>
                <w:sz w:val="28"/>
                <w:szCs w:val="28"/>
              </w:rPr>
              <w:t>–</w:t>
            </w:r>
          </w:p>
          <w:p w:rsidR="00CC1899" w:rsidRDefault="00CC1899" w:rsidP="00D36D95">
            <w:pPr>
              <w:spacing w:after="0" w:line="240" w:lineRule="auto"/>
              <w:ind w:left="-108" w:right="-102"/>
              <w:jc w:val="center"/>
              <w:rPr>
                <w:rFonts w:ascii="Times New Roman" w:hAnsi="Times New Roman" w:cs="Times New Roman"/>
                <w:sz w:val="28"/>
                <w:szCs w:val="28"/>
              </w:rPr>
            </w:pPr>
          </w:p>
          <w:p w:rsidR="00CC1899" w:rsidRPr="00D36D95" w:rsidRDefault="00CC1899" w:rsidP="0008128B">
            <w:pPr>
              <w:spacing w:after="0" w:line="240" w:lineRule="auto"/>
              <w:ind w:right="-102"/>
              <w:rPr>
                <w:rFonts w:ascii="Times New Roman" w:hAnsi="Times New Roman" w:cs="Times New Roman"/>
                <w:sz w:val="28"/>
                <w:szCs w:val="28"/>
              </w:rPr>
            </w:pPr>
          </w:p>
        </w:tc>
        <w:tc>
          <w:tcPr>
            <w:tcW w:w="5670" w:type="dxa"/>
            <w:shd w:val="clear" w:color="auto" w:fill="auto"/>
          </w:tcPr>
          <w:p w:rsidR="00CD4305" w:rsidRPr="0008128B" w:rsidRDefault="00D36D95" w:rsidP="0008128B">
            <w:pPr>
              <w:spacing w:after="0" w:line="240" w:lineRule="auto"/>
              <w:rPr>
                <w:rFonts w:ascii="Times New Roman" w:hAnsi="Times New Roman" w:cs="Times New Roman"/>
                <w:sz w:val="28"/>
                <w:szCs w:val="28"/>
              </w:rPr>
            </w:pPr>
            <w:r w:rsidRPr="00D36D95">
              <w:rPr>
                <w:rFonts w:ascii="Times New Roman" w:hAnsi="Times New Roman" w:cs="Times New Roman"/>
                <w:sz w:val="28"/>
                <w:szCs w:val="28"/>
              </w:rPr>
              <w:t>начальник відділу реєстрації вихідних документів</w:t>
            </w:r>
            <w:r w:rsidR="00CD4305" w:rsidRPr="00D36D95">
              <w:rPr>
                <w:rFonts w:ascii="Times New Roman" w:hAnsi="Times New Roman" w:cs="Times New Roman"/>
                <w:sz w:val="28"/>
                <w:szCs w:val="28"/>
              </w:rPr>
              <w:t xml:space="preserve"> </w:t>
            </w:r>
            <w:r w:rsidRPr="00D36D95">
              <w:rPr>
                <w:rFonts w:ascii="Times New Roman" w:hAnsi="Times New Roman" w:cs="Times New Roman"/>
                <w:sz w:val="28"/>
                <w:szCs w:val="28"/>
              </w:rPr>
              <w:t xml:space="preserve">управління реєстрації вхідних та вихідних документів </w:t>
            </w:r>
            <w:r w:rsidR="00CD4305" w:rsidRPr="00D36D95">
              <w:rPr>
                <w:rFonts w:ascii="Times New Roman" w:hAnsi="Times New Roman" w:cs="Times New Roman"/>
                <w:sz w:val="28"/>
                <w:szCs w:val="28"/>
              </w:rPr>
              <w:t>Департаменту документального забезпечення</w:t>
            </w:r>
          </w:p>
        </w:tc>
      </w:tr>
      <w:tr w:rsidR="0008128B" w:rsidRPr="00D36D95" w:rsidTr="00CC1899">
        <w:trPr>
          <w:trHeight w:val="546"/>
        </w:trPr>
        <w:tc>
          <w:tcPr>
            <w:tcW w:w="3686" w:type="dxa"/>
            <w:shd w:val="clear" w:color="auto" w:fill="auto"/>
          </w:tcPr>
          <w:p w:rsidR="0008128B" w:rsidRDefault="0008128B" w:rsidP="0008128B">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ШАПОВАЛ                               </w:t>
            </w:r>
          </w:p>
          <w:p w:rsidR="0008128B" w:rsidRPr="00D36D95" w:rsidRDefault="0008128B" w:rsidP="0008128B">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Оксана Миколаївна              </w:t>
            </w:r>
          </w:p>
        </w:tc>
        <w:tc>
          <w:tcPr>
            <w:tcW w:w="283" w:type="dxa"/>
            <w:shd w:val="clear" w:color="auto" w:fill="auto"/>
          </w:tcPr>
          <w:p w:rsidR="0008128B" w:rsidRPr="00D36D95" w:rsidRDefault="0008128B" w:rsidP="00D36D95">
            <w:pPr>
              <w:spacing w:after="0" w:line="240" w:lineRule="auto"/>
              <w:ind w:left="-108" w:right="-102"/>
              <w:jc w:val="center"/>
              <w:rPr>
                <w:rFonts w:ascii="Times New Roman" w:hAnsi="Times New Roman" w:cs="Times New Roman"/>
                <w:sz w:val="28"/>
                <w:szCs w:val="28"/>
              </w:rPr>
            </w:pPr>
            <w:r w:rsidRPr="00D36D95">
              <w:rPr>
                <w:rFonts w:ascii="Times New Roman" w:hAnsi="Times New Roman" w:cs="Times New Roman"/>
                <w:sz w:val="28"/>
                <w:szCs w:val="28"/>
              </w:rPr>
              <w:t>–</w:t>
            </w:r>
          </w:p>
        </w:tc>
        <w:tc>
          <w:tcPr>
            <w:tcW w:w="5670" w:type="dxa"/>
            <w:shd w:val="clear" w:color="auto" w:fill="auto"/>
          </w:tcPr>
          <w:p w:rsidR="0008128B" w:rsidRPr="00D36D95" w:rsidRDefault="0008128B" w:rsidP="0008128B">
            <w:pPr>
              <w:spacing w:after="0" w:line="240" w:lineRule="auto"/>
              <w:rPr>
                <w:rFonts w:ascii="Times New Roman" w:hAnsi="Times New Roman" w:cs="Times New Roman"/>
                <w:sz w:val="28"/>
                <w:szCs w:val="28"/>
              </w:rPr>
            </w:pPr>
            <w:r>
              <w:rPr>
                <w:rFonts w:ascii="Times New Roman" w:hAnsi="Times New Roman" w:cs="Times New Roman"/>
                <w:sz w:val="28"/>
                <w:szCs w:val="28"/>
              </w:rPr>
              <w:t>заступник начальника відділу екстрадиції управління міжнародно-правового співробітництва Департаменту міжнародно-правового співробітництва</w:t>
            </w:r>
          </w:p>
          <w:p w:rsidR="0008128B" w:rsidRPr="0008128B" w:rsidRDefault="0008128B" w:rsidP="00DB2A09">
            <w:pPr>
              <w:spacing w:after="0" w:line="240" w:lineRule="auto"/>
              <w:rPr>
                <w:rFonts w:ascii="Times New Roman" w:hAnsi="Times New Roman" w:cs="Times New Roman"/>
                <w:sz w:val="14"/>
                <w:szCs w:val="28"/>
              </w:rPr>
            </w:pPr>
          </w:p>
        </w:tc>
      </w:tr>
    </w:tbl>
    <w:p w:rsidR="003705D3" w:rsidRDefault="005838CA" w:rsidP="003705D3">
      <w:pPr>
        <w:spacing w:before="120" w:after="0" w:line="240" w:lineRule="auto"/>
        <w:ind w:firstLine="708"/>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1.2.</w:t>
      </w:r>
      <w:r>
        <w:rPr>
          <w:rFonts w:ascii="Times New Roman" w:hAnsi="Times New Roman" w:cs="Times New Roman"/>
          <w:b/>
          <w:sz w:val="28"/>
          <w:szCs w:val="28"/>
          <w:lang w:eastAsia="ru-RU"/>
        </w:rPr>
        <w:tab/>
      </w:r>
      <w:r w:rsidR="003705D3" w:rsidRPr="003705D3">
        <w:rPr>
          <w:rFonts w:ascii="Times New Roman" w:hAnsi="Times New Roman" w:cs="Times New Roman"/>
          <w:b/>
          <w:sz w:val="28"/>
          <w:szCs w:val="28"/>
          <w:lang w:eastAsia="ru-RU"/>
        </w:rPr>
        <w:t xml:space="preserve">У Департаменті нагляду за додержанням законів при виконанні судових рішень у кримінальних провадженнях, інших заходів примусового характеру у місцях несвободи, а також </w:t>
      </w:r>
      <w:proofErr w:type="spellStart"/>
      <w:r w:rsidR="003705D3" w:rsidRPr="003705D3">
        <w:rPr>
          <w:rFonts w:ascii="Times New Roman" w:hAnsi="Times New Roman" w:cs="Times New Roman"/>
          <w:b/>
          <w:sz w:val="28"/>
          <w:szCs w:val="28"/>
          <w:lang w:eastAsia="ru-RU"/>
        </w:rPr>
        <w:t>пробації</w:t>
      </w:r>
      <w:proofErr w:type="spellEnd"/>
      <w:r w:rsidR="003705D3" w:rsidRPr="003705D3">
        <w:rPr>
          <w:rFonts w:ascii="Times New Roman" w:hAnsi="Times New Roman" w:cs="Times New Roman"/>
          <w:b/>
          <w:sz w:val="28"/>
          <w:szCs w:val="28"/>
          <w:lang w:eastAsia="ru-RU"/>
        </w:rPr>
        <w:t>:</w:t>
      </w:r>
    </w:p>
    <w:p w:rsidR="00C01843" w:rsidRPr="0008128B" w:rsidRDefault="00C01843" w:rsidP="00C01843">
      <w:pPr>
        <w:spacing w:after="0" w:line="240" w:lineRule="auto"/>
        <w:ind w:firstLine="709"/>
        <w:jc w:val="both"/>
        <w:rPr>
          <w:rFonts w:ascii="Times New Roman" w:hAnsi="Times New Roman" w:cs="Times New Roman"/>
          <w:b/>
          <w:sz w:val="18"/>
          <w:szCs w:val="28"/>
          <w:lang w:eastAsia="ru-RU"/>
        </w:rPr>
      </w:pPr>
    </w:p>
    <w:tbl>
      <w:tblPr>
        <w:tblW w:w="9781" w:type="dxa"/>
        <w:tblInd w:w="108" w:type="dxa"/>
        <w:tblLayout w:type="fixed"/>
        <w:tblCellMar>
          <w:top w:w="57" w:type="dxa"/>
          <w:bottom w:w="57" w:type="dxa"/>
        </w:tblCellMar>
        <w:tblLook w:val="01E0" w:firstRow="1" w:lastRow="1" w:firstColumn="1" w:lastColumn="1" w:noHBand="0" w:noVBand="0"/>
      </w:tblPr>
      <w:tblGrid>
        <w:gridCol w:w="3686"/>
        <w:gridCol w:w="283"/>
        <w:gridCol w:w="5812"/>
      </w:tblGrid>
      <w:tr w:rsidR="00C3785B" w:rsidRPr="007161B4" w:rsidTr="0031671C">
        <w:trPr>
          <w:trHeight w:val="546"/>
        </w:trPr>
        <w:tc>
          <w:tcPr>
            <w:tcW w:w="3686" w:type="dxa"/>
            <w:shd w:val="clear" w:color="auto" w:fill="auto"/>
          </w:tcPr>
          <w:p w:rsidR="00C3785B" w:rsidRPr="007161B4" w:rsidRDefault="00C3785B" w:rsidP="00F9386E">
            <w:pPr>
              <w:spacing w:after="0" w:line="240" w:lineRule="auto"/>
              <w:rPr>
                <w:rFonts w:ascii="Times New Roman" w:hAnsi="Times New Roman" w:cs="Times New Roman"/>
                <w:b/>
                <w:sz w:val="28"/>
                <w:szCs w:val="28"/>
              </w:rPr>
            </w:pPr>
            <w:r w:rsidRPr="007161B4">
              <w:rPr>
                <w:rFonts w:ascii="Times New Roman" w:hAnsi="Times New Roman" w:cs="Times New Roman"/>
                <w:b/>
                <w:sz w:val="28"/>
                <w:szCs w:val="28"/>
              </w:rPr>
              <w:t>СИДОРЧУК</w:t>
            </w:r>
          </w:p>
          <w:p w:rsidR="00C3785B" w:rsidRPr="007161B4" w:rsidRDefault="00C3785B" w:rsidP="00F9386E">
            <w:pPr>
              <w:spacing w:after="0" w:line="240" w:lineRule="auto"/>
              <w:rPr>
                <w:rFonts w:ascii="Times New Roman" w:hAnsi="Times New Roman" w:cs="Times New Roman"/>
                <w:b/>
                <w:sz w:val="28"/>
                <w:szCs w:val="28"/>
              </w:rPr>
            </w:pPr>
            <w:r w:rsidRPr="007161B4">
              <w:rPr>
                <w:rFonts w:ascii="Times New Roman" w:hAnsi="Times New Roman" w:cs="Times New Roman"/>
                <w:b/>
                <w:sz w:val="28"/>
                <w:szCs w:val="28"/>
              </w:rPr>
              <w:t>Іван Мойсейович</w:t>
            </w:r>
          </w:p>
        </w:tc>
        <w:tc>
          <w:tcPr>
            <w:tcW w:w="283" w:type="dxa"/>
            <w:shd w:val="clear" w:color="auto" w:fill="auto"/>
          </w:tcPr>
          <w:p w:rsidR="00C3785B" w:rsidRPr="007161B4" w:rsidRDefault="00C3785B" w:rsidP="00F9386E">
            <w:pPr>
              <w:spacing w:after="0" w:line="240" w:lineRule="auto"/>
              <w:ind w:left="-108" w:right="-102"/>
              <w:jc w:val="center"/>
              <w:rPr>
                <w:rFonts w:ascii="Times New Roman" w:hAnsi="Times New Roman" w:cs="Times New Roman"/>
                <w:sz w:val="28"/>
                <w:szCs w:val="28"/>
              </w:rPr>
            </w:pPr>
            <w:r w:rsidRPr="007161B4">
              <w:rPr>
                <w:rFonts w:ascii="Times New Roman" w:hAnsi="Times New Roman" w:cs="Times New Roman"/>
                <w:sz w:val="28"/>
                <w:szCs w:val="28"/>
              </w:rPr>
              <w:t>–</w:t>
            </w:r>
          </w:p>
        </w:tc>
        <w:tc>
          <w:tcPr>
            <w:tcW w:w="5812" w:type="dxa"/>
            <w:shd w:val="clear" w:color="auto" w:fill="auto"/>
          </w:tcPr>
          <w:p w:rsidR="00C3785B" w:rsidRPr="007161B4" w:rsidRDefault="00C3785B" w:rsidP="00F9386E">
            <w:pPr>
              <w:spacing w:after="0" w:line="240" w:lineRule="auto"/>
              <w:rPr>
                <w:rFonts w:ascii="Times New Roman" w:hAnsi="Times New Roman" w:cs="Times New Roman"/>
                <w:sz w:val="28"/>
                <w:szCs w:val="28"/>
              </w:rPr>
            </w:pPr>
            <w:r w:rsidRPr="007161B4">
              <w:rPr>
                <w:rFonts w:ascii="Times New Roman" w:hAnsi="Times New Roman" w:cs="Times New Roman"/>
                <w:sz w:val="28"/>
                <w:szCs w:val="28"/>
              </w:rPr>
              <w:t xml:space="preserve">заступник начальника відділу організації взаємодії підрозділів Офісу Генерального прокурора управління організаційного забезпечення діяльності керівництва </w:t>
            </w:r>
            <w:r w:rsidRPr="00C3785B">
              <w:rPr>
                <w:rFonts w:ascii="Times New Roman" w:hAnsi="Times New Roman" w:cs="Times New Roman"/>
                <w:sz w:val="28"/>
                <w:szCs w:val="28"/>
              </w:rPr>
              <w:t>Департаменту організаційно-контрольної діяльності, правового та аналітичного забезпечення</w:t>
            </w:r>
          </w:p>
          <w:p w:rsidR="00C3785B" w:rsidRPr="007161B4" w:rsidRDefault="00C3785B" w:rsidP="00F9386E">
            <w:pPr>
              <w:spacing w:after="0" w:line="240" w:lineRule="auto"/>
              <w:rPr>
                <w:rFonts w:ascii="Times New Roman" w:hAnsi="Times New Roman" w:cs="Times New Roman"/>
                <w:sz w:val="16"/>
                <w:szCs w:val="28"/>
              </w:rPr>
            </w:pPr>
          </w:p>
        </w:tc>
      </w:tr>
      <w:tr w:rsidR="0089072E" w:rsidRPr="00D36D95" w:rsidTr="0031671C">
        <w:trPr>
          <w:trHeight w:val="546"/>
        </w:trPr>
        <w:tc>
          <w:tcPr>
            <w:tcW w:w="3686" w:type="dxa"/>
            <w:shd w:val="clear" w:color="auto" w:fill="auto"/>
          </w:tcPr>
          <w:p w:rsidR="0089072E" w:rsidRPr="00D36D95" w:rsidRDefault="0089072E" w:rsidP="00DB2A09">
            <w:pPr>
              <w:spacing w:after="0" w:line="240" w:lineRule="auto"/>
              <w:rPr>
                <w:rFonts w:ascii="Times New Roman" w:hAnsi="Times New Roman" w:cs="Times New Roman"/>
                <w:b/>
                <w:sz w:val="28"/>
                <w:szCs w:val="28"/>
              </w:rPr>
            </w:pPr>
            <w:r w:rsidRPr="00D36D95">
              <w:rPr>
                <w:rFonts w:ascii="Times New Roman" w:hAnsi="Times New Roman" w:cs="Times New Roman"/>
                <w:b/>
                <w:sz w:val="28"/>
                <w:szCs w:val="28"/>
              </w:rPr>
              <w:t>РИБІЙ</w:t>
            </w:r>
          </w:p>
          <w:p w:rsidR="0089072E" w:rsidRPr="00D36D95" w:rsidRDefault="0089072E" w:rsidP="00D36D95">
            <w:pPr>
              <w:spacing w:after="0" w:line="240" w:lineRule="auto"/>
              <w:rPr>
                <w:rFonts w:ascii="Times New Roman" w:hAnsi="Times New Roman" w:cs="Times New Roman"/>
                <w:b/>
                <w:sz w:val="28"/>
                <w:szCs w:val="28"/>
              </w:rPr>
            </w:pPr>
            <w:r w:rsidRPr="00D36D95">
              <w:rPr>
                <w:rFonts w:ascii="Times New Roman" w:hAnsi="Times New Roman" w:cs="Times New Roman"/>
                <w:b/>
                <w:sz w:val="28"/>
                <w:szCs w:val="28"/>
              </w:rPr>
              <w:t>М</w:t>
            </w:r>
            <w:r w:rsidR="00D36D95" w:rsidRPr="00D36D95">
              <w:rPr>
                <w:rFonts w:ascii="Times New Roman" w:hAnsi="Times New Roman" w:cs="Times New Roman"/>
                <w:b/>
                <w:sz w:val="28"/>
                <w:szCs w:val="28"/>
              </w:rPr>
              <w:t>ихайло</w:t>
            </w:r>
            <w:r w:rsidRPr="00D36D95">
              <w:rPr>
                <w:rFonts w:ascii="Times New Roman" w:hAnsi="Times New Roman" w:cs="Times New Roman"/>
                <w:b/>
                <w:sz w:val="28"/>
                <w:szCs w:val="28"/>
              </w:rPr>
              <w:t xml:space="preserve"> М</w:t>
            </w:r>
            <w:r w:rsidR="00D36D95" w:rsidRPr="00D36D95">
              <w:rPr>
                <w:rFonts w:ascii="Times New Roman" w:hAnsi="Times New Roman" w:cs="Times New Roman"/>
                <w:b/>
                <w:sz w:val="28"/>
                <w:szCs w:val="28"/>
              </w:rPr>
              <w:t>иколайович</w:t>
            </w:r>
          </w:p>
        </w:tc>
        <w:tc>
          <w:tcPr>
            <w:tcW w:w="283" w:type="dxa"/>
            <w:shd w:val="clear" w:color="auto" w:fill="auto"/>
          </w:tcPr>
          <w:p w:rsidR="0089072E" w:rsidRPr="00D36D95" w:rsidRDefault="0089072E" w:rsidP="00DB2A09">
            <w:pPr>
              <w:spacing w:after="0" w:line="240" w:lineRule="auto"/>
              <w:ind w:left="-108" w:right="-102"/>
              <w:jc w:val="center"/>
              <w:rPr>
                <w:rFonts w:ascii="Times New Roman" w:hAnsi="Times New Roman" w:cs="Times New Roman"/>
                <w:sz w:val="28"/>
                <w:szCs w:val="28"/>
              </w:rPr>
            </w:pPr>
            <w:r w:rsidRPr="00D36D95">
              <w:rPr>
                <w:rFonts w:ascii="Times New Roman" w:hAnsi="Times New Roman" w:cs="Times New Roman"/>
                <w:sz w:val="28"/>
                <w:szCs w:val="28"/>
              </w:rPr>
              <w:t>–</w:t>
            </w:r>
          </w:p>
        </w:tc>
        <w:tc>
          <w:tcPr>
            <w:tcW w:w="5812" w:type="dxa"/>
            <w:shd w:val="clear" w:color="auto" w:fill="auto"/>
          </w:tcPr>
          <w:p w:rsidR="00063DFF" w:rsidRPr="00D36D95" w:rsidRDefault="0089072E" w:rsidP="00DB2A09">
            <w:pPr>
              <w:spacing w:after="0" w:line="240" w:lineRule="auto"/>
              <w:rPr>
                <w:rFonts w:ascii="Times New Roman" w:hAnsi="Times New Roman" w:cs="Times New Roman"/>
                <w:sz w:val="28"/>
                <w:szCs w:val="28"/>
              </w:rPr>
            </w:pPr>
            <w:r w:rsidRPr="00D36D95">
              <w:rPr>
                <w:rFonts w:ascii="Times New Roman" w:hAnsi="Times New Roman" w:cs="Times New Roman"/>
                <w:sz w:val="28"/>
                <w:szCs w:val="28"/>
              </w:rPr>
              <w:t xml:space="preserve">прокурор відділу організації процесуального керівництва та підтримання публічного обвинувачення у кримінальних провадженнях щодо кіберзлочинності управління нагляду за додержанням законів органами центрального апарату Національної поліції України Департаменту нагляду за додержанням законів </w:t>
            </w:r>
            <w:r w:rsidR="0031671C">
              <w:rPr>
                <w:rFonts w:ascii="Times New Roman" w:hAnsi="Times New Roman" w:cs="Times New Roman"/>
                <w:sz w:val="28"/>
                <w:szCs w:val="28"/>
              </w:rPr>
              <w:t>Н</w:t>
            </w:r>
            <w:r w:rsidRPr="00D36D95">
              <w:rPr>
                <w:rFonts w:ascii="Times New Roman" w:hAnsi="Times New Roman" w:cs="Times New Roman"/>
                <w:sz w:val="28"/>
                <w:szCs w:val="28"/>
              </w:rPr>
              <w:t>аціональною поліцією України та органами, які ведуть боротьбу з організованою та транснаціональною злочинністю</w:t>
            </w:r>
          </w:p>
          <w:p w:rsidR="0089072E" w:rsidRPr="00D36D95" w:rsidRDefault="0089072E" w:rsidP="00DB2A09">
            <w:pPr>
              <w:spacing w:after="0" w:line="240" w:lineRule="auto"/>
              <w:rPr>
                <w:rFonts w:ascii="Times New Roman" w:hAnsi="Times New Roman" w:cs="Times New Roman"/>
                <w:sz w:val="16"/>
                <w:szCs w:val="28"/>
              </w:rPr>
            </w:pPr>
          </w:p>
        </w:tc>
      </w:tr>
      <w:tr w:rsidR="0089072E" w:rsidRPr="0071111C" w:rsidTr="0031671C">
        <w:trPr>
          <w:trHeight w:val="546"/>
        </w:trPr>
        <w:tc>
          <w:tcPr>
            <w:tcW w:w="3686" w:type="dxa"/>
            <w:shd w:val="clear" w:color="auto" w:fill="auto"/>
          </w:tcPr>
          <w:p w:rsidR="0089072E" w:rsidRPr="0089072E" w:rsidRDefault="0089072E" w:rsidP="00DB2A09">
            <w:pPr>
              <w:spacing w:after="0" w:line="240" w:lineRule="auto"/>
              <w:rPr>
                <w:rFonts w:ascii="Times New Roman" w:hAnsi="Times New Roman" w:cs="Times New Roman"/>
                <w:b/>
                <w:sz w:val="28"/>
                <w:szCs w:val="28"/>
              </w:rPr>
            </w:pPr>
            <w:r w:rsidRPr="0089072E">
              <w:rPr>
                <w:rFonts w:ascii="Times New Roman" w:hAnsi="Times New Roman" w:cs="Times New Roman"/>
                <w:b/>
                <w:sz w:val="28"/>
                <w:szCs w:val="28"/>
              </w:rPr>
              <w:t>ВІТУЛЬСЬКИЙ</w:t>
            </w:r>
          </w:p>
          <w:p w:rsidR="0089072E" w:rsidRPr="0089072E" w:rsidRDefault="0089072E" w:rsidP="00DB2A09">
            <w:pPr>
              <w:spacing w:after="0" w:line="240" w:lineRule="auto"/>
              <w:rPr>
                <w:rFonts w:ascii="Times New Roman" w:hAnsi="Times New Roman" w:cs="Times New Roman"/>
                <w:b/>
                <w:sz w:val="28"/>
                <w:szCs w:val="28"/>
              </w:rPr>
            </w:pPr>
            <w:r w:rsidRPr="0089072E">
              <w:rPr>
                <w:rFonts w:ascii="Times New Roman" w:hAnsi="Times New Roman" w:cs="Times New Roman"/>
                <w:b/>
                <w:sz w:val="28"/>
                <w:szCs w:val="28"/>
              </w:rPr>
              <w:t>Сергій Анатолійович</w:t>
            </w:r>
          </w:p>
        </w:tc>
        <w:tc>
          <w:tcPr>
            <w:tcW w:w="283" w:type="dxa"/>
            <w:shd w:val="clear" w:color="auto" w:fill="auto"/>
          </w:tcPr>
          <w:p w:rsidR="0089072E" w:rsidRPr="0089072E" w:rsidRDefault="0089072E" w:rsidP="00DB2A09">
            <w:pPr>
              <w:spacing w:after="0" w:line="240" w:lineRule="auto"/>
              <w:ind w:left="-108" w:right="-102"/>
              <w:jc w:val="center"/>
              <w:rPr>
                <w:rFonts w:ascii="Times New Roman" w:hAnsi="Times New Roman" w:cs="Times New Roman"/>
                <w:sz w:val="28"/>
                <w:szCs w:val="28"/>
              </w:rPr>
            </w:pPr>
            <w:r w:rsidRPr="0089072E">
              <w:rPr>
                <w:rFonts w:ascii="Times New Roman" w:hAnsi="Times New Roman" w:cs="Times New Roman"/>
                <w:sz w:val="28"/>
                <w:szCs w:val="28"/>
              </w:rPr>
              <w:t>–</w:t>
            </w:r>
          </w:p>
        </w:tc>
        <w:tc>
          <w:tcPr>
            <w:tcW w:w="5812" w:type="dxa"/>
            <w:shd w:val="clear" w:color="auto" w:fill="auto"/>
          </w:tcPr>
          <w:p w:rsidR="0089072E" w:rsidRPr="0089072E" w:rsidRDefault="0089072E" w:rsidP="00E36B84">
            <w:pPr>
              <w:spacing w:after="0" w:line="240" w:lineRule="auto"/>
              <w:rPr>
                <w:rFonts w:ascii="Times New Roman" w:hAnsi="Times New Roman" w:cs="Times New Roman"/>
                <w:sz w:val="16"/>
                <w:szCs w:val="28"/>
              </w:rPr>
            </w:pPr>
            <w:r w:rsidRPr="0089072E">
              <w:rPr>
                <w:rFonts w:ascii="Times New Roman" w:hAnsi="Times New Roman" w:cs="Times New Roman"/>
                <w:sz w:val="28"/>
                <w:szCs w:val="28"/>
              </w:rPr>
              <w:t>прокурор відділу нагляду за додержанням законів під час проведення оперативно-розшукової діяльності Департаменту нагляду за додержанням законів Національною поліцією України та органами, які ведуть боротьбу з організованою та транснаціональною злочинністю</w:t>
            </w:r>
          </w:p>
        </w:tc>
      </w:tr>
      <w:tr w:rsidR="00FF1544" w:rsidRPr="007278FA" w:rsidTr="0031671C">
        <w:trPr>
          <w:trHeight w:val="546"/>
        </w:trPr>
        <w:tc>
          <w:tcPr>
            <w:tcW w:w="3686" w:type="dxa"/>
            <w:shd w:val="clear" w:color="auto" w:fill="auto"/>
          </w:tcPr>
          <w:p w:rsidR="00FF1544" w:rsidRDefault="00FF1544" w:rsidP="00DB2A09">
            <w:pPr>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ТРУСКАВЕЦЬКИЙ</w:t>
            </w:r>
          </w:p>
          <w:p w:rsidR="00FF1544" w:rsidRDefault="00FF1544" w:rsidP="00DB2A09">
            <w:pPr>
              <w:spacing w:after="0" w:line="240" w:lineRule="auto"/>
              <w:rPr>
                <w:rFonts w:ascii="Times New Roman" w:hAnsi="Times New Roman" w:cs="Times New Roman"/>
                <w:b/>
                <w:sz w:val="28"/>
                <w:szCs w:val="28"/>
              </w:rPr>
            </w:pPr>
            <w:r>
              <w:rPr>
                <w:rFonts w:ascii="Times New Roman" w:hAnsi="Times New Roman" w:cs="Times New Roman"/>
                <w:b/>
                <w:sz w:val="28"/>
                <w:szCs w:val="28"/>
              </w:rPr>
              <w:t>Степан Миколайович</w:t>
            </w:r>
          </w:p>
        </w:tc>
        <w:tc>
          <w:tcPr>
            <w:tcW w:w="283" w:type="dxa"/>
            <w:shd w:val="clear" w:color="auto" w:fill="auto"/>
          </w:tcPr>
          <w:p w:rsidR="00FF1544" w:rsidRPr="007278FA" w:rsidRDefault="00FF1544" w:rsidP="00DB2A09">
            <w:pPr>
              <w:spacing w:after="0" w:line="240" w:lineRule="auto"/>
              <w:ind w:left="-108" w:right="-102"/>
              <w:jc w:val="center"/>
              <w:rPr>
                <w:rFonts w:ascii="Times New Roman" w:hAnsi="Times New Roman" w:cs="Times New Roman"/>
                <w:sz w:val="28"/>
                <w:szCs w:val="28"/>
              </w:rPr>
            </w:pPr>
            <w:r w:rsidRPr="007278FA">
              <w:rPr>
                <w:rFonts w:ascii="Times New Roman" w:hAnsi="Times New Roman" w:cs="Times New Roman"/>
                <w:sz w:val="28"/>
                <w:szCs w:val="28"/>
              </w:rPr>
              <w:t>–</w:t>
            </w:r>
          </w:p>
        </w:tc>
        <w:tc>
          <w:tcPr>
            <w:tcW w:w="5812" w:type="dxa"/>
            <w:shd w:val="clear" w:color="auto" w:fill="auto"/>
          </w:tcPr>
          <w:p w:rsidR="00FF1544" w:rsidRDefault="00FF1544" w:rsidP="00DB2A0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виконувач обов’язків заступника начальника відділу нагляду за територіальними підрозділами та оперативно-розшуковою діяльністю управління нагляду за додержанням законів Службою безпеки України та Державною прикордонною службою України  </w:t>
            </w:r>
            <w:r w:rsidRPr="001C766D">
              <w:rPr>
                <w:rFonts w:ascii="Times New Roman" w:hAnsi="Times New Roman" w:cs="Times New Roman"/>
                <w:sz w:val="28"/>
                <w:szCs w:val="28"/>
              </w:rPr>
              <w:t>Департаменту нагляду за органами безпеки, фіскальною та прикордонною службами</w:t>
            </w:r>
          </w:p>
          <w:p w:rsidR="00FF1544" w:rsidRPr="00FF1544" w:rsidRDefault="00FF1544" w:rsidP="00DB2A09">
            <w:pPr>
              <w:spacing w:after="0" w:line="240" w:lineRule="auto"/>
              <w:rPr>
                <w:rFonts w:ascii="Times New Roman" w:hAnsi="Times New Roman" w:cs="Times New Roman"/>
                <w:sz w:val="16"/>
                <w:szCs w:val="28"/>
              </w:rPr>
            </w:pPr>
          </w:p>
        </w:tc>
      </w:tr>
      <w:tr w:rsidR="00736C67" w:rsidRPr="00FB5DD8" w:rsidTr="0031671C">
        <w:trPr>
          <w:trHeight w:val="546"/>
        </w:trPr>
        <w:tc>
          <w:tcPr>
            <w:tcW w:w="3686" w:type="dxa"/>
            <w:shd w:val="clear" w:color="auto" w:fill="auto"/>
          </w:tcPr>
          <w:p w:rsidR="00736C67" w:rsidRDefault="00736C67" w:rsidP="00DB2A09">
            <w:pPr>
              <w:spacing w:after="0" w:line="240" w:lineRule="auto"/>
              <w:rPr>
                <w:rFonts w:ascii="Times New Roman" w:hAnsi="Times New Roman" w:cs="Times New Roman"/>
                <w:b/>
                <w:sz w:val="28"/>
                <w:szCs w:val="28"/>
                <w:lang w:eastAsia="ru-RU"/>
              </w:rPr>
            </w:pPr>
            <w:r w:rsidRPr="007E5FFB">
              <w:rPr>
                <w:rFonts w:ascii="Times New Roman" w:hAnsi="Times New Roman" w:cs="Times New Roman"/>
                <w:b/>
                <w:sz w:val="28"/>
                <w:szCs w:val="28"/>
                <w:lang w:eastAsia="ru-RU"/>
              </w:rPr>
              <w:t>ДЕХТЯРУК</w:t>
            </w:r>
          </w:p>
          <w:p w:rsidR="00736C67" w:rsidRPr="007E5FFB" w:rsidRDefault="00736C67" w:rsidP="00DB2A09">
            <w:pPr>
              <w:spacing w:after="0" w:line="240" w:lineRule="auto"/>
              <w:rPr>
                <w:rFonts w:ascii="Times New Roman" w:hAnsi="Times New Roman" w:cs="Times New Roman"/>
                <w:b/>
                <w:i/>
                <w:sz w:val="28"/>
                <w:szCs w:val="28"/>
              </w:rPr>
            </w:pPr>
            <w:r w:rsidRPr="007E5FFB">
              <w:rPr>
                <w:rFonts w:ascii="Times New Roman" w:hAnsi="Times New Roman" w:cs="Times New Roman"/>
                <w:b/>
                <w:sz w:val="28"/>
                <w:szCs w:val="28"/>
                <w:lang w:eastAsia="ru-RU"/>
              </w:rPr>
              <w:t>Василь Андрійович</w:t>
            </w:r>
          </w:p>
        </w:tc>
        <w:tc>
          <w:tcPr>
            <w:tcW w:w="283" w:type="dxa"/>
            <w:shd w:val="clear" w:color="auto" w:fill="auto"/>
          </w:tcPr>
          <w:p w:rsidR="00736C67" w:rsidRPr="00FB5DD8" w:rsidRDefault="00736C67" w:rsidP="00DB2A09">
            <w:pPr>
              <w:spacing w:after="0" w:line="240" w:lineRule="auto"/>
              <w:ind w:left="-108" w:right="-102"/>
              <w:jc w:val="center"/>
              <w:rPr>
                <w:rFonts w:ascii="Times New Roman" w:hAnsi="Times New Roman" w:cs="Times New Roman"/>
                <w:i/>
                <w:sz w:val="28"/>
                <w:szCs w:val="28"/>
              </w:rPr>
            </w:pPr>
            <w:r w:rsidRPr="00FB5DD8">
              <w:rPr>
                <w:rFonts w:ascii="Times New Roman" w:hAnsi="Times New Roman" w:cs="Times New Roman"/>
                <w:i/>
                <w:sz w:val="28"/>
                <w:szCs w:val="28"/>
              </w:rPr>
              <w:t>–</w:t>
            </w:r>
          </w:p>
        </w:tc>
        <w:tc>
          <w:tcPr>
            <w:tcW w:w="5812" w:type="dxa"/>
            <w:shd w:val="clear" w:color="auto" w:fill="auto"/>
          </w:tcPr>
          <w:p w:rsidR="00736C67" w:rsidRDefault="00736C67" w:rsidP="00DB2A09">
            <w:pPr>
              <w:spacing w:after="0" w:line="240" w:lineRule="auto"/>
              <w:rPr>
                <w:rFonts w:ascii="Times New Roman" w:hAnsi="Times New Roman" w:cs="Times New Roman"/>
                <w:sz w:val="28"/>
                <w:szCs w:val="28"/>
                <w:lang w:eastAsia="ru-RU"/>
              </w:rPr>
            </w:pPr>
            <w:r w:rsidRPr="007E5FFB">
              <w:rPr>
                <w:rFonts w:ascii="Times New Roman" w:hAnsi="Times New Roman" w:cs="Times New Roman"/>
                <w:sz w:val="28"/>
                <w:szCs w:val="28"/>
                <w:lang w:eastAsia="ru-RU"/>
              </w:rPr>
              <w:t>прокурор відділу нагляду за додержанням законів при проведенні оперативно-розшукової діяльності управління нагляду за додержанням законів у кримінальному п</w:t>
            </w:r>
            <w:r>
              <w:rPr>
                <w:rFonts w:ascii="Times New Roman" w:hAnsi="Times New Roman" w:cs="Times New Roman"/>
                <w:sz w:val="28"/>
                <w:szCs w:val="28"/>
                <w:lang w:eastAsia="ru-RU"/>
              </w:rPr>
              <w:t xml:space="preserve">ровадженні та при проведенні </w:t>
            </w:r>
            <w:r w:rsidRPr="007E5FFB">
              <w:rPr>
                <w:rFonts w:ascii="Times New Roman" w:hAnsi="Times New Roman" w:cs="Times New Roman"/>
                <w:sz w:val="28"/>
                <w:szCs w:val="28"/>
                <w:lang w:eastAsia="ru-RU"/>
              </w:rPr>
              <w:t>оперативно-розшукової діяльності</w:t>
            </w:r>
            <w:r>
              <w:rPr>
                <w:rFonts w:ascii="Times New Roman" w:hAnsi="Times New Roman" w:cs="Times New Roman"/>
                <w:sz w:val="28"/>
                <w:szCs w:val="28"/>
                <w:lang w:eastAsia="ru-RU"/>
              </w:rPr>
              <w:t xml:space="preserve"> С</w:t>
            </w:r>
            <w:r w:rsidRPr="007E5FFB">
              <w:rPr>
                <w:rFonts w:ascii="Times New Roman" w:hAnsi="Times New Roman" w:cs="Times New Roman"/>
                <w:sz w:val="28"/>
                <w:szCs w:val="28"/>
                <w:lang w:eastAsia="ru-RU"/>
              </w:rPr>
              <w:t>пеціалізован</w:t>
            </w:r>
            <w:r>
              <w:rPr>
                <w:rFonts w:ascii="Times New Roman" w:hAnsi="Times New Roman" w:cs="Times New Roman"/>
                <w:sz w:val="28"/>
                <w:szCs w:val="28"/>
                <w:lang w:eastAsia="ru-RU"/>
              </w:rPr>
              <w:t>ої</w:t>
            </w:r>
            <w:r w:rsidRPr="007E5FFB">
              <w:rPr>
                <w:rFonts w:ascii="Times New Roman" w:hAnsi="Times New Roman" w:cs="Times New Roman"/>
                <w:sz w:val="28"/>
                <w:szCs w:val="28"/>
                <w:lang w:eastAsia="ru-RU"/>
              </w:rPr>
              <w:t xml:space="preserve"> прокуратур</w:t>
            </w:r>
            <w:r>
              <w:rPr>
                <w:rFonts w:ascii="Times New Roman" w:hAnsi="Times New Roman" w:cs="Times New Roman"/>
                <w:sz w:val="28"/>
                <w:szCs w:val="28"/>
                <w:lang w:eastAsia="ru-RU"/>
              </w:rPr>
              <w:t>и</w:t>
            </w:r>
            <w:r w:rsidRPr="007E5FFB">
              <w:rPr>
                <w:rFonts w:ascii="Times New Roman" w:hAnsi="Times New Roman" w:cs="Times New Roman"/>
                <w:sz w:val="28"/>
                <w:szCs w:val="28"/>
                <w:lang w:eastAsia="ru-RU"/>
              </w:rPr>
              <w:t xml:space="preserve"> у сфері нагляду за кримінальними провадженнями про військові злочини та у сфері оборонно-промислового комплексу</w:t>
            </w:r>
          </w:p>
          <w:p w:rsidR="00736C67" w:rsidRPr="007E5FFB" w:rsidRDefault="00736C67" w:rsidP="00DB2A09">
            <w:pPr>
              <w:spacing w:after="0" w:line="240" w:lineRule="auto"/>
              <w:rPr>
                <w:rFonts w:ascii="Times New Roman" w:hAnsi="Times New Roman" w:cs="Times New Roman"/>
                <w:i/>
                <w:sz w:val="16"/>
                <w:szCs w:val="28"/>
              </w:rPr>
            </w:pPr>
          </w:p>
        </w:tc>
      </w:tr>
      <w:tr w:rsidR="00A56210" w:rsidRPr="00A56210" w:rsidTr="0031671C">
        <w:trPr>
          <w:trHeight w:val="546"/>
        </w:trPr>
        <w:tc>
          <w:tcPr>
            <w:tcW w:w="3686" w:type="dxa"/>
            <w:shd w:val="clear" w:color="auto" w:fill="auto"/>
          </w:tcPr>
          <w:p w:rsidR="00A56210" w:rsidRPr="00A56210" w:rsidRDefault="00A56210" w:rsidP="00DB2A09">
            <w:pPr>
              <w:spacing w:after="0" w:line="240" w:lineRule="auto"/>
              <w:rPr>
                <w:rFonts w:ascii="Times New Roman" w:hAnsi="Times New Roman" w:cs="Times New Roman"/>
                <w:b/>
                <w:sz w:val="28"/>
                <w:szCs w:val="28"/>
              </w:rPr>
            </w:pPr>
            <w:r w:rsidRPr="00A56210">
              <w:rPr>
                <w:rFonts w:ascii="Times New Roman" w:hAnsi="Times New Roman" w:cs="Times New Roman"/>
                <w:b/>
                <w:sz w:val="28"/>
                <w:szCs w:val="28"/>
              </w:rPr>
              <w:t>ЗИМОГЛЯД</w:t>
            </w:r>
          </w:p>
          <w:p w:rsidR="00A56210" w:rsidRPr="00A56210" w:rsidRDefault="00A56210" w:rsidP="00DB2A09">
            <w:pPr>
              <w:spacing w:after="0" w:line="240" w:lineRule="auto"/>
              <w:rPr>
                <w:rFonts w:ascii="Times New Roman" w:hAnsi="Times New Roman" w:cs="Times New Roman"/>
                <w:b/>
                <w:sz w:val="28"/>
                <w:szCs w:val="28"/>
              </w:rPr>
            </w:pPr>
            <w:r w:rsidRPr="00A56210">
              <w:rPr>
                <w:rFonts w:ascii="Times New Roman" w:hAnsi="Times New Roman" w:cs="Times New Roman"/>
                <w:b/>
                <w:sz w:val="28"/>
                <w:szCs w:val="28"/>
              </w:rPr>
              <w:t>Валерій Миколайович</w:t>
            </w:r>
          </w:p>
        </w:tc>
        <w:tc>
          <w:tcPr>
            <w:tcW w:w="283" w:type="dxa"/>
            <w:shd w:val="clear" w:color="auto" w:fill="auto"/>
          </w:tcPr>
          <w:p w:rsidR="00A56210" w:rsidRPr="00A56210" w:rsidRDefault="00A56210" w:rsidP="00DB2A09">
            <w:pPr>
              <w:spacing w:after="0" w:line="240" w:lineRule="auto"/>
              <w:ind w:left="-108" w:right="-102"/>
              <w:jc w:val="center"/>
              <w:rPr>
                <w:rFonts w:ascii="Times New Roman" w:hAnsi="Times New Roman" w:cs="Times New Roman"/>
                <w:sz w:val="28"/>
                <w:szCs w:val="28"/>
              </w:rPr>
            </w:pPr>
            <w:r w:rsidRPr="00A56210">
              <w:rPr>
                <w:rFonts w:ascii="Times New Roman" w:hAnsi="Times New Roman" w:cs="Times New Roman"/>
                <w:sz w:val="28"/>
                <w:szCs w:val="28"/>
              </w:rPr>
              <w:t>–</w:t>
            </w:r>
          </w:p>
        </w:tc>
        <w:tc>
          <w:tcPr>
            <w:tcW w:w="5812" w:type="dxa"/>
            <w:shd w:val="clear" w:color="auto" w:fill="auto"/>
          </w:tcPr>
          <w:p w:rsidR="00E36B84" w:rsidRDefault="00A56210" w:rsidP="00DB2A09">
            <w:pPr>
              <w:spacing w:after="0" w:line="240" w:lineRule="auto"/>
              <w:rPr>
                <w:rFonts w:ascii="Times New Roman" w:hAnsi="Times New Roman" w:cs="Times New Roman"/>
                <w:sz w:val="28"/>
                <w:szCs w:val="28"/>
              </w:rPr>
            </w:pPr>
            <w:r w:rsidRPr="00A56210">
              <w:rPr>
                <w:rFonts w:ascii="Times New Roman" w:hAnsi="Times New Roman" w:cs="Times New Roman"/>
                <w:sz w:val="28"/>
                <w:szCs w:val="28"/>
              </w:rPr>
              <w:t>прокурор другого відділу процесуального керівництва першого управління організації і процесуального керівництва у кримінальних провадженнях органів Державного бюро розслідувань Департаменту організації і процесуального керівництва досудовим розслідуванням органів Державного бюро розслідувань та нагляду за його</w:t>
            </w:r>
          </w:p>
          <w:p w:rsidR="00A56210" w:rsidRPr="00A56210" w:rsidRDefault="00A56210" w:rsidP="00DB2A09">
            <w:pPr>
              <w:spacing w:after="0" w:line="240" w:lineRule="auto"/>
              <w:rPr>
                <w:rFonts w:ascii="Times New Roman" w:hAnsi="Times New Roman" w:cs="Times New Roman"/>
                <w:sz w:val="28"/>
                <w:szCs w:val="28"/>
              </w:rPr>
            </w:pPr>
            <w:r w:rsidRPr="00A56210">
              <w:rPr>
                <w:rFonts w:ascii="Times New Roman" w:hAnsi="Times New Roman" w:cs="Times New Roman"/>
                <w:sz w:val="28"/>
                <w:szCs w:val="28"/>
              </w:rPr>
              <w:t>оперативними підрозділами</w:t>
            </w:r>
          </w:p>
          <w:p w:rsidR="00A56210" w:rsidRPr="00A56210" w:rsidRDefault="00A56210" w:rsidP="00DB2A09">
            <w:pPr>
              <w:spacing w:after="0" w:line="240" w:lineRule="auto"/>
              <w:rPr>
                <w:rFonts w:ascii="Times New Roman" w:hAnsi="Times New Roman" w:cs="Times New Roman"/>
                <w:sz w:val="16"/>
                <w:szCs w:val="28"/>
              </w:rPr>
            </w:pPr>
          </w:p>
        </w:tc>
      </w:tr>
      <w:tr w:rsidR="00736C67" w:rsidRPr="00D36D95" w:rsidTr="0031671C">
        <w:trPr>
          <w:trHeight w:val="546"/>
        </w:trPr>
        <w:tc>
          <w:tcPr>
            <w:tcW w:w="3686" w:type="dxa"/>
            <w:shd w:val="clear" w:color="auto" w:fill="auto"/>
          </w:tcPr>
          <w:p w:rsidR="00736C67" w:rsidRPr="00D36D95" w:rsidRDefault="00736C67" w:rsidP="00DB2A09">
            <w:pPr>
              <w:spacing w:after="0" w:line="240" w:lineRule="auto"/>
              <w:rPr>
                <w:rFonts w:ascii="Times New Roman" w:hAnsi="Times New Roman" w:cs="Times New Roman"/>
                <w:b/>
                <w:sz w:val="28"/>
                <w:szCs w:val="28"/>
              </w:rPr>
            </w:pPr>
            <w:r w:rsidRPr="00D36D95">
              <w:rPr>
                <w:rFonts w:ascii="Times New Roman" w:hAnsi="Times New Roman" w:cs="Times New Roman"/>
                <w:b/>
                <w:sz w:val="28"/>
                <w:szCs w:val="28"/>
              </w:rPr>
              <w:t>КОВАЛЬЧУК</w:t>
            </w:r>
          </w:p>
          <w:p w:rsidR="00736C67" w:rsidRPr="00D36D95" w:rsidRDefault="00736C67" w:rsidP="00736C67">
            <w:pPr>
              <w:spacing w:after="0" w:line="240" w:lineRule="auto"/>
              <w:rPr>
                <w:rFonts w:ascii="Times New Roman" w:hAnsi="Times New Roman" w:cs="Times New Roman"/>
                <w:b/>
                <w:sz w:val="28"/>
                <w:szCs w:val="28"/>
              </w:rPr>
            </w:pPr>
            <w:r w:rsidRPr="00D36D95">
              <w:rPr>
                <w:rFonts w:ascii="Times New Roman" w:hAnsi="Times New Roman" w:cs="Times New Roman"/>
                <w:b/>
                <w:sz w:val="28"/>
                <w:szCs w:val="28"/>
              </w:rPr>
              <w:t>Олег Леонідович</w:t>
            </w:r>
          </w:p>
          <w:p w:rsidR="00A56210" w:rsidRPr="00D36D95" w:rsidRDefault="00A56210" w:rsidP="00736C67">
            <w:pPr>
              <w:spacing w:after="0" w:line="240" w:lineRule="auto"/>
              <w:rPr>
                <w:rFonts w:ascii="Times New Roman" w:hAnsi="Times New Roman" w:cs="Times New Roman"/>
                <w:b/>
                <w:sz w:val="16"/>
                <w:szCs w:val="28"/>
              </w:rPr>
            </w:pPr>
          </w:p>
        </w:tc>
        <w:tc>
          <w:tcPr>
            <w:tcW w:w="283" w:type="dxa"/>
            <w:shd w:val="clear" w:color="auto" w:fill="auto"/>
          </w:tcPr>
          <w:p w:rsidR="00736C67" w:rsidRPr="00D36D95" w:rsidRDefault="00736C67" w:rsidP="00DB2A09">
            <w:pPr>
              <w:spacing w:after="0" w:line="240" w:lineRule="auto"/>
              <w:ind w:left="-108" w:right="-102"/>
              <w:jc w:val="center"/>
              <w:rPr>
                <w:rFonts w:ascii="Times New Roman" w:hAnsi="Times New Roman" w:cs="Times New Roman"/>
                <w:sz w:val="28"/>
                <w:szCs w:val="28"/>
              </w:rPr>
            </w:pPr>
            <w:r w:rsidRPr="00D36D95">
              <w:rPr>
                <w:rFonts w:ascii="Times New Roman" w:hAnsi="Times New Roman" w:cs="Times New Roman"/>
                <w:sz w:val="28"/>
                <w:szCs w:val="28"/>
              </w:rPr>
              <w:t>–</w:t>
            </w:r>
          </w:p>
        </w:tc>
        <w:tc>
          <w:tcPr>
            <w:tcW w:w="5812" w:type="dxa"/>
            <w:shd w:val="clear" w:color="auto" w:fill="auto"/>
          </w:tcPr>
          <w:p w:rsidR="00736C67" w:rsidRDefault="00D36D95" w:rsidP="00CC1899">
            <w:pPr>
              <w:spacing w:after="0" w:line="240" w:lineRule="auto"/>
              <w:rPr>
                <w:rFonts w:ascii="Times New Roman" w:hAnsi="Times New Roman" w:cs="Times New Roman"/>
                <w:sz w:val="28"/>
                <w:szCs w:val="28"/>
              </w:rPr>
            </w:pPr>
            <w:r w:rsidRPr="00D36D95">
              <w:rPr>
                <w:rFonts w:ascii="Times New Roman" w:hAnsi="Times New Roman" w:cs="Times New Roman"/>
                <w:sz w:val="28"/>
                <w:szCs w:val="28"/>
              </w:rPr>
              <w:t xml:space="preserve">прокурор відділу запобігання правопорушенням в органах прокуратури управління внутрішньої безпеки </w:t>
            </w:r>
            <w:r w:rsidR="00736C67" w:rsidRPr="00D36D95">
              <w:rPr>
                <w:rFonts w:ascii="Times New Roman" w:hAnsi="Times New Roman" w:cs="Times New Roman"/>
                <w:sz w:val="28"/>
                <w:szCs w:val="28"/>
              </w:rPr>
              <w:t xml:space="preserve">Генеральної інспекції  </w:t>
            </w:r>
          </w:p>
          <w:p w:rsidR="0008128B" w:rsidRPr="0008128B" w:rsidRDefault="0008128B" w:rsidP="00CC1899">
            <w:pPr>
              <w:spacing w:after="0" w:line="240" w:lineRule="auto"/>
              <w:rPr>
                <w:rFonts w:ascii="Times New Roman" w:hAnsi="Times New Roman" w:cs="Times New Roman"/>
                <w:sz w:val="16"/>
                <w:szCs w:val="16"/>
              </w:rPr>
            </w:pPr>
          </w:p>
        </w:tc>
      </w:tr>
      <w:tr w:rsidR="00C01843" w:rsidRPr="007278FA" w:rsidTr="0031671C">
        <w:trPr>
          <w:trHeight w:val="546"/>
        </w:trPr>
        <w:tc>
          <w:tcPr>
            <w:tcW w:w="3686" w:type="dxa"/>
            <w:shd w:val="clear" w:color="auto" w:fill="auto"/>
          </w:tcPr>
          <w:p w:rsidR="00C01843" w:rsidRDefault="00C01843" w:rsidP="00DB2A09">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БЕГАРУК </w:t>
            </w:r>
          </w:p>
          <w:p w:rsidR="00C01843" w:rsidRDefault="00C01843" w:rsidP="00C01843">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Тамара Анатоліївна </w:t>
            </w:r>
          </w:p>
        </w:tc>
        <w:tc>
          <w:tcPr>
            <w:tcW w:w="283" w:type="dxa"/>
            <w:shd w:val="clear" w:color="auto" w:fill="auto"/>
          </w:tcPr>
          <w:p w:rsidR="00C01843" w:rsidRPr="007278FA" w:rsidRDefault="00C01843" w:rsidP="00DB2A09">
            <w:pPr>
              <w:spacing w:after="0" w:line="240" w:lineRule="auto"/>
              <w:ind w:left="-108" w:right="-102"/>
              <w:jc w:val="center"/>
              <w:rPr>
                <w:rFonts w:ascii="Times New Roman" w:hAnsi="Times New Roman" w:cs="Times New Roman"/>
                <w:sz w:val="28"/>
                <w:szCs w:val="28"/>
              </w:rPr>
            </w:pPr>
            <w:r w:rsidRPr="007278FA">
              <w:rPr>
                <w:rFonts w:ascii="Times New Roman" w:hAnsi="Times New Roman" w:cs="Times New Roman"/>
                <w:sz w:val="28"/>
                <w:szCs w:val="28"/>
              </w:rPr>
              <w:t>–</w:t>
            </w:r>
          </w:p>
        </w:tc>
        <w:tc>
          <w:tcPr>
            <w:tcW w:w="5812" w:type="dxa"/>
            <w:shd w:val="clear" w:color="auto" w:fill="auto"/>
          </w:tcPr>
          <w:p w:rsidR="00C01843" w:rsidRDefault="00C01843" w:rsidP="00DB2A0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головний спеціаліст відділу інформаційно-аналітичного забезпечення управління організаційного забезпечення Єдиного реєстру досудових розслідувань та інформаційно-аналітичної роботи </w:t>
            </w:r>
          </w:p>
          <w:p w:rsidR="00C01843" w:rsidRPr="00497048" w:rsidRDefault="00C01843" w:rsidP="00DB2A09">
            <w:pPr>
              <w:spacing w:after="0" w:line="240" w:lineRule="auto"/>
              <w:rPr>
                <w:rFonts w:ascii="Times New Roman" w:hAnsi="Times New Roman" w:cs="Times New Roman"/>
                <w:sz w:val="16"/>
                <w:szCs w:val="16"/>
              </w:rPr>
            </w:pPr>
          </w:p>
        </w:tc>
      </w:tr>
      <w:tr w:rsidR="00EE723D" w:rsidRPr="00D36D95" w:rsidTr="0031671C">
        <w:trPr>
          <w:trHeight w:val="546"/>
        </w:trPr>
        <w:tc>
          <w:tcPr>
            <w:tcW w:w="3686" w:type="dxa"/>
            <w:shd w:val="clear" w:color="auto" w:fill="auto"/>
          </w:tcPr>
          <w:p w:rsidR="00EE723D" w:rsidRPr="00D36D95" w:rsidRDefault="00EE723D" w:rsidP="00DB2A09">
            <w:pPr>
              <w:spacing w:after="0" w:line="240" w:lineRule="auto"/>
              <w:rPr>
                <w:rFonts w:ascii="Times New Roman" w:hAnsi="Times New Roman" w:cs="Times New Roman"/>
                <w:b/>
                <w:sz w:val="28"/>
                <w:szCs w:val="28"/>
              </w:rPr>
            </w:pPr>
            <w:r w:rsidRPr="00D36D95">
              <w:rPr>
                <w:rFonts w:ascii="Times New Roman" w:hAnsi="Times New Roman" w:cs="Times New Roman"/>
                <w:b/>
                <w:sz w:val="28"/>
                <w:szCs w:val="28"/>
              </w:rPr>
              <w:t>ТЕЛЕЧУК</w:t>
            </w:r>
          </w:p>
          <w:p w:rsidR="00EE723D" w:rsidRPr="00D36D95" w:rsidRDefault="00EE723D" w:rsidP="00DB2A09">
            <w:pPr>
              <w:spacing w:after="0" w:line="240" w:lineRule="auto"/>
              <w:rPr>
                <w:rFonts w:ascii="Times New Roman" w:hAnsi="Times New Roman" w:cs="Times New Roman"/>
                <w:b/>
                <w:sz w:val="28"/>
                <w:szCs w:val="28"/>
              </w:rPr>
            </w:pPr>
            <w:r w:rsidRPr="00D36D95">
              <w:rPr>
                <w:rFonts w:ascii="Times New Roman" w:hAnsi="Times New Roman" w:cs="Times New Roman"/>
                <w:b/>
                <w:sz w:val="28"/>
                <w:szCs w:val="28"/>
              </w:rPr>
              <w:t>Наталія Петрівна</w:t>
            </w:r>
          </w:p>
        </w:tc>
        <w:tc>
          <w:tcPr>
            <w:tcW w:w="283" w:type="dxa"/>
            <w:shd w:val="clear" w:color="auto" w:fill="auto"/>
          </w:tcPr>
          <w:p w:rsidR="00EE723D" w:rsidRPr="00D36D95" w:rsidRDefault="00EE723D" w:rsidP="00DB2A09">
            <w:pPr>
              <w:spacing w:after="0" w:line="240" w:lineRule="auto"/>
              <w:ind w:left="-108" w:right="-102"/>
              <w:jc w:val="center"/>
              <w:rPr>
                <w:rFonts w:ascii="Times New Roman" w:hAnsi="Times New Roman" w:cs="Times New Roman"/>
                <w:sz w:val="28"/>
                <w:szCs w:val="28"/>
              </w:rPr>
            </w:pPr>
            <w:r w:rsidRPr="00D36D95">
              <w:rPr>
                <w:rFonts w:ascii="Times New Roman" w:hAnsi="Times New Roman" w:cs="Times New Roman"/>
                <w:sz w:val="28"/>
                <w:szCs w:val="28"/>
              </w:rPr>
              <w:t>–</w:t>
            </w:r>
          </w:p>
        </w:tc>
        <w:tc>
          <w:tcPr>
            <w:tcW w:w="5812" w:type="dxa"/>
            <w:shd w:val="clear" w:color="auto" w:fill="auto"/>
          </w:tcPr>
          <w:p w:rsidR="00EE723D" w:rsidRPr="00D36D95" w:rsidRDefault="00EE723D" w:rsidP="00C3785B">
            <w:pPr>
              <w:spacing w:after="0" w:line="240" w:lineRule="auto"/>
              <w:rPr>
                <w:rFonts w:ascii="Times New Roman" w:hAnsi="Times New Roman" w:cs="Times New Roman"/>
                <w:sz w:val="16"/>
                <w:szCs w:val="28"/>
              </w:rPr>
            </w:pPr>
            <w:r w:rsidRPr="00D36D95">
              <w:rPr>
                <w:rFonts w:ascii="Times New Roman" w:hAnsi="Times New Roman" w:cs="Times New Roman"/>
                <w:sz w:val="28"/>
                <w:szCs w:val="28"/>
              </w:rPr>
              <w:t>головний спеціаліст відділу звернень громадян управління організації прийому громадян, розгляду звернень та запитів</w:t>
            </w:r>
          </w:p>
        </w:tc>
      </w:tr>
      <w:tr w:rsidR="00C01843" w:rsidRPr="007278FA" w:rsidTr="0031671C">
        <w:trPr>
          <w:trHeight w:val="546"/>
        </w:trPr>
        <w:tc>
          <w:tcPr>
            <w:tcW w:w="3686" w:type="dxa"/>
            <w:shd w:val="clear" w:color="auto" w:fill="auto"/>
          </w:tcPr>
          <w:p w:rsidR="00FF1544" w:rsidRDefault="00C01843" w:rsidP="00FF1544">
            <w:pPr>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КАПІТУЛ</w:t>
            </w:r>
            <w:r w:rsidR="00FF1544">
              <w:rPr>
                <w:rFonts w:ascii="Times New Roman" w:hAnsi="Times New Roman" w:cs="Times New Roman"/>
                <w:b/>
                <w:sz w:val="28"/>
                <w:szCs w:val="28"/>
              </w:rPr>
              <w:t>А</w:t>
            </w:r>
          </w:p>
          <w:p w:rsidR="00C01843" w:rsidRDefault="00C01843" w:rsidP="00FF1544">
            <w:pPr>
              <w:spacing w:after="0" w:line="240" w:lineRule="auto"/>
              <w:rPr>
                <w:rFonts w:ascii="Times New Roman" w:hAnsi="Times New Roman" w:cs="Times New Roman"/>
                <w:b/>
                <w:sz w:val="28"/>
                <w:szCs w:val="28"/>
              </w:rPr>
            </w:pPr>
            <w:r>
              <w:rPr>
                <w:rFonts w:ascii="Times New Roman" w:hAnsi="Times New Roman" w:cs="Times New Roman"/>
                <w:b/>
                <w:sz w:val="28"/>
                <w:szCs w:val="28"/>
              </w:rPr>
              <w:t>Олег</w:t>
            </w:r>
            <w:r w:rsidR="00FF1544">
              <w:rPr>
                <w:rFonts w:ascii="Times New Roman" w:hAnsi="Times New Roman" w:cs="Times New Roman"/>
                <w:b/>
                <w:sz w:val="28"/>
                <w:szCs w:val="28"/>
              </w:rPr>
              <w:t xml:space="preserve"> Валерійович</w:t>
            </w:r>
          </w:p>
        </w:tc>
        <w:tc>
          <w:tcPr>
            <w:tcW w:w="283" w:type="dxa"/>
            <w:shd w:val="clear" w:color="auto" w:fill="auto"/>
          </w:tcPr>
          <w:p w:rsidR="00C01843" w:rsidRPr="007278FA" w:rsidRDefault="00C01843" w:rsidP="00DB2A09">
            <w:pPr>
              <w:spacing w:after="0" w:line="240" w:lineRule="auto"/>
              <w:ind w:left="-108" w:right="-102"/>
              <w:jc w:val="center"/>
              <w:rPr>
                <w:rFonts w:ascii="Times New Roman" w:hAnsi="Times New Roman" w:cs="Times New Roman"/>
                <w:sz w:val="28"/>
                <w:szCs w:val="28"/>
              </w:rPr>
            </w:pPr>
            <w:r w:rsidRPr="007278FA">
              <w:rPr>
                <w:rFonts w:ascii="Times New Roman" w:hAnsi="Times New Roman" w:cs="Times New Roman"/>
                <w:sz w:val="28"/>
                <w:szCs w:val="28"/>
              </w:rPr>
              <w:t>–</w:t>
            </w:r>
          </w:p>
        </w:tc>
        <w:tc>
          <w:tcPr>
            <w:tcW w:w="5812" w:type="dxa"/>
            <w:shd w:val="clear" w:color="auto" w:fill="auto"/>
          </w:tcPr>
          <w:p w:rsidR="00C01843" w:rsidRDefault="00C01843" w:rsidP="00FF154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начальник </w:t>
            </w:r>
            <w:r w:rsidRPr="00C01843">
              <w:rPr>
                <w:rFonts w:ascii="Times New Roman" w:hAnsi="Times New Roman" w:cs="Times New Roman"/>
                <w:sz w:val="28"/>
                <w:szCs w:val="28"/>
              </w:rPr>
              <w:t>Департаменту документального забезпечення</w:t>
            </w:r>
          </w:p>
          <w:p w:rsidR="00516990" w:rsidRPr="0008128B" w:rsidRDefault="00516990" w:rsidP="00FF1544">
            <w:pPr>
              <w:spacing w:after="0" w:line="240" w:lineRule="auto"/>
              <w:rPr>
                <w:rFonts w:ascii="Times New Roman" w:hAnsi="Times New Roman" w:cs="Times New Roman"/>
                <w:sz w:val="4"/>
                <w:szCs w:val="28"/>
              </w:rPr>
            </w:pPr>
          </w:p>
        </w:tc>
      </w:tr>
    </w:tbl>
    <w:p w:rsidR="003705D3" w:rsidRDefault="005838CA" w:rsidP="003705D3">
      <w:pPr>
        <w:spacing w:before="120" w:after="0" w:line="240" w:lineRule="auto"/>
        <w:ind w:firstLine="708"/>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1.3.</w:t>
      </w:r>
      <w:r>
        <w:rPr>
          <w:rFonts w:ascii="Times New Roman" w:hAnsi="Times New Roman" w:cs="Times New Roman"/>
          <w:b/>
          <w:sz w:val="28"/>
          <w:szCs w:val="28"/>
          <w:lang w:eastAsia="ru-RU"/>
        </w:rPr>
        <w:tab/>
      </w:r>
      <w:r w:rsidR="003705D3" w:rsidRPr="003705D3">
        <w:rPr>
          <w:rFonts w:ascii="Times New Roman" w:hAnsi="Times New Roman" w:cs="Times New Roman"/>
          <w:b/>
          <w:sz w:val="28"/>
          <w:szCs w:val="28"/>
          <w:lang w:eastAsia="ru-RU"/>
        </w:rPr>
        <w:t>У Департаменті захисту інтересів дітей та протидії насильству</w:t>
      </w:r>
      <w:r w:rsidR="00C01843">
        <w:rPr>
          <w:rFonts w:ascii="Times New Roman" w:hAnsi="Times New Roman" w:cs="Times New Roman"/>
          <w:b/>
          <w:sz w:val="28"/>
          <w:szCs w:val="28"/>
          <w:lang w:eastAsia="ru-RU"/>
        </w:rPr>
        <w:t>:</w:t>
      </w:r>
    </w:p>
    <w:p w:rsidR="00C01843" w:rsidRDefault="00C01843" w:rsidP="00C01843">
      <w:pPr>
        <w:spacing w:after="0" w:line="240" w:lineRule="auto"/>
        <w:ind w:firstLine="709"/>
        <w:jc w:val="both"/>
        <w:rPr>
          <w:rFonts w:ascii="Times New Roman" w:hAnsi="Times New Roman" w:cs="Times New Roman"/>
          <w:b/>
          <w:sz w:val="28"/>
          <w:szCs w:val="28"/>
          <w:lang w:eastAsia="ru-RU"/>
        </w:rPr>
      </w:pPr>
    </w:p>
    <w:tbl>
      <w:tblPr>
        <w:tblW w:w="9639" w:type="dxa"/>
        <w:tblInd w:w="108" w:type="dxa"/>
        <w:tblLayout w:type="fixed"/>
        <w:tblCellMar>
          <w:top w:w="57" w:type="dxa"/>
          <w:bottom w:w="57" w:type="dxa"/>
        </w:tblCellMar>
        <w:tblLook w:val="01E0" w:firstRow="1" w:lastRow="1" w:firstColumn="1" w:lastColumn="1" w:noHBand="0" w:noVBand="0"/>
      </w:tblPr>
      <w:tblGrid>
        <w:gridCol w:w="3686"/>
        <w:gridCol w:w="283"/>
        <w:gridCol w:w="5670"/>
      </w:tblGrid>
      <w:tr w:rsidR="00C3785B" w:rsidRPr="007161B4" w:rsidTr="00F9386E">
        <w:trPr>
          <w:trHeight w:val="546"/>
        </w:trPr>
        <w:tc>
          <w:tcPr>
            <w:tcW w:w="3686" w:type="dxa"/>
            <w:shd w:val="clear" w:color="auto" w:fill="auto"/>
          </w:tcPr>
          <w:p w:rsidR="00C3785B" w:rsidRDefault="00C3785B" w:rsidP="00F9386E">
            <w:pPr>
              <w:spacing w:after="0" w:line="240" w:lineRule="auto"/>
              <w:rPr>
                <w:rFonts w:ascii="Times New Roman" w:hAnsi="Times New Roman" w:cs="Times New Roman"/>
                <w:b/>
                <w:sz w:val="28"/>
                <w:szCs w:val="28"/>
              </w:rPr>
            </w:pPr>
            <w:r>
              <w:rPr>
                <w:rFonts w:ascii="Times New Roman" w:hAnsi="Times New Roman" w:cs="Times New Roman"/>
                <w:b/>
                <w:sz w:val="28"/>
                <w:szCs w:val="28"/>
              </w:rPr>
              <w:t>БУБЕНКО</w:t>
            </w:r>
          </w:p>
          <w:p w:rsidR="00C3785B" w:rsidRPr="007161B4" w:rsidRDefault="00C3785B" w:rsidP="00F9386E">
            <w:pPr>
              <w:spacing w:after="0" w:line="240" w:lineRule="auto"/>
              <w:rPr>
                <w:rFonts w:ascii="Times New Roman" w:hAnsi="Times New Roman" w:cs="Times New Roman"/>
                <w:b/>
                <w:sz w:val="28"/>
                <w:szCs w:val="28"/>
              </w:rPr>
            </w:pPr>
            <w:r>
              <w:rPr>
                <w:rFonts w:ascii="Times New Roman" w:hAnsi="Times New Roman" w:cs="Times New Roman"/>
                <w:b/>
                <w:sz w:val="28"/>
                <w:szCs w:val="28"/>
              </w:rPr>
              <w:t>Ірина Петрівна</w:t>
            </w:r>
          </w:p>
        </w:tc>
        <w:tc>
          <w:tcPr>
            <w:tcW w:w="283" w:type="dxa"/>
            <w:shd w:val="clear" w:color="auto" w:fill="auto"/>
          </w:tcPr>
          <w:p w:rsidR="00C3785B" w:rsidRPr="007161B4" w:rsidRDefault="00C3785B" w:rsidP="00F9386E">
            <w:pPr>
              <w:spacing w:after="0" w:line="240" w:lineRule="auto"/>
              <w:ind w:left="-108" w:right="-102"/>
              <w:jc w:val="center"/>
              <w:rPr>
                <w:rFonts w:ascii="Times New Roman" w:hAnsi="Times New Roman" w:cs="Times New Roman"/>
                <w:sz w:val="28"/>
                <w:szCs w:val="28"/>
              </w:rPr>
            </w:pPr>
            <w:r w:rsidRPr="007278FA">
              <w:rPr>
                <w:rFonts w:ascii="Times New Roman" w:hAnsi="Times New Roman" w:cs="Times New Roman"/>
                <w:sz w:val="28"/>
                <w:szCs w:val="28"/>
              </w:rPr>
              <w:t>–</w:t>
            </w:r>
          </w:p>
        </w:tc>
        <w:tc>
          <w:tcPr>
            <w:tcW w:w="5670" w:type="dxa"/>
            <w:shd w:val="clear" w:color="auto" w:fill="auto"/>
          </w:tcPr>
          <w:p w:rsidR="00C3785B" w:rsidRDefault="00C3785B" w:rsidP="00F9386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заступник начальника відділу </w:t>
            </w:r>
            <w:r w:rsidRPr="00DE0686">
              <w:rPr>
                <w:rFonts w:ascii="Times New Roman" w:hAnsi="Times New Roman" w:cs="Times New Roman"/>
                <w:sz w:val="28"/>
                <w:szCs w:val="28"/>
              </w:rPr>
              <w:t>взаємодії з прокуратурами нижчого рівня</w:t>
            </w:r>
            <w:r>
              <w:rPr>
                <w:rFonts w:ascii="Times New Roman" w:hAnsi="Times New Roman" w:cs="Times New Roman"/>
                <w:sz w:val="28"/>
                <w:szCs w:val="28"/>
              </w:rPr>
              <w:t xml:space="preserve"> </w:t>
            </w:r>
            <w:r w:rsidRPr="00DE0686">
              <w:rPr>
                <w:rFonts w:ascii="Times New Roman" w:hAnsi="Times New Roman" w:cs="Times New Roman"/>
                <w:sz w:val="28"/>
                <w:szCs w:val="28"/>
              </w:rPr>
              <w:t xml:space="preserve">управління забезпечення реалізації процесуальних повноважень </w:t>
            </w:r>
            <w:r>
              <w:rPr>
                <w:rFonts w:ascii="Times New Roman" w:hAnsi="Times New Roman" w:cs="Times New Roman"/>
                <w:sz w:val="28"/>
                <w:szCs w:val="28"/>
              </w:rPr>
              <w:t>Г</w:t>
            </w:r>
            <w:r w:rsidRPr="00DE0686">
              <w:rPr>
                <w:rFonts w:ascii="Times New Roman" w:hAnsi="Times New Roman" w:cs="Times New Roman"/>
                <w:sz w:val="28"/>
                <w:szCs w:val="28"/>
              </w:rPr>
              <w:t>енерального  прокурора у кримінальному провадженні</w:t>
            </w:r>
            <w:r>
              <w:rPr>
                <w:rFonts w:ascii="Times New Roman" w:hAnsi="Times New Roman" w:cs="Times New Roman"/>
                <w:sz w:val="28"/>
                <w:szCs w:val="28"/>
              </w:rPr>
              <w:t xml:space="preserve"> </w:t>
            </w:r>
            <w:r w:rsidRPr="00C3785B">
              <w:rPr>
                <w:rFonts w:ascii="Times New Roman" w:hAnsi="Times New Roman" w:cs="Times New Roman"/>
                <w:sz w:val="28"/>
                <w:szCs w:val="28"/>
              </w:rPr>
              <w:t>Департаменту організаційно-контрольної діяльності, правового та аналітичного забезпечення</w:t>
            </w:r>
          </w:p>
          <w:p w:rsidR="00C3785B" w:rsidRPr="00DE0686" w:rsidRDefault="00C3785B" w:rsidP="00F9386E">
            <w:pPr>
              <w:spacing w:after="0" w:line="240" w:lineRule="auto"/>
              <w:rPr>
                <w:rFonts w:ascii="Times New Roman" w:hAnsi="Times New Roman" w:cs="Times New Roman"/>
                <w:sz w:val="16"/>
                <w:szCs w:val="28"/>
              </w:rPr>
            </w:pPr>
          </w:p>
        </w:tc>
      </w:tr>
      <w:tr w:rsidR="0089072E" w:rsidRPr="0089072E" w:rsidTr="00063DFF">
        <w:trPr>
          <w:trHeight w:val="546"/>
        </w:trPr>
        <w:tc>
          <w:tcPr>
            <w:tcW w:w="3686" w:type="dxa"/>
            <w:shd w:val="clear" w:color="auto" w:fill="auto"/>
          </w:tcPr>
          <w:p w:rsidR="0089072E" w:rsidRPr="0089072E" w:rsidRDefault="0089072E" w:rsidP="00DB2A09">
            <w:pPr>
              <w:spacing w:after="0" w:line="240" w:lineRule="auto"/>
              <w:rPr>
                <w:rFonts w:ascii="Times New Roman" w:hAnsi="Times New Roman" w:cs="Times New Roman"/>
                <w:b/>
                <w:sz w:val="28"/>
                <w:szCs w:val="28"/>
              </w:rPr>
            </w:pPr>
            <w:r w:rsidRPr="0089072E">
              <w:rPr>
                <w:rFonts w:ascii="Times New Roman" w:hAnsi="Times New Roman" w:cs="Times New Roman"/>
                <w:b/>
                <w:sz w:val="28"/>
                <w:szCs w:val="28"/>
              </w:rPr>
              <w:t>ЄГОРОВ</w:t>
            </w:r>
          </w:p>
          <w:p w:rsidR="0089072E" w:rsidRPr="0089072E" w:rsidRDefault="0089072E" w:rsidP="00DB2A09">
            <w:pPr>
              <w:spacing w:after="0" w:line="240" w:lineRule="auto"/>
              <w:rPr>
                <w:rFonts w:ascii="Times New Roman" w:hAnsi="Times New Roman" w:cs="Times New Roman"/>
                <w:b/>
                <w:sz w:val="28"/>
                <w:szCs w:val="28"/>
              </w:rPr>
            </w:pPr>
            <w:r w:rsidRPr="0089072E">
              <w:rPr>
                <w:rFonts w:ascii="Times New Roman" w:hAnsi="Times New Roman" w:cs="Times New Roman"/>
                <w:b/>
                <w:sz w:val="28"/>
                <w:szCs w:val="28"/>
              </w:rPr>
              <w:t>Олександр Миколайович</w:t>
            </w:r>
          </w:p>
        </w:tc>
        <w:tc>
          <w:tcPr>
            <w:tcW w:w="283" w:type="dxa"/>
            <w:shd w:val="clear" w:color="auto" w:fill="auto"/>
          </w:tcPr>
          <w:p w:rsidR="0089072E" w:rsidRPr="0089072E" w:rsidRDefault="0089072E" w:rsidP="00DB2A09">
            <w:pPr>
              <w:spacing w:after="0" w:line="240" w:lineRule="auto"/>
              <w:ind w:left="-108" w:right="-102"/>
              <w:jc w:val="center"/>
              <w:rPr>
                <w:rFonts w:ascii="Times New Roman" w:hAnsi="Times New Roman" w:cs="Times New Roman"/>
                <w:sz w:val="28"/>
                <w:szCs w:val="28"/>
              </w:rPr>
            </w:pPr>
            <w:r w:rsidRPr="0089072E">
              <w:rPr>
                <w:rFonts w:ascii="Times New Roman" w:hAnsi="Times New Roman" w:cs="Times New Roman"/>
                <w:sz w:val="28"/>
                <w:szCs w:val="28"/>
              </w:rPr>
              <w:t>–</w:t>
            </w:r>
          </w:p>
        </w:tc>
        <w:tc>
          <w:tcPr>
            <w:tcW w:w="5670" w:type="dxa"/>
            <w:shd w:val="clear" w:color="auto" w:fill="auto"/>
          </w:tcPr>
          <w:p w:rsidR="0089072E" w:rsidRPr="0008128B" w:rsidRDefault="0089072E" w:rsidP="00DB2A09">
            <w:pPr>
              <w:spacing w:after="0" w:line="240" w:lineRule="auto"/>
              <w:rPr>
                <w:rFonts w:ascii="Times New Roman" w:hAnsi="Times New Roman" w:cs="Times New Roman"/>
                <w:spacing w:val="-4"/>
                <w:sz w:val="28"/>
                <w:szCs w:val="28"/>
              </w:rPr>
            </w:pPr>
            <w:r w:rsidRPr="0008128B">
              <w:rPr>
                <w:rFonts w:ascii="Times New Roman" w:hAnsi="Times New Roman" w:cs="Times New Roman"/>
                <w:spacing w:val="-4"/>
                <w:sz w:val="28"/>
                <w:szCs w:val="28"/>
              </w:rPr>
              <w:t xml:space="preserve">прокурор першого відділу організації процесуального керівництва та підтримання публічного обвинувачення у територіальних підрозділах управління організації нагляду за додержанням законів у кримінальному провадженні територіальними органами Національної поліції України Департаменту нагляду за додержанням законів </w:t>
            </w:r>
            <w:r w:rsidR="00CC1899" w:rsidRPr="0008128B">
              <w:rPr>
                <w:rFonts w:ascii="Times New Roman" w:hAnsi="Times New Roman" w:cs="Times New Roman"/>
                <w:spacing w:val="-4"/>
                <w:sz w:val="28"/>
                <w:szCs w:val="28"/>
              </w:rPr>
              <w:t>Н</w:t>
            </w:r>
            <w:r w:rsidRPr="0008128B">
              <w:rPr>
                <w:rFonts w:ascii="Times New Roman" w:hAnsi="Times New Roman" w:cs="Times New Roman"/>
                <w:spacing w:val="-4"/>
                <w:sz w:val="28"/>
                <w:szCs w:val="28"/>
              </w:rPr>
              <w:t xml:space="preserve">аціональною поліцією України та органами, які ведуть боротьбу з </w:t>
            </w:r>
            <w:r w:rsidR="00CC1899" w:rsidRPr="0008128B">
              <w:rPr>
                <w:rFonts w:ascii="Times New Roman" w:hAnsi="Times New Roman" w:cs="Times New Roman"/>
                <w:spacing w:val="-4"/>
                <w:sz w:val="28"/>
                <w:szCs w:val="28"/>
              </w:rPr>
              <w:t>о</w:t>
            </w:r>
            <w:r w:rsidRPr="0008128B">
              <w:rPr>
                <w:rFonts w:ascii="Times New Roman" w:hAnsi="Times New Roman" w:cs="Times New Roman"/>
                <w:spacing w:val="-4"/>
                <w:sz w:val="28"/>
                <w:szCs w:val="28"/>
              </w:rPr>
              <w:t>рганізованою та транснаціональною злочинністю</w:t>
            </w:r>
          </w:p>
          <w:p w:rsidR="0089072E" w:rsidRPr="0089072E" w:rsidRDefault="0089072E" w:rsidP="00DB2A09">
            <w:pPr>
              <w:spacing w:after="0" w:line="240" w:lineRule="auto"/>
              <w:rPr>
                <w:rFonts w:ascii="Times New Roman" w:hAnsi="Times New Roman" w:cs="Times New Roman"/>
                <w:sz w:val="16"/>
                <w:szCs w:val="28"/>
              </w:rPr>
            </w:pPr>
          </w:p>
        </w:tc>
      </w:tr>
      <w:tr w:rsidR="0089072E" w:rsidRPr="00D36D95" w:rsidTr="00063DFF">
        <w:trPr>
          <w:trHeight w:val="546"/>
        </w:trPr>
        <w:tc>
          <w:tcPr>
            <w:tcW w:w="3686" w:type="dxa"/>
            <w:shd w:val="clear" w:color="auto" w:fill="auto"/>
          </w:tcPr>
          <w:p w:rsidR="0089072E" w:rsidRPr="00D36D95" w:rsidRDefault="0089072E" w:rsidP="00DB2A09">
            <w:pPr>
              <w:spacing w:after="0" w:line="240" w:lineRule="auto"/>
              <w:rPr>
                <w:rFonts w:ascii="Times New Roman" w:hAnsi="Times New Roman" w:cs="Times New Roman"/>
                <w:b/>
                <w:sz w:val="28"/>
                <w:szCs w:val="28"/>
              </w:rPr>
            </w:pPr>
            <w:r w:rsidRPr="00D36D95">
              <w:rPr>
                <w:rFonts w:ascii="Times New Roman" w:hAnsi="Times New Roman" w:cs="Times New Roman"/>
                <w:b/>
                <w:sz w:val="28"/>
                <w:szCs w:val="28"/>
              </w:rPr>
              <w:t>КОНЕЦУЛ</w:t>
            </w:r>
          </w:p>
          <w:p w:rsidR="0089072E" w:rsidRPr="00D36D95" w:rsidRDefault="0089072E" w:rsidP="00D36D95">
            <w:pPr>
              <w:spacing w:after="0" w:line="240" w:lineRule="auto"/>
              <w:rPr>
                <w:rFonts w:ascii="Times New Roman" w:hAnsi="Times New Roman" w:cs="Times New Roman"/>
                <w:b/>
                <w:sz w:val="28"/>
                <w:szCs w:val="28"/>
              </w:rPr>
            </w:pPr>
            <w:r w:rsidRPr="00D36D95">
              <w:rPr>
                <w:rFonts w:ascii="Times New Roman" w:hAnsi="Times New Roman" w:cs="Times New Roman"/>
                <w:b/>
                <w:sz w:val="28"/>
                <w:szCs w:val="28"/>
              </w:rPr>
              <w:t>Р</w:t>
            </w:r>
            <w:r w:rsidR="00D36D95" w:rsidRPr="00D36D95">
              <w:rPr>
                <w:rFonts w:ascii="Times New Roman" w:hAnsi="Times New Roman" w:cs="Times New Roman"/>
                <w:b/>
                <w:sz w:val="28"/>
                <w:szCs w:val="28"/>
              </w:rPr>
              <w:t>остислав Васильович</w:t>
            </w:r>
          </w:p>
        </w:tc>
        <w:tc>
          <w:tcPr>
            <w:tcW w:w="283" w:type="dxa"/>
            <w:shd w:val="clear" w:color="auto" w:fill="auto"/>
          </w:tcPr>
          <w:p w:rsidR="0089072E" w:rsidRPr="00D36D95" w:rsidRDefault="0089072E" w:rsidP="00DB2A09">
            <w:pPr>
              <w:spacing w:after="0" w:line="240" w:lineRule="auto"/>
              <w:ind w:left="-108" w:right="-102"/>
              <w:jc w:val="center"/>
              <w:rPr>
                <w:rFonts w:ascii="Times New Roman" w:hAnsi="Times New Roman" w:cs="Times New Roman"/>
                <w:sz w:val="28"/>
                <w:szCs w:val="28"/>
              </w:rPr>
            </w:pPr>
            <w:r w:rsidRPr="00D36D95">
              <w:rPr>
                <w:rFonts w:ascii="Times New Roman" w:hAnsi="Times New Roman" w:cs="Times New Roman"/>
                <w:sz w:val="28"/>
                <w:szCs w:val="28"/>
              </w:rPr>
              <w:t>–</w:t>
            </w:r>
          </w:p>
        </w:tc>
        <w:tc>
          <w:tcPr>
            <w:tcW w:w="5670" w:type="dxa"/>
            <w:shd w:val="clear" w:color="auto" w:fill="auto"/>
          </w:tcPr>
          <w:p w:rsidR="0089072E" w:rsidRPr="00D36D95" w:rsidRDefault="0089072E" w:rsidP="00DB2A09">
            <w:pPr>
              <w:spacing w:after="0" w:line="240" w:lineRule="auto"/>
              <w:rPr>
                <w:rFonts w:ascii="Times New Roman" w:hAnsi="Times New Roman" w:cs="Times New Roman"/>
                <w:sz w:val="28"/>
                <w:szCs w:val="28"/>
              </w:rPr>
            </w:pPr>
            <w:r w:rsidRPr="00D36D95">
              <w:rPr>
                <w:rFonts w:ascii="Times New Roman" w:hAnsi="Times New Roman" w:cs="Times New Roman"/>
                <w:sz w:val="28"/>
                <w:szCs w:val="28"/>
              </w:rPr>
              <w:t>прокурор відділу нагляду за додержанням законів під час проведення оперативно-розшукової діяльності Департаменту нагляду за додержанням законів Національною поліцією України та органами, які ведуть боротьбу з організованою та транснаціональною злочинністю</w:t>
            </w:r>
          </w:p>
          <w:p w:rsidR="0089072E" w:rsidRPr="00D36D95" w:rsidRDefault="0089072E" w:rsidP="00DB2A09">
            <w:pPr>
              <w:spacing w:after="0" w:line="240" w:lineRule="auto"/>
              <w:rPr>
                <w:rFonts w:ascii="Times New Roman" w:hAnsi="Times New Roman" w:cs="Times New Roman"/>
                <w:sz w:val="16"/>
                <w:szCs w:val="28"/>
              </w:rPr>
            </w:pPr>
          </w:p>
        </w:tc>
      </w:tr>
      <w:tr w:rsidR="00FF1544" w:rsidRPr="00D36D95" w:rsidTr="00063DFF">
        <w:trPr>
          <w:trHeight w:val="546"/>
        </w:trPr>
        <w:tc>
          <w:tcPr>
            <w:tcW w:w="3686" w:type="dxa"/>
            <w:shd w:val="clear" w:color="auto" w:fill="auto"/>
          </w:tcPr>
          <w:p w:rsidR="00FF1544" w:rsidRPr="00D36D95" w:rsidRDefault="00FF1544" w:rsidP="00DB2A09">
            <w:pPr>
              <w:spacing w:after="0" w:line="240" w:lineRule="auto"/>
              <w:rPr>
                <w:rFonts w:ascii="Times New Roman" w:hAnsi="Times New Roman" w:cs="Times New Roman"/>
                <w:b/>
                <w:sz w:val="28"/>
                <w:szCs w:val="28"/>
              </w:rPr>
            </w:pPr>
            <w:r w:rsidRPr="00D36D95">
              <w:rPr>
                <w:rFonts w:ascii="Times New Roman" w:hAnsi="Times New Roman" w:cs="Times New Roman"/>
                <w:b/>
                <w:sz w:val="28"/>
                <w:szCs w:val="28"/>
              </w:rPr>
              <w:t>БІЛОЗЬОРОВА</w:t>
            </w:r>
          </w:p>
          <w:p w:rsidR="00FF1544" w:rsidRPr="00D36D95" w:rsidRDefault="00FF1544" w:rsidP="00D36D95">
            <w:pPr>
              <w:spacing w:after="0" w:line="240" w:lineRule="auto"/>
              <w:rPr>
                <w:rFonts w:ascii="Times New Roman" w:hAnsi="Times New Roman" w:cs="Times New Roman"/>
                <w:b/>
                <w:sz w:val="28"/>
                <w:szCs w:val="28"/>
              </w:rPr>
            </w:pPr>
            <w:r w:rsidRPr="00D36D95">
              <w:rPr>
                <w:rFonts w:ascii="Times New Roman" w:hAnsi="Times New Roman" w:cs="Times New Roman"/>
                <w:b/>
                <w:sz w:val="28"/>
                <w:szCs w:val="28"/>
              </w:rPr>
              <w:t>Л</w:t>
            </w:r>
            <w:r w:rsidR="00D36D95" w:rsidRPr="00D36D95">
              <w:rPr>
                <w:rFonts w:ascii="Times New Roman" w:hAnsi="Times New Roman" w:cs="Times New Roman"/>
                <w:b/>
                <w:sz w:val="28"/>
                <w:szCs w:val="28"/>
              </w:rPr>
              <w:t xml:space="preserve">юдмила </w:t>
            </w:r>
            <w:r w:rsidRPr="00D36D95">
              <w:rPr>
                <w:rFonts w:ascii="Times New Roman" w:hAnsi="Times New Roman" w:cs="Times New Roman"/>
                <w:b/>
                <w:sz w:val="28"/>
                <w:szCs w:val="28"/>
              </w:rPr>
              <w:t>В</w:t>
            </w:r>
            <w:r w:rsidR="00D36D95" w:rsidRPr="00D36D95">
              <w:rPr>
                <w:rFonts w:ascii="Times New Roman" w:hAnsi="Times New Roman" w:cs="Times New Roman"/>
                <w:b/>
                <w:sz w:val="28"/>
                <w:szCs w:val="28"/>
              </w:rPr>
              <w:t>олодимирівна</w:t>
            </w:r>
          </w:p>
        </w:tc>
        <w:tc>
          <w:tcPr>
            <w:tcW w:w="283" w:type="dxa"/>
            <w:shd w:val="clear" w:color="auto" w:fill="auto"/>
          </w:tcPr>
          <w:p w:rsidR="00FF1544" w:rsidRPr="00D36D95" w:rsidRDefault="00FF1544" w:rsidP="00DB2A09">
            <w:pPr>
              <w:spacing w:after="0" w:line="240" w:lineRule="auto"/>
              <w:ind w:left="-108" w:right="-102"/>
              <w:jc w:val="center"/>
              <w:rPr>
                <w:rFonts w:ascii="Times New Roman" w:hAnsi="Times New Roman" w:cs="Times New Roman"/>
                <w:sz w:val="28"/>
                <w:szCs w:val="28"/>
              </w:rPr>
            </w:pPr>
            <w:r w:rsidRPr="00D36D95">
              <w:rPr>
                <w:rFonts w:ascii="Times New Roman" w:hAnsi="Times New Roman" w:cs="Times New Roman"/>
                <w:sz w:val="28"/>
                <w:szCs w:val="28"/>
              </w:rPr>
              <w:t>–</w:t>
            </w:r>
          </w:p>
        </w:tc>
        <w:tc>
          <w:tcPr>
            <w:tcW w:w="5670" w:type="dxa"/>
            <w:shd w:val="clear" w:color="auto" w:fill="auto"/>
          </w:tcPr>
          <w:p w:rsidR="00FF1544" w:rsidRPr="00D36D95" w:rsidRDefault="00D36D95" w:rsidP="00DB2A09">
            <w:pPr>
              <w:spacing w:after="0" w:line="240" w:lineRule="auto"/>
              <w:rPr>
                <w:rFonts w:ascii="Times New Roman" w:hAnsi="Times New Roman" w:cs="Times New Roman"/>
                <w:sz w:val="28"/>
                <w:szCs w:val="28"/>
              </w:rPr>
            </w:pPr>
            <w:r w:rsidRPr="00D36D95">
              <w:rPr>
                <w:rFonts w:ascii="Times New Roman" w:hAnsi="Times New Roman" w:cs="Times New Roman"/>
                <w:sz w:val="28"/>
                <w:szCs w:val="28"/>
              </w:rPr>
              <w:t xml:space="preserve">заступник начальника </w:t>
            </w:r>
            <w:r w:rsidR="00FF1544" w:rsidRPr="00D36D95">
              <w:rPr>
                <w:rFonts w:ascii="Times New Roman" w:hAnsi="Times New Roman" w:cs="Times New Roman"/>
                <w:sz w:val="28"/>
                <w:szCs w:val="28"/>
              </w:rPr>
              <w:t>Департаменту нагляду за органами безпеки, фіскальною та прикордонною службами</w:t>
            </w:r>
          </w:p>
          <w:p w:rsidR="00516990" w:rsidRPr="00D36D95" w:rsidRDefault="00516990" w:rsidP="00DB2A09">
            <w:pPr>
              <w:spacing w:after="0" w:line="240" w:lineRule="auto"/>
              <w:rPr>
                <w:rFonts w:ascii="Times New Roman" w:hAnsi="Times New Roman" w:cs="Times New Roman"/>
                <w:sz w:val="16"/>
                <w:szCs w:val="28"/>
              </w:rPr>
            </w:pPr>
          </w:p>
        </w:tc>
      </w:tr>
      <w:tr w:rsidR="00CD4305" w:rsidRPr="00CD4305" w:rsidTr="00063DFF">
        <w:trPr>
          <w:trHeight w:val="546"/>
        </w:trPr>
        <w:tc>
          <w:tcPr>
            <w:tcW w:w="3686" w:type="dxa"/>
            <w:shd w:val="clear" w:color="auto" w:fill="auto"/>
          </w:tcPr>
          <w:p w:rsidR="00CD4305" w:rsidRPr="00CD4305" w:rsidRDefault="00CD4305" w:rsidP="00DB2A09">
            <w:pPr>
              <w:spacing w:after="0" w:line="240" w:lineRule="auto"/>
              <w:rPr>
                <w:rFonts w:ascii="Times New Roman" w:hAnsi="Times New Roman" w:cs="Times New Roman"/>
                <w:b/>
                <w:sz w:val="28"/>
                <w:szCs w:val="28"/>
              </w:rPr>
            </w:pPr>
            <w:r w:rsidRPr="00CD4305">
              <w:rPr>
                <w:rFonts w:ascii="Times New Roman" w:hAnsi="Times New Roman" w:cs="Times New Roman"/>
                <w:b/>
                <w:sz w:val="28"/>
                <w:szCs w:val="28"/>
              </w:rPr>
              <w:t>КОМАРЕЦЬКИЙ</w:t>
            </w:r>
          </w:p>
          <w:p w:rsidR="00CD4305" w:rsidRPr="00CD4305" w:rsidRDefault="00CD4305" w:rsidP="00DB2A09">
            <w:pPr>
              <w:spacing w:after="0" w:line="240" w:lineRule="auto"/>
              <w:rPr>
                <w:rFonts w:ascii="Times New Roman" w:hAnsi="Times New Roman" w:cs="Times New Roman"/>
                <w:b/>
                <w:sz w:val="28"/>
                <w:szCs w:val="28"/>
              </w:rPr>
            </w:pPr>
            <w:r w:rsidRPr="00CD4305">
              <w:rPr>
                <w:rFonts w:ascii="Times New Roman" w:hAnsi="Times New Roman" w:cs="Times New Roman"/>
                <w:b/>
                <w:sz w:val="28"/>
                <w:szCs w:val="28"/>
              </w:rPr>
              <w:t>Євген Васильович</w:t>
            </w:r>
          </w:p>
        </w:tc>
        <w:tc>
          <w:tcPr>
            <w:tcW w:w="283" w:type="dxa"/>
            <w:shd w:val="clear" w:color="auto" w:fill="auto"/>
          </w:tcPr>
          <w:p w:rsidR="00CD4305" w:rsidRPr="00CD4305" w:rsidRDefault="00CD4305" w:rsidP="00DB2A09">
            <w:pPr>
              <w:spacing w:after="0" w:line="240" w:lineRule="auto"/>
              <w:ind w:left="-108" w:right="-102"/>
              <w:jc w:val="center"/>
              <w:rPr>
                <w:rFonts w:ascii="Times New Roman" w:hAnsi="Times New Roman" w:cs="Times New Roman"/>
                <w:sz w:val="28"/>
                <w:szCs w:val="28"/>
              </w:rPr>
            </w:pPr>
            <w:r w:rsidRPr="00CD4305">
              <w:rPr>
                <w:rFonts w:ascii="Times New Roman" w:hAnsi="Times New Roman" w:cs="Times New Roman"/>
                <w:sz w:val="28"/>
                <w:szCs w:val="28"/>
              </w:rPr>
              <w:t>–</w:t>
            </w:r>
          </w:p>
        </w:tc>
        <w:tc>
          <w:tcPr>
            <w:tcW w:w="5670" w:type="dxa"/>
            <w:shd w:val="clear" w:color="auto" w:fill="auto"/>
          </w:tcPr>
          <w:p w:rsidR="00CD4305" w:rsidRPr="0008128B" w:rsidRDefault="00CD4305" w:rsidP="00DB2A09">
            <w:pPr>
              <w:spacing w:after="0" w:line="240" w:lineRule="auto"/>
              <w:rPr>
                <w:rFonts w:ascii="Times New Roman" w:hAnsi="Times New Roman" w:cs="Times New Roman"/>
                <w:sz w:val="28"/>
                <w:szCs w:val="28"/>
              </w:rPr>
            </w:pPr>
            <w:r w:rsidRPr="00CD4305">
              <w:rPr>
                <w:rFonts w:ascii="Times New Roman" w:hAnsi="Times New Roman" w:cs="Times New Roman"/>
                <w:sz w:val="28"/>
                <w:szCs w:val="28"/>
              </w:rPr>
              <w:t>прокурор першого відділу процесуального керівництва управління процесуального керівництва у кримінальних провадженнях про злочини у сфері оборонно-промислового комплексу Спеціалізованої прокуратури у сфері нагляду за кримінальними провадженнями про військові злочини та у сфері оборонно-промислового комплексу</w:t>
            </w:r>
          </w:p>
        </w:tc>
      </w:tr>
      <w:tr w:rsidR="00EE723D" w:rsidRPr="00A56210" w:rsidTr="00063DFF">
        <w:trPr>
          <w:trHeight w:val="546"/>
        </w:trPr>
        <w:tc>
          <w:tcPr>
            <w:tcW w:w="3686" w:type="dxa"/>
            <w:shd w:val="clear" w:color="auto" w:fill="auto"/>
          </w:tcPr>
          <w:p w:rsidR="00A56210" w:rsidRPr="00A56210" w:rsidRDefault="00A56210" w:rsidP="00A56210">
            <w:pPr>
              <w:spacing w:after="0" w:line="240" w:lineRule="auto"/>
              <w:rPr>
                <w:rFonts w:ascii="Times New Roman" w:hAnsi="Times New Roman" w:cs="Times New Roman"/>
                <w:b/>
                <w:sz w:val="28"/>
                <w:szCs w:val="28"/>
              </w:rPr>
            </w:pPr>
            <w:r w:rsidRPr="00A56210">
              <w:rPr>
                <w:rFonts w:ascii="Times New Roman" w:hAnsi="Times New Roman" w:cs="Times New Roman"/>
                <w:b/>
                <w:sz w:val="28"/>
                <w:szCs w:val="28"/>
              </w:rPr>
              <w:lastRenderedPageBreak/>
              <w:t>ЛАЛО</w:t>
            </w:r>
          </w:p>
          <w:p w:rsidR="00EE723D" w:rsidRPr="00A56210" w:rsidRDefault="00A56210" w:rsidP="00A56210">
            <w:pPr>
              <w:spacing w:after="0" w:line="240" w:lineRule="auto"/>
              <w:rPr>
                <w:rFonts w:ascii="Times New Roman" w:hAnsi="Times New Roman" w:cs="Times New Roman"/>
                <w:b/>
                <w:sz w:val="28"/>
                <w:szCs w:val="28"/>
              </w:rPr>
            </w:pPr>
            <w:r w:rsidRPr="00A56210">
              <w:rPr>
                <w:rFonts w:ascii="Times New Roman" w:hAnsi="Times New Roman" w:cs="Times New Roman"/>
                <w:b/>
                <w:sz w:val="28"/>
                <w:szCs w:val="28"/>
              </w:rPr>
              <w:t>Віталій Володимирович</w:t>
            </w:r>
          </w:p>
        </w:tc>
        <w:tc>
          <w:tcPr>
            <w:tcW w:w="283" w:type="dxa"/>
            <w:shd w:val="clear" w:color="auto" w:fill="auto"/>
          </w:tcPr>
          <w:p w:rsidR="00EE723D" w:rsidRPr="00A56210" w:rsidRDefault="00EE723D" w:rsidP="00BE5629">
            <w:pPr>
              <w:spacing w:after="0" w:line="240" w:lineRule="auto"/>
              <w:ind w:left="-108" w:right="-102"/>
              <w:jc w:val="center"/>
              <w:rPr>
                <w:rFonts w:ascii="Times New Roman" w:hAnsi="Times New Roman" w:cs="Times New Roman"/>
                <w:sz w:val="28"/>
                <w:szCs w:val="28"/>
              </w:rPr>
            </w:pPr>
            <w:r w:rsidRPr="00A56210">
              <w:rPr>
                <w:rFonts w:ascii="Times New Roman" w:hAnsi="Times New Roman" w:cs="Times New Roman"/>
                <w:sz w:val="28"/>
                <w:szCs w:val="28"/>
              </w:rPr>
              <w:t>–</w:t>
            </w:r>
          </w:p>
        </w:tc>
        <w:tc>
          <w:tcPr>
            <w:tcW w:w="5670" w:type="dxa"/>
            <w:shd w:val="clear" w:color="auto" w:fill="auto"/>
          </w:tcPr>
          <w:p w:rsidR="00EE723D" w:rsidRPr="00A56210" w:rsidRDefault="00A56210" w:rsidP="00BE5629">
            <w:pPr>
              <w:spacing w:after="0" w:line="240" w:lineRule="auto"/>
              <w:rPr>
                <w:rFonts w:ascii="Times New Roman" w:hAnsi="Times New Roman" w:cs="Times New Roman"/>
                <w:sz w:val="28"/>
                <w:szCs w:val="28"/>
              </w:rPr>
            </w:pPr>
            <w:r w:rsidRPr="00A56210">
              <w:rPr>
                <w:rFonts w:ascii="Times New Roman" w:hAnsi="Times New Roman" w:cs="Times New Roman"/>
                <w:sz w:val="28"/>
                <w:szCs w:val="28"/>
              </w:rPr>
              <w:t>прокурор</w:t>
            </w:r>
            <w:r w:rsidR="00EE723D" w:rsidRPr="00A56210">
              <w:rPr>
                <w:rFonts w:ascii="Times New Roman" w:hAnsi="Times New Roman" w:cs="Times New Roman"/>
                <w:sz w:val="28"/>
                <w:szCs w:val="28"/>
              </w:rPr>
              <w:t xml:space="preserve"> </w:t>
            </w:r>
            <w:r w:rsidRPr="00A56210">
              <w:rPr>
                <w:rFonts w:ascii="Times New Roman" w:hAnsi="Times New Roman" w:cs="Times New Roman"/>
                <w:sz w:val="28"/>
                <w:szCs w:val="28"/>
              </w:rPr>
              <w:t xml:space="preserve">третього відділу організації процесуального керівництва управління організації процесуального керівництва досудовим розслідуванням, яке здійснюється слідчими територіальних підрозділів Державного бюро розслідувань </w:t>
            </w:r>
            <w:r w:rsidR="00EE723D" w:rsidRPr="00A56210">
              <w:rPr>
                <w:rFonts w:ascii="Times New Roman" w:hAnsi="Times New Roman" w:cs="Times New Roman"/>
                <w:sz w:val="28"/>
                <w:szCs w:val="28"/>
              </w:rPr>
              <w:t>Департаменту організації і процесуального керівництва досудовим розслідуванням органів Державного бюро розслідувань та нагляду за його оперативними підрозділами</w:t>
            </w:r>
          </w:p>
          <w:p w:rsidR="00EE723D" w:rsidRPr="00A56210" w:rsidRDefault="00EE723D" w:rsidP="00BE5629">
            <w:pPr>
              <w:spacing w:after="0" w:line="240" w:lineRule="auto"/>
              <w:rPr>
                <w:rFonts w:ascii="Times New Roman" w:hAnsi="Times New Roman" w:cs="Times New Roman"/>
                <w:sz w:val="16"/>
                <w:szCs w:val="28"/>
              </w:rPr>
            </w:pPr>
          </w:p>
        </w:tc>
      </w:tr>
      <w:tr w:rsidR="00516990" w:rsidRPr="00063DFF" w:rsidTr="00063DFF">
        <w:trPr>
          <w:trHeight w:val="546"/>
        </w:trPr>
        <w:tc>
          <w:tcPr>
            <w:tcW w:w="3686" w:type="dxa"/>
            <w:shd w:val="clear" w:color="auto" w:fill="auto"/>
          </w:tcPr>
          <w:p w:rsidR="00516990" w:rsidRPr="00063DFF" w:rsidRDefault="00516990" w:rsidP="00DB2A09">
            <w:pPr>
              <w:spacing w:after="0" w:line="240" w:lineRule="auto"/>
              <w:rPr>
                <w:rFonts w:ascii="Times New Roman" w:hAnsi="Times New Roman" w:cs="Times New Roman"/>
                <w:b/>
                <w:sz w:val="28"/>
                <w:szCs w:val="28"/>
              </w:rPr>
            </w:pPr>
            <w:r w:rsidRPr="00063DFF">
              <w:rPr>
                <w:rFonts w:ascii="Times New Roman" w:hAnsi="Times New Roman" w:cs="Times New Roman"/>
                <w:b/>
                <w:sz w:val="28"/>
                <w:szCs w:val="28"/>
              </w:rPr>
              <w:t>ВАСИЛЕНКО</w:t>
            </w:r>
          </w:p>
          <w:p w:rsidR="00516990" w:rsidRPr="00063DFF" w:rsidRDefault="007C6F00" w:rsidP="00063DFF">
            <w:pPr>
              <w:spacing w:after="0" w:line="240" w:lineRule="auto"/>
              <w:rPr>
                <w:rFonts w:ascii="Times New Roman" w:hAnsi="Times New Roman" w:cs="Times New Roman"/>
                <w:b/>
                <w:sz w:val="28"/>
                <w:szCs w:val="28"/>
              </w:rPr>
            </w:pPr>
            <w:r w:rsidRPr="00063DFF">
              <w:rPr>
                <w:rFonts w:ascii="Times New Roman" w:hAnsi="Times New Roman" w:cs="Times New Roman"/>
                <w:b/>
                <w:sz w:val="28"/>
                <w:szCs w:val="28"/>
              </w:rPr>
              <w:t>Н</w:t>
            </w:r>
            <w:r w:rsidR="00063DFF" w:rsidRPr="00063DFF">
              <w:rPr>
                <w:rFonts w:ascii="Times New Roman" w:hAnsi="Times New Roman" w:cs="Times New Roman"/>
                <w:b/>
                <w:sz w:val="28"/>
                <w:szCs w:val="28"/>
              </w:rPr>
              <w:t xml:space="preserve">аталія </w:t>
            </w:r>
            <w:r w:rsidRPr="00063DFF">
              <w:rPr>
                <w:rFonts w:ascii="Times New Roman" w:hAnsi="Times New Roman" w:cs="Times New Roman"/>
                <w:b/>
                <w:sz w:val="28"/>
                <w:szCs w:val="28"/>
              </w:rPr>
              <w:t>В</w:t>
            </w:r>
            <w:r w:rsidR="00063DFF" w:rsidRPr="00063DFF">
              <w:rPr>
                <w:rFonts w:ascii="Times New Roman" w:hAnsi="Times New Roman" w:cs="Times New Roman"/>
                <w:b/>
                <w:sz w:val="28"/>
                <w:szCs w:val="28"/>
              </w:rPr>
              <w:t>ікторівна</w:t>
            </w:r>
          </w:p>
        </w:tc>
        <w:tc>
          <w:tcPr>
            <w:tcW w:w="283" w:type="dxa"/>
            <w:shd w:val="clear" w:color="auto" w:fill="auto"/>
          </w:tcPr>
          <w:p w:rsidR="00516990" w:rsidRPr="00063DFF" w:rsidRDefault="00516990" w:rsidP="00DB2A09">
            <w:pPr>
              <w:spacing w:after="0" w:line="240" w:lineRule="auto"/>
              <w:ind w:left="-108" w:right="-102"/>
              <w:jc w:val="center"/>
              <w:rPr>
                <w:rFonts w:ascii="Times New Roman" w:hAnsi="Times New Roman" w:cs="Times New Roman"/>
                <w:sz w:val="28"/>
                <w:szCs w:val="28"/>
              </w:rPr>
            </w:pPr>
            <w:r w:rsidRPr="00063DFF">
              <w:rPr>
                <w:rFonts w:ascii="Times New Roman" w:hAnsi="Times New Roman" w:cs="Times New Roman"/>
                <w:sz w:val="28"/>
                <w:szCs w:val="28"/>
              </w:rPr>
              <w:t>–</w:t>
            </w:r>
          </w:p>
        </w:tc>
        <w:tc>
          <w:tcPr>
            <w:tcW w:w="5670" w:type="dxa"/>
            <w:shd w:val="clear" w:color="auto" w:fill="auto"/>
          </w:tcPr>
          <w:p w:rsidR="00516990" w:rsidRPr="00063DFF" w:rsidRDefault="0008128B" w:rsidP="00DB2A09">
            <w:pPr>
              <w:spacing w:after="0" w:line="240" w:lineRule="auto"/>
              <w:rPr>
                <w:rFonts w:ascii="Times New Roman" w:hAnsi="Times New Roman" w:cs="Times New Roman"/>
                <w:sz w:val="28"/>
                <w:szCs w:val="28"/>
              </w:rPr>
            </w:pPr>
            <w:r>
              <w:rPr>
                <w:rFonts w:ascii="Times New Roman" w:hAnsi="Times New Roman" w:cs="Times New Roman"/>
                <w:sz w:val="28"/>
                <w:szCs w:val="28"/>
              </w:rPr>
              <w:t>з</w:t>
            </w:r>
            <w:r w:rsidR="007C6F00" w:rsidRPr="00063DFF">
              <w:rPr>
                <w:rFonts w:ascii="Times New Roman" w:hAnsi="Times New Roman" w:cs="Times New Roman"/>
                <w:sz w:val="28"/>
                <w:szCs w:val="28"/>
              </w:rPr>
              <w:t>аступник начальника Департаменту представництва інтересів держави в суді – начальник третього управління</w:t>
            </w:r>
          </w:p>
          <w:p w:rsidR="00516990" w:rsidRPr="00063DFF" w:rsidRDefault="00516990" w:rsidP="00DB2A09">
            <w:pPr>
              <w:spacing w:after="0" w:line="240" w:lineRule="auto"/>
              <w:rPr>
                <w:rFonts w:ascii="Times New Roman" w:hAnsi="Times New Roman" w:cs="Times New Roman"/>
                <w:sz w:val="16"/>
                <w:szCs w:val="28"/>
              </w:rPr>
            </w:pPr>
          </w:p>
        </w:tc>
      </w:tr>
      <w:tr w:rsidR="00736C67" w:rsidRPr="007C6F00" w:rsidTr="00063DFF">
        <w:trPr>
          <w:trHeight w:val="546"/>
        </w:trPr>
        <w:tc>
          <w:tcPr>
            <w:tcW w:w="3686" w:type="dxa"/>
            <w:shd w:val="clear" w:color="auto" w:fill="auto"/>
          </w:tcPr>
          <w:p w:rsidR="00736C67" w:rsidRPr="007C6F00" w:rsidRDefault="00736C67" w:rsidP="00DB2A09">
            <w:pPr>
              <w:spacing w:after="0" w:line="240" w:lineRule="auto"/>
              <w:rPr>
                <w:rFonts w:ascii="Times New Roman" w:hAnsi="Times New Roman" w:cs="Times New Roman"/>
                <w:b/>
                <w:sz w:val="28"/>
                <w:szCs w:val="28"/>
              </w:rPr>
            </w:pPr>
            <w:r w:rsidRPr="007C6F00">
              <w:rPr>
                <w:rFonts w:ascii="Times New Roman" w:hAnsi="Times New Roman" w:cs="Times New Roman"/>
                <w:b/>
                <w:sz w:val="28"/>
                <w:szCs w:val="28"/>
              </w:rPr>
              <w:t>ЖИЛКА</w:t>
            </w:r>
          </w:p>
          <w:p w:rsidR="00736C67" w:rsidRPr="007C6F00" w:rsidRDefault="00736C67" w:rsidP="00736C67">
            <w:pPr>
              <w:spacing w:after="0" w:line="240" w:lineRule="auto"/>
              <w:rPr>
                <w:rFonts w:ascii="Times New Roman" w:hAnsi="Times New Roman" w:cs="Times New Roman"/>
                <w:b/>
                <w:sz w:val="28"/>
                <w:szCs w:val="28"/>
              </w:rPr>
            </w:pPr>
            <w:r w:rsidRPr="007C6F00">
              <w:rPr>
                <w:rFonts w:ascii="Times New Roman" w:hAnsi="Times New Roman" w:cs="Times New Roman"/>
                <w:b/>
                <w:sz w:val="28"/>
                <w:szCs w:val="28"/>
              </w:rPr>
              <w:t>Віталій Петрович</w:t>
            </w:r>
          </w:p>
          <w:p w:rsidR="00A56210" w:rsidRPr="007C6F00" w:rsidRDefault="00A56210" w:rsidP="00736C67">
            <w:pPr>
              <w:spacing w:after="0" w:line="240" w:lineRule="auto"/>
              <w:rPr>
                <w:rFonts w:ascii="Times New Roman" w:hAnsi="Times New Roman" w:cs="Times New Roman"/>
                <w:b/>
                <w:sz w:val="16"/>
                <w:szCs w:val="28"/>
              </w:rPr>
            </w:pPr>
          </w:p>
        </w:tc>
        <w:tc>
          <w:tcPr>
            <w:tcW w:w="283" w:type="dxa"/>
            <w:shd w:val="clear" w:color="auto" w:fill="auto"/>
          </w:tcPr>
          <w:p w:rsidR="00736C67" w:rsidRPr="007C6F00" w:rsidRDefault="00736C67" w:rsidP="00DB2A09">
            <w:pPr>
              <w:spacing w:after="0" w:line="240" w:lineRule="auto"/>
              <w:ind w:left="-108" w:right="-102"/>
              <w:jc w:val="center"/>
              <w:rPr>
                <w:rFonts w:ascii="Times New Roman" w:hAnsi="Times New Roman" w:cs="Times New Roman"/>
                <w:sz w:val="28"/>
                <w:szCs w:val="28"/>
              </w:rPr>
            </w:pPr>
            <w:r w:rsidRPr="007C6F00">
              <w:rPr>
                <w:rFonts w:ascii="Times New Roman" w:hAnsi="Times New Roman" w:cs="Times New Roman"/>
                <w:sz w:val="28"/>
                <w:szCs w:val="28"/>
              </w:rPr>
              <w:t>–</w:t>
            </w:r>
          </w:p>
        </w:tc>
        <w:tc>
          <w:tcPr>
            <w:tcW w:w="5670" w:type="dxa"/>
            <w:shd w:val="clear" w:color="auto" w:fill="auto"/>
          </w:tcPr>
          <w:p w:rsidR="00736C67" w:rsidRPr="007C6F00" w:rsidRDefault="007C6F00" w:rsidP="00DB2A09">
            <w:pPr>
              <w:spacing w:after="0" w:line="240" w:lineRule="auto"/>
              <w:rPr>
                <w:rFonts w:ascii="Times New Roman" w:hAnsi="Times New Roman" w:cs="Times New Roman"/>
                <w:sz w:val="28"/>
                <w:szCs w:val="28"/>
              </w:rPr>
            </w:pPr>
            <w:r w:rsidRPr="007C6F00">
              <w:rPr>
                <w:rFonts w:ascii="Times New Roman" w:hAnsi="Times New Roman" w:cs="Times New Roman"/>
                <w:sz w:val="28"/>
                <w:szCs w:val="28"/>
              </w:rPr>
              <w:t xml:space="preserve">прокурор відділу запобігання </w:t>
            </w:r>
            <w:r w:rsidR="00CC1899">
              <w:rPr>
                <w:rFonts w:ascii="Times New Roman" w:hAnsi="Times New Roman" w:cs="Times New Roman"/>
                <w:sz w:val="28"/>
                <w:szCs w:val="28"/>
              </w:rPr>
              <w:t>п</w:t>
            </w:r>
            <w:r w:rsidRPr="007C6F00">
              <w:rPr>
                <w:rFonts w:ascii="Times New Roman" w:hAnsi="Times New Roman" w:cs="Times New Roman"/>
                <w:sz w:val="28"/>
                <w:szCs w:val="28"/>
              </w:rPr>
              <w:t xml:space="preserve">равопорушенням в органах прокуратури управління внутрішньої безпеки </w:t>
            </w:r>
            <w:r w:rsidR="00736C67" w:rsidRPr="007C6F00">
              <w:rPr>
                <w:rFonts w:ascii="Times New Roman" w:hAnsi="Times New Roman" w:cs="Times New Roman"/>
                <w:sz w:val="28"/>
                <w:szCs w:val="28"/>
              </w:rPr>
              <w:t>Генеральної інспекції</w:t>
            </w:r>
          </w:p>
          <w:p w:rsidR="00736C67" w:rsidRPr="0008128B" w:rsidRDefault="00736C67" w:rsidP="00DB2A09">
            <w:pPr>
              <w:spacing w:after="0" w:line="240" w:lineRule="auto"/>
              <w:rPr>
                <w:rFonts w:ascii="Times New Roman" w:hAnsi="Times New Roman" w:cs="Times New Roman"/>
                <w:sz w:val="16"/>
                <w:szCs w:val="16"/>
              </w:rPr>
            </w:pPr>
          </w:p>
        </w:tc>
      </w:tr>
      <w:tr w:rsidR="00C01843" w:rsidRPr="007278FA" w:rsidTr="00063DFF">
        <w:trPr>
          <w:trHeight w:val="546"/>
        </w:trPr>
        <w:tc>
          <w:tcPr>
            <w:tcW w:w="3686" w:type="dxa"/>
            <w:shd w:val="clear" w:color="auto" w:fill="auto"/>
          </w:tcPr>
          <w:p w:rsidR="00C01843" w:rsidRDefault="00C01843" w:rsidP="00DB2A09">
            <w:pPr>
              <w:spacing w:after="0" w:line="240" w:lineRule="auto"/>
              <w:rPr>
                <w:rFonts w:ascii="Times New Roman" w:hAnsi="Times New Roman" w:cs="Times New Roman"/>
                <w:b/>
                <w:sz w:val="28"/>
                <w:szCs w:val="28"/>
              </w:rPr>
            </w:pPr>
            <w:r>
              <w:rPr>
                <w:rFonts w:ascii="Times New Roman" w:hAnsi="Times New Roman" w:cs="Times New Roman"/>
                <w:b/>
                <w:sz w:val="28"/>
                <w:szCs w:val="28"/>
              </w:rPr>
              <w:t>СТУКОНОГ</w:t>
            </w:r>
          </w:p>
          <w:p w:rsidR="00C01843" w:rsidRDefault="00C01843" w:rsidP="00FF1544">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Олег Іванович </w:t>
            </w:r>
          </w:p>
        </w:tc>
        <w:tc>
          <w:tcPr>
            <w:tcW w:w="283" w:type="dxa"/>
            <w:shd w:val="clear" w:color="auto" w:fill="auto"/>
          </w:tcPr>
          <w:p w:rsidR="00C01843" w:rsidRPr="007278FA" w:rsidRDefault="00C01843" w:rsidP="00DB2A09">
            <w:pPr>
              <w:spacing w:after="0" w:line="240" w:lineRule="auto"/>
              <w:ind w:left="-108" w:right="-102"/>
              <w:jc w:val="center"/>
              <w:rPr>
                <w:rFonts w:ascii="Times New Roman" w:hAnsi="Times New Roman" w:cs="Times New Roman"/>
                <w:sz w:val="28"/>
                <w:szCs w:val="28"/>
              </w:rPr>
            </w:pPr>
            <w:r w:rsidRPr="007278FA">
              <w:rPr>
                <w:rFonts w:ascii="Times New Roman" w:hAnsi="Times New Roman" w:cs="Times New Roman"/>
                <w:sz w:val="28"/>
                <w:szCs w:val="28"/>
              </w:rPr>
              <w:t>–</w:t>
            </w:r>
          </w:p>
        </w:tc>
        <w:tc>
          <w:tcPr>
            <w:tcW w:w="5670" w:type="dxa"/>
            <w:shd w:val="clear" w:color="auto" w:fill="auto"/>
          </w:tcPr>
          <w:p w:rsidR="00C01843" w:rsidRDefault="00C01843" w:rsidP="00DB2A09">
            <w:pPr>
              <w:spacing w:after="0" w:line="240" w:lineRule="auto"/>
              <w:rPr>
                <w:rFonts w:ascii="Times New Roman" w:hAnsi="Times New Roman" w:cs="Times New Roman"/>
                <w:sz w:val="28"/>
                <w:szCs w:val="28"/>
              </w:rPr>
            </w:pPr>
            <w:r>
              <w:rPr>
                <w:rFonts w:ascii="Times New Roman" w:hAnsi="Times New Roman" w:cs="Times New Roman"/>
                <w:sz w:val="28"/>
                <w:szCs w:val="28"/>
              </w:rPr>
              <w:t>прокурор відділу організаційного забезпечення Єдиного реєстру управління організаційного забезпечення Єдиного реєстру досудових розслідувань та інформаційно-аналітичної роботи</w:t>
            </w:r>
          </w:p>
          <w:p w:rsidR="00C01843" w:rsidRPr="00497048" w:rsidRDefault="00C01843" w:rsidP="00DB2A09">
            <w:pPr>
              <w:spacing w:after="0" w:line="240" w:lineRule="auto"/>
              <w:rPr>
                <w:rFonts w:ascii="Times New Roman" w:hAnsi="Times New Roman" w:cs="Times New Roman"/>
                <w:sz w:val="16"/>
                <w:szCs w:val="16"/>
              </w:rPr>
            </w:pPr>
          </w:p>
        </w:tc>
      </w:tr>
      <w:tr w:rsidR="00CD4305" w:rsidRPr="007C6F00" w:rsidTr="00063DFF">
        <w:trPr>
          <w:trHeight w:val="546"/>
        </w:trPr>
        <w:tc>
          <w:tcPr>
            <w:tcW w:w="3686" w:type="dxa"/>
            <w:shd w:val="clear" w:color="auto" w:fill="auto"/>
          </w:tcPr>
          <w:p w:rsidR="00CD4305" w:rsidRPr="007C6F00" w:rsidRDefault="00CD4305" w:rsidP="00DB2A09">
            <w:pPr>
              <w:spacing w:after="0" w:line="240" w:lineRule="auto"/>
              <w:rPr>
                <w:rFonts w:ascii="Times New Roman" w:hAnsi="Times New Roman" w:cs="Times New Roman"/>
                <w:b/>
                <w:sz w:val="28"/>
                <w:szCs w:val="28"/>
              </w:rPr>
            </w:pPr>
            <w:r w:rsidRPr="007C6F00">
              <w:rPr>
                <w:rFonts w:ascii="Times New Roman" w:hAnsi="Times New Roman" w:cs="Times New Roman"/>
                <w:b/>
                <w:sz w:val="28"/>
                <w:szCs w:val="28"/>
              </w:rPr>
              <w:t>СИВОЛАП</w:t>
            </w:r>
          </w:p>
          <w:p w:rsidR="00CD4305" w:rsidRPr="007C6F00" w:rsidRDefault="00CD4305" w:rsidP="007C6F00">
            <w:pPr>
              <w:spacing w:after="0" w:line="240" w:lineRule="auto"/>
              <w:rPr>
                <w:rFonts w:ascii="Times New Roman" w:hAnsi="Times New Roman" w:cs="Times New Roman"/>
                <w:b/>
                <w:sz w:val="28"/>
                <w:szCs w:val="28"/>
              </w:rPr>
            </w:pPr>
            <w:r w:rsidRPr="007C6F00">
              <w:rPr>
                <w:rFonts w:ascii="Times New Roman" w:hAnsi="Times New Roman" w:cs="Times New Roman"/>
                <w:b/>
                <w:sz w:val="28"/>
                <w:szCs w:val="28"/>
              </w:rPr>
              <w:t>А</w:t>
            </w:r>
            <w:r w:rsidR="007C6F00" w:rsidRPr="007C6F00">
              <w:rPr>
                <w:rFonts w:ascii="Times New Roman" w:hAnsi="Times New Roman" w:cs="Times New Roman"/>
                <w:b/>
                <w:sz w:val="28"/>
                <w:szCs w:val="28"/>
              </w:rPr>
              <w:t>ндрій</w:t>
            </w:r>
            <w:r w:rsidRPr="007C6F00">
              <w:rPr>
                <w:rFonts w:ascii="Times New Roman" w:hAnsi="Times New Roman" w:cs="Times New Roman"/>
                <w:b/>
                <w:sz w:val="28"/>
                <w:szCs w:val="28"/>
              </w:rPr>
              <w:t xml:space="preserve"> С</w:t>
            </w:r>
            <w:r w:rsidR="007C6F00" w:rsidRPr="007C6F00">
              <w:rPr>
                <w:rFonts w:ascii="Times New Roman" w:hAnsi="Times New Roman" w:cs="Times New Roman"/>
                <w:b/>
                <w:sz w:val="28"/>
                <w:szCs w:val="28"/>
              </w:rPr>
              <w:t>ергійович</w:t>
            </w:r>
          </w:p>
        </w:tc>
        <w:tc>
          <w:tcPr>
            <w:tcW w:w="283" w:type="dxa"/>
            <w:shd w:val="clear" w:color="auto" w:fill="auto"/>
          </w:tcPr>
          <w:p w:rsidR="00CD4305" w:rsidRPr="007C6F00" w:rsidRDefault="00CD4305" w:rsidP="00DB2A09">
            <w:pPr>
              <w:spacing w:after="0" w:line="240" w:lineRule="auto"/>
              <w:ind w:left="-108" w:right="-102"/>
              <w:jc w:val="center"/>
              <w:rPr>
                <w:rFonts w:ascii="Times New Roman" w:hAnsi="Times New Roman" w:cs="Times New Roman"/>
                <w:sz w:val="28"/>
                <w:szCs w:val="28"/>
              </w:rPr>
            </w:pPr>
            <w:r w:rsidRPr="007C6F00">
              <w:rPr>
                <w:rFonts w:ascii="Times New Roman" w:hAnsi="Times New Roman" w:cs="Times New Roman"/>
                <w:sz w:val="28"/>
                <w:szCs w:val="28"/>
              </w:rPr>
              <w:t>–</w:t>
            </w:r>
          </w:p>
        </w:tc>
        <w:tc>
          <w:tcPr>
            <w:tcW w:w="5670" w:type="dxa"/>
            <w:shd w:val="clear" w:color="auto" w:fill="auto"/>
          </w:tcPr>
          <w:p w:rsidR="00CD4305" w:rsidRPr="007C6F00" w:rsidRDefault="007C6F00" w:rsidP="00DB2A09">
            <w:pPr>
              <w:spacing w:after="0" w:line="240" w:lineRule="auto"/>
              <w:rPr>
                <w:rFonts w:ascii="Times New Roman" w:hAnsi="Times New Roman" w:cs="Times New Roman"/>
                <w:sz w:val="28"/>
                <w:szCs w:val="28"/>
              </w:rPr>
            </w:pPr>
            <w:r w:rsidRPr="007C6F00">
              <w:rPr>
                <w:rFonts w:ascii="Times New Roman" w:hAnsi="Times New Roman" w:cs="Times New Roman"/>
                <w:sz w:val="28"/>
                <w:szCs w:val="28"/>
              </w:rPr>
              <w:t xml:space="preserve">прокурор відділу забезпечення підтримання публічного обвинувачення </w:t>
            </w:r>
            <w:r w:rsidR="00CD4305" w:rsidRPr="007C6F00">
              <w:rPr>
                <w:rFonts w:ascii="Times New Roman" w:hAnsi="Times New Roman" w:cs="Times New Roman"/>
                <w:sz w:val="28"/>
                <w:szCs w:val="28"/>
              </w:rPr>
              <w:t xml:space="preserve">управління підтримання публічного обвинувачення в </w:t>
            </w:r>
            <w:r w:rsidR="00CC1899">
              <w:rPr>
                <w:rFonts w:ascii="Times New Roman" w:hAnsi="Times New Roman" w:cs="Times New Roman"/>
                <w:sz w:val="28"/>
                <w:szCs w:val="28"/>
              </w:rPr>
              <w:t>с</w:t>
            </w:r>
            <w:r w:rsidR="00CD4305" w:rsidRPr="007C6F00">
              <w:rPr>
                <w:rFonts w:ascii="Times New Roman" w:hAnsi="Times New Roman" w:cs="Times New Roman"/>
                <w:sz w:val="28"/>
                <w:szCs w:val="28"/>
              </w:rPr>
              <w:t>уді</w:t>
            </w:r>
          </w:p>
          <w:p w:rsidR="0089072E" w:rsidRPr="007C6F00" w:rsidRDefault="0089072E" w:rsidP="00DB2A09">
            <w:pPr>
              <w:spacing w:after="0" w:line="240" w:lineRule="auto"/>
              <w:rPr>
                <w:rFonts w:ascii="Times New Roman" w:hAnsi="Times New Roman" w:cs="Times New Roman"/>
                <w:sz w:val="16"/>
                <w:szCs w:val="28"/>
              </w:rPr>
            </w:pPr>
          </w:p>
        </w:tc>
      </w:tr>
      <w:tr w:rsidR="00EE723D" w:rsidRPr="00063DFF" w:rsidTr="00063DFF">
        <w:trPr>
          <w:trHeight w:val="546"/>
        </w:trPr>
        <w:tc>
          <w:tcPr>
            <w:tcW w:w="3686" w:type="dxa"/>
            <w:shd w:val="clear" w:color="auto" w:fill="auto"/>
          </w:tcPr>
          <w:p w:rsidR="00EE723D" w:rsidRPr="00063DFF" w:rsidRDefault="00EE723D" w:rsidP="005C077B">
            <w:pPr>
              <w:spacing w:after="0" w:line="240" w:lineRule="auto"/>
              <w:rPr>
                <w:rFonts w:ascii="Times New Roman" w:hAnsi="Times New Roman" w:cs="Times New Roman"/>
                <w:b/>
                <w:sz w:val="28"/>
                <w:szCs w:val="28"/>
              </w:rPr>
            </w:pPr>
            <w:r w:rsidRPr="00063DFF">
              <w:rPr>
                <w:rFonts w:ascii="Times New Roman" w:hAnsi="Times New Roman" w:cs="Times New Roman"/>
                <w:b/>
                <w:sz w:val="28"/>
                <w:szCs w:val="28"/>
              </w:rPr>
              <w:t>МАРТИНЮК</w:t>
            </w:r>
          </w:p>
          <w:p w:rsidR="00EE723D" w:rsidRPr="00063DFF" w:rsidRDefault="00EE723D" w:rsidP="005C077B">
            <w:pPr>
              <w:spacing w:after="0" w:line="240" w:lineRule="auto"/>
              <w:rPr>
                <w:rFonts w:ascii="Times New Roman" w:hAnsi="Times New Roman" w:cs="Times New Roman"/>
                <w:b/>
                <w:sz w:val="28"/>
                <w:szCs w:val="28"/>
              </w:rPr>
            </w:pPr>
            <w:r w:rsidRPr="00063DFF">
              <w:rPr>
                <w:rFonts w:ascii="Times New Roman" w:hAnsi="Times New Roman" w:cs="Times New Roman"/>
                <w:b/>
                <w:sz w:val="28"/>
                <w:szCs w:val="28"/>
              </w:rPr>
              <w:t>Ігор Васильович</w:t>
            </w:r>
          </w:p>
        </w:tc>
        <w:tc>
          <w:tcPr>
            <w:tcW w:w="283" w:type="dxa"/>
            <w:shd w:val="clear" w:color="auto" w:fill="auto"/>
          </w:tcPr>
          <w:p w:rsidR="00EE723D" w:rsidRPr="00063DFF" w:rsidRDefault="00EE723D" w:rsidP="005C077B">
            <w:pPr>
              <w:spacing w:after="0" w:line="240" w:lineRule="auto"/>
              <w:ind w:left="-108" w:right="-102"/>
              <w:jc w:val="center"/>
              <w:rPr>
                <w:rFonts w:ascii="Times New Roman" w:hAnsi="Times New Roman" w:cs="Times New Roman"/>
                <w:sz w:val="28"/>
                <w:szCs w:val="28"/>
              </w:rPr>
            </w:pPr>
            <w:r w:rsidRPr="00063DFF">
              <w:rPr>
                <w:rFonts w:ascii="Times New Roman" w:hAnsi="Times New Roman" w:cs="Times New Roman"/>
                <w:sz w:val="28"/>
                <w:szCs w:val="28"/>
              </w:rPr>
              <w:t>–</w:t>
            </w:r>
          </w:p>
        </w:tc>
        <w:tc>
          <w:tcPr>
            <w:tcW w:w="5670" w:type="dxa"/>
            <w:shd w:val="clear" w:color="auto" w:fill="auto"/>
          </w:tcPr>
          <w:p w:rsidR="00EE723D" w:rsidRPr="00063DFF" w:rsidRDefault="00EE723D" w:rsidP="005C077B">
            <w:pPr>
              <w:spacing w:after="0" w:line="240" w:lineRule="auto"/>
              <w:rPr>
                <w:rFonts w:ascii="Times New Roman" w:hAnsi="Times New Roman" w:cs="Times New Roman"/>
                <w:sz w:val="28"/>
                <w:szCs w:val="28"/>
              </w:rPr>
            </w:pPr>
            <w:r w:rsidRPr="00063DFF">
              <w:rPr>
                <w:rFonts w:ascii="Times New Roman" w:hAnsi="Times New Roman" w:cs="Times New Roman"/>
                <w:sz w:val="28"/>
                <w:szCs w:val="28"/>
              </w:rPr>
              <w:t>головний спеціаліст відділу розгляду запитів на публічну інформацію управління організації прийому громадян, розгляду звернень та запитів</w:t>
            </w:r>
          </w:p>
          <w:p w:rsidR="00EE723D" w:rsidRPr="00063DFF" w:rsidRDefault="00EE723D" w:rsidP="005C077B">
            <w:pPr>
              <w:spacing w:after="0" w:line="240" w:lineRule="auto"/>
              <w:rPr>
                <w:rFonts w:ascii="Times New Roman" w:hAnsi="Times New Roman" w:cs="Times New Roman"/>
                <w:sz w:val="16"/>
                <w:szCs w:val="28"/>
              </w:rPr>
            </w:pPr>
          </w:p>
        </w:tc>
      </w:tr>
      <w:tr w:rsidR="00CD4305" w:rsidRPr="00063DFF" w:rsidTr="00063DFF">
        <w:trPr>
          <w:trHeight w:val="546"/>
        </w:trPr>
        <w:tc>
          <w:tcPr>
            <w:tcW w:w="3686" w:type="dxa"/>
            <w:shd w:val="clear" w:color="auto" w:fill="auto"/>
          </w:tcPr>
          <w:p w:rsidR="00CD4305" w:rsidRPr="00063DFF" w:rsidRDefault="00CD4305" w:rsidP="00DB2A09">
            <w:pPr>
              <w:spacing w:after="0" w:line="240" w:lineRule="auto"/>
              <w:rPr>
                <w:rFonts w:ascii="Times New Roman" w:hAnsi="Times New Roman" w:cs="Times New Roman"/>
                <w:b/>
                <w:sz w:val="28"/>
                <w:szCs w:val="28"/>
              </w:rPr>
            </w:pPr>
            <w:r w:rsidRPr="00063DFF">
              <w:rPr>
                <w:rFonts w:ascii="Times New Roman" w:hAnsi="Times New Roman" w:cs="Times New Roman"/>
                <w:b/>
                <w:sz w:val="28"/>
                <w:szCs w:val="28"/>
              </w:rPr>
              <w:t>ХАБЛОВА</w:t>
            </w:r>
          </w:p>
          <w:p w:rsidR="00CD4305" w:rsidRPr="00063DFF" w:rsidRDefault="00CD4305" w:rsidP="00DB2A09">
            <w:pPr>
              <w:spacing w:after="0" w:line="240" w:lineRule="auto"/>
              <w:rPr>
                <w:rFonts w:ascii="Times New Roman" w:hAnsi="Times New Roman" w:cs="Times New Roman"/>
                <w:b/>
                <w:sz w:val="28"/>
                <w:szCs w:val="28"/>
              </w:rPr>
            </w:pPr>
            <w:r w:rsidRPr="00063DFF">
              <w:rPr>
                <w:rFonts w:ascii="Times New Roman" w:hAnsi="Times New Roman" w:cs="Times New Roman"/>
                <w:b/>
                <w:sz w:val="28"/>
                <w:szCs w:val="28"/>
              </w:rPr>
              <w:t>Оксана Вікторівна</w:t>
            </w:r>
          </w:p>
        </w:tc>
        <w:tc>
          <w:tcPr>
            <w:tcW w:w="283" w:type="dxa"/>
            <w:shd w:val="clear" w:color="auto" w:fill="auto"/>
          </w:tcPr>
          <w:p w:rsidR="00CD4305" w:rsidRPr="00063DFF" w:rsidRDefault="00CD4305" w:rsidP="00DB2A09">
            <w:pPr>
              <w:spacing w:after="0" w:line="240" w:lineRule="auto"/>
              <w:ind w:left="-108" w:right="-102"/>
              <w:jc w:val="center"/>
              <w:rPr>
                <w:rFonts w:ascii="Times New Roman" w:hAnsi="Times New Roman" w:cs="Times New Roman"/>
                <w:sz w:val="28"/>
                <w:szCs w:val="28"/>
              </w:rPr>
            </w:pPr>
            <w:r w:rsidRPr="00063DFF">
              <w:rPr>
                <w:rFonts w:ascii="Times New Roman" w:hAnsi="Times New Roman" w:cs="Times New Roman"/>
                <w:sz w:val="28"/>
                <w:szCs w:val="28"/>
              </w:rPr>
              <w:t>–</w:t>
            </w:r>
          </w:p>
        </w:tc>
        <w:tc>
          <w:tcPr>
            <w:tcW w:w="5670" w:type="dxa"/>
            <w:shd w:val="clear" w:color="auto" w:fill="auto"/>
          </w:tcPr>
          <w:p w:rsidR="007C6F00" w:rsidRPr="00063DFF" w:rsidRDefault="00CD4305" w:rsidP="00DB2A09">
            <w:pPr>
              <w:spacing w:after="0" w:line="240" w:lineRule="auto"/>
              <w:rPr>
                <w:rFonts w:ascii="Times New Roman" w:hAnsi="Times New Roman" w:cs="Times New Roman"/>
                <w:sz w:val="28"/>
                <w:szCs w:val="28"/>
              </w:rPr>
            </w:pPr>
            <w:r w:rsidRPr="00063DFF">
              <w:rPr>
                <w:rFonts w:ascii="Times New Roman" w:hAnsi="Times New Roman" w:cs="Times New Roman"/>
                <w:sz w:val="28"/>
                <w:szCs w:val="28"/>
              </w:rPr>
              <w:t xml:space="preserve">начальник управління </w:t>
            </w:r>
            <w:r w:rsidR="007C6F00" w:rsidRPr="00063DFF">
              <w:rPr>
                <w:rFonts w:ascii="Times New Roman" w:hAnsi="Times New Roman" w:cs="Times New Roman"/>
                <w:sz w:val="28"/>
                <w:szCs w:val="28"/>
              </w:rPr>
              <w:t>реєстрації вхідних</w:t>
            </w:r>
          </w:p>
          <w:p w:rsidR="00CD4305" w:rsidRPr="00063DFF" w:rsidRDefault="007C6F00" w:rsidP="00DB2A09">
            <w:pPr>
              <w:spacing w:after="0" w:line="240" w:lineRule="auto"/>
              <w:rPr>
                <w:rFonts w:ascii="Times New Roman" w:hAnsi="Times New Roman" w:cs="Times New Roman"/>
                <w:sz w:val="28"/>
                <w:szCs w:val="28"/>
              </w:rPr>
            </w:pPr>
            <w:r w:rsidRPr="00063DFF">
              <w:rPr>
                <w:rFonts w:ascii="Times New Roman" w:hAnsi="Times New Roman" w:cs="Times New Roman"/>
                <w:sz w:val="28"/>
                <w:szCs w:val="28"/>
              </w:rPr>
              <w:t xml:space="preserve">та вихідних документів </w:t>
            </w:r>
            <w:r w:rsidR="00CD4305" w:rsidRPr="00063DFF">
              <w:rPr>
                <w:rFonts w:ascii="Times New Roman" w:hAnsi="Times New Roman" w:cs="Times New Roman"/>
                <w:sz w:val="28"/>
                <w:szCs w:val="28"/>
              </w:rPr>
              <w:t>Департаменту документального забезпечення</w:t>
            </w:r>
          </w:p>
          <w:p w:rsidR="0089072E" w:rsidRPr="00063DFF" w:rsidRDefault="0089072E" w:rsidP="00DB2A09">
            <w:pPr>
              <w:spacing w:after="0" w:line="240" w:lineRule="auto"/>
              <w:rPr>
                <w:rFonts w:ascii="Times New Roman" w:hAnsi="Times New Roman" w:cs="Times New Roman"/>
                <w:sz w:val="16"/>
                <w:szCs w:val="28"/>
              </w:rPr>
            </w:pPr>
          </w:p>
        </w:tc>
      </w:tr>
    </w:tbl>
    <w:p w:rsidR="00C3785B" w:rsidRPr="0008128B" w:rsidRDefault="00C3785B" w:rsidP="0008128B">
      <w:pPr>
        <w:shd w:val="clear" w:color="auto" w:fill="FFFFFF"/>
        <w:spacing w:before="120" w:after="0" w:line="240" w:lineRule="auto"/>
        <w:jc w:val="both"/>
        <w:rPr>
          <w:rFonts w:ascii="Times New Roman" w:hAnsi="Times New Roman" w:cs="Times New Roman"/>
          <w:b/>
          <w:sz w:val="2"/>
          <w:szCs w:val="28"/>
        </w:rPr>
      </w:pPr>
    </w:p>
    <w:p w:rsidR="00516990" w:rsidRPr="007176B8" w:rsidRDefault="00516990" w:rsidP="00516990">
      <w:pPr>
        <w:shd w:val="clear" w:color="auto" w:fill="FFFFFF"/>
        <w:spacing w:before="120" w:after="0" w:line="240" w:lineRule="auto"/>
        <w:ind w:firstLine="709"/>
        <w:jc w:val="both"/>
        <w:rPr>
          <w:rFonts w:ascii="Times New Roman" w:hAnsi="Times New Roman" w:cs="Times New Roman"/>
          <w:sz w:val="28"/>
          <w:szCs w:val="28"/>
        </w:rPr>
      </w:pPr>
      <w:r w:rsidRPr="007278FA">
        <w:rPr>
          <w:rFonts w:ascii="Times New Roman" w:hAnsi="Times New Roman" w:cs="Times New Roman"/>
          <w:b/>
          <w:sz w:val="28"/>
          <w:szCs w:val="28"/>
        </w:rPr>
        <w:t>2.</w:t>
      </w:r>
      <w:r w:rsidRPr="007278FA">
        <w:rPr>
          <w:rFonts w:ascii="Times New Roman" w:hAnsi="Times New Roman" w:cs="Times New Roman"/>
          <w:sz w:val="28"/>
          <w:szCs w:val="28"/>
        </w:rPr>
        <w:tab/>
      </w:r>
      <w:r>
        <w:rPr>
          <w:rFonts w:ascii="Times New Roman" w:hAnsi="Times New Roman" w:cs="Times New Roman"/>
          <w:sz w:val="28"/>
          <w:szCs w:val="28"/>
        </w:rPr>
        <w:t>Н</w:t>
      </w:r>
      <w:r w:rsidRPr="007278FA">
        <w:rPr>
          <w:rFonts w:ascii="Times New Roman" w:hAnsi="Times New Roman" w:cs="Times New Roman"/>
          <w:sz w:val="28"/>
          <w:szCs w:val="28"/>
        </w:rPr>
        <w:t>ачальник</w:t>
      </w:r>
      <w:r>
        <w:rPr>
          <w:rFonts w:ascii="Times New Roman" w:hAnsi="Times New Roman" w:cs="Times New Roman"/>
          <w:sz w:val="28"/>
          <w:szCs w:val="28"/>
        </w:rPr>
        <w:t xml:space="preserve">у </w:t>
      </w:r>
      <w:r w:rsidRPr="00516990">
        <w:rPr>
          <w:rFonts w:ascii="Times New Roman" w:hAnsi="Times New Roman" w:cs="Times New Roman"/>
          <w:sz w:val="28"/>
          <w:szCs w:val="28"/>
        </w:rPr>
        <w:t>Департамент</w:t>
      </w:r>
      <w:r>
        <w:rPr>
          <w:rFonts w:ascii="Times New Roman" w:hAnsi="Times New Roman" w:cs="Times New Roman"/>
          <w:sz w:val="28"/>
          <w:szCs w:val="28"/>
        </w:rPr>
        <w:t>у</w:t>
      </w:r>
      <w:r w:rsidRPr="00516990">
        <w:rPr>
          <w:rFonts w:ascii="Times New Roman" w:hAnsi="Times New Roman" w:cs="Times New Roman"/>
          <w:sz w:val="28"/>
          <w:szCs w:val="28"/>
        </w:rPr>
        <w:t xml:space="preserve"> захисту інтересів дітей та протидії насильству </w:t>
      </w:r>
      <w:r w:rsidRPr="00516990">
        <w:rPr>
          <w:rFonts w:ascii="Times New Roman" w:hAnsi="Times New Roman" w:cs="Times New Roman"/>
          <w:b/>
          <w:sz w:val="28"/>
          <w:szCs w:val="28"/>
        </w:rPr>
        <w:t>Усенко Ю.А.</w:t>
      </w:r>
      <w:r>
        <w:rPr>
          <w:rFonts w:ascii="Times New Roman" w:hAnsi="Times New Roman" w:cs="Times New Roman"/>
          <w:sz w:val="28"/>
          <w:szCs w:val="28"/>
        </w:rPr>
        <w:t xml:space="preserve">, виконувачам обов’язків начальників </w:t>
      </w:r>
      <w:r w:rsidRPr="00516990">
        <w:rPr>
          <w:rFonts w:ascii="Times New Roman" w:hAnsi="Times New Roman" w:cs="Times New Roman"/>
          <w:sz w:val="28"/>
          <w:szCs w:val="28"/>
        </w:rPr>
        <w:t>Департамент</w:t>
      </w:r>
      <w:r>
        <w:rPr>
          <w:rFonts w:ascii="Times New Roman" w:hAnsi="Times New Roman" w:cs="Times New Roman"/>
          <w:sz w:val="28"/>
          <w:szCs w:val="28"/>
        </w:rPr>
        <w:t>у</w:t>
      </w:r>
      <w:r w:rsidRPr="00516990">
        <w:rPr>
          <w:rFonts w:ascii="Times New Roman" w:hAnsi="Times New Roman" w:cs="Times New Roman"/>
          <w:sz w:val="28"/>
          <w:szCs w:val="28"/>
        </w:rPr>
        <w:t xml:space="preserve"> нагляду у кримінальних провадженнях щодо злочинів, вчинених в умовах збройного конфлікту</w:t>
      </w:r>
      <w:r>
        <w:rPr>
          <w:rFonts w:ascii="Times New Roman" w:hAnsi="Times New Roman" w:cs="Times New Roman"/>
          <w:sz w:val="28"/>
          <w:szCs w:val="28"/>
        </w:rPr>
        <w:t xml:space="preserve"> </w:t>
      </w:r>
      <w:r w:rsidR="00063DFF" w:rsidRPr="00063DFF">
        <w:rPr>
          <w:rFonts w:ascii="Times New Roman" w:hAnsi="Times New Roman" w:cs="Times New Roman"/>
          <w:b/>
          <w:sz w:val="28"/>
          <w:szCs w:val="28"/>
        </w:rPr>
        <w:t>Лещенко А.Л.</w:t>
      </w:r>
      <w:r w:rsidRPr="00516990">
        <w:rPr>
          <w:rFonts w:ascii="Times New Roman" w:hAnsi="Times New Roman" w:cs="Times New Roman"/>
          <w:sz w:val="28"/>
          <w:szCs w:val="28"/>
        </w:rPr>
        <w:t>, Департамент</w:t>
      </w:r>
      <w:r>
        <w:rPr>
          <w:rFonts w:ascii="Times New Roman" w:hAnsi="Times New Roman" w:cs="Times New Roman"/>
          <w:sz w:val="28"/>
          <w:szCs w:val="28"/>
        </w:rPr>
        <w:t>у</w:t>
      </w:r>
      <w:r w:rsidRPr="00516990">
        <w:rPr>
          <w:rFonts w:ascii="Times New Roman" w:hAnsi="Times New Roman" w:cs="Times New Roman"/>
          <w:sz w:val="28"/>
          <w:szCs w:val="28"/>
        </w:rPr>
        <w:t xml:space="preserve"> нагляду за додержанням </w:t>
      </w:r>
      <w:r w:rsidRPr="00516990">
        <w:rPr>
          <w:rFonts w:ascii="Times New Roman" w:hAnsi="Times New Roman" w:cs="Times New Roman"/>
          <w:sz w:val="28"/>
          <w:szCs w:val="28"/>
        </w:rPr>
        <w:lastRenderedPageBreak/>
        <w:t xml:space="preserve">законів при виконанні судових рішень у кримінальних провадженнях, інших заходів примусового характеру у місцях несвободи, а також </w:t>
      </w:r>
      <w:proofErr w:type="spellStart"/>
      <w:r w:rsidRPr="00516990">
        <w:rPr>
          <w:rFonts w:ascii="Times New Roman" w:hAnsi="Times New Roman" w:cs="Times New Roman"/>
          <w:sz w:val="28"/>
          <w:szCs w:val="28"/>
        </w:rPr>
        <w:t>пробації</w:t>
      </w:r>
      <w:proofErr w:type="spellEnd"/>
      <w:r w:rsidR="00E36B84">
        <w:rPr>
          <w:rFonts w:ascii="Times New Roman" w:hAnsi="Times New Roman" w:cs="Times New Roman"/>
          <w:sz w:val="28"/>
          <w:szCs w:val="28"/>
        </w:rPr>
        <w:br/>
      </w:r>
      <w:proofErr w:type="spellStart"/>
      <w:r w:rsidRPr="00516990">
        <w:rPr>
          <w:rFonts w:ascii="Times New Roman" w:hAnsi="Times New Roman" w:cs="Times New Roman"/>
          <w:b/>
          <w:sz w:val="28"/>
          <w:szCs w:val="28"/>
        </w:rPr>
        <w:t>Романчуку</w:t>
      </w:r>
      <w:proofErr w:type="spellEnd"/>
      <w:r w:rsidRPr="00516990">
        <w:rPr>
          <w:rFonts w:ascii="Times New Roman" w:hAnsi="Times New Roman" w:cs="Times New Roman"/>
          <w:b/>
          <w:sz w:val="28"/>
          <w:szCs w:val="28"/>
        </w:rPr>
        <w:t xml:space="preserve"> Р.В.</w:t>
      </w:r>
      <w:r w:rsidRPr="00516990">
        <w:rPr>
          <w:rFonts w:ascii="Times New Roman" w:hAnsi="Times New Roman" w:cs="Times New Roman"/>
          <w:sz w:val="28"/>
          <w:szCs w:val="28"/>
        </w:rPr>
        <w:t xml:space="preserve"> </w:t>
      </w:r>
      <w:r w:rsidRPr="007278FA">
        <w:rPr>
          <w:rFonts w:ascii="Times New Roman" w:hAnsi="Times New Roman" w:cs="Times New Roman"/>
          <w:sz w:val="28"/>
          <w:szCs w:val="28"/>
        </w:rPr>
        <w:t>забезпечити безперешкодне ознайомлення членів групи з необхідними матеріалами та документами у порядку, встановленому законодавством.</w:t>
      </w:r>
    </w:p>
    <w:p w:rsidR="00516990" w:rsidRDefault="00516990" w:rsidP="00516990">
      <w:pPr>
        <w:shd w:val="clear" w:color="auto" w:fill="FFFFFF"/>
        <w:spacing w:before="120" w:after="0" w:line="240" w:lineRule="auto"/>
        <w:ind w:firstLine="709"/>
        <w:jc w:val="both"/>
        <w:rPr>
          <w:rFonts w:ascii="Times New Roman" w:hAnsi="Times New Roman" w:cs="Times New Roman"/>
          <w:b/>
          <w:i/>
          <w:sz w:val="28"/>
          <w:szCs w:val="28"/>
        </w:rPr>
      </w:pPr>
      <w:r w:rsidRPr="007278FA">
        <w:rPr>
          <w:rFonts w:ascii="Times New Roman" w:hAnsi="Times New Roman" w:cs="Times New Roman"/>
          <w:b/>
          <w:sz w:val="28"/>
          <w:szCs w:val="28"/>
        </w:rPr>
        <w:t>3.</w:t>
      </w:r>
      <w:r w:rsidRPr="007278FA">
        <w:rPr>
          <w:rFonts w:ascii="Times New Roman" w:hAnsi="Times New Roman" w:cs="Times New Roman"/>
          <w:sz w:val="28"/>
          <w:szCs w:val="28"/>
        </w:rPr>
        <w:tab/>
      </w:r>
      <w:r w:rsidRPr="0008128B">
        <w:rPr>
          <w:rFonts w:ascii="Times New Roman" w:hAnsi="Times New Roman" w:cs="Times New Roman"/>
          <w:b/>
          <w:i/>
          <w:sz w:val="28"/>
          <w:szCs w:val="28"/>
        </w:rPr>
        <w:t xml:space="preserve">Керівнику групи про результати перевірки до </w:t>
      </w:r>
      <w:r w:rsidR="0008128B" w:rsidRPr="0008128B">
        <w:rPr>
          <w:rFonts w:ascii="Times New Roman" w:hAnsi="Times New Roman" w:cs="Times New Roman"/>
          <w:b/>
          <w:i/>
          <w:sz w:val="28"/>
          <w:szCs w:val="28"/>
        </w:rPr>
        <w:t>26</w:t>
      </w:r>
      <w:r w:rsidRPr="0008128B">
        <w:rPr>
          <w:rFonts w:ascii="Times New Roman" w:hAnsi="Times New Roman" w:cs="Times New Roman"/>
          <w:b/>
          <w:i/>
          <w:sz w:val="28"/>
          <w:szCs w:val="28"/>
        </w:rPr>
        <w:t xml:space="preserve"> серпня 2020 року доповісти Генеральному прокурору.</w:t>
      </w:r>
    </w:p>
    <w:p w:rsidR="0008128B" w:rsidRPr="0008128B" w:rsidRDefault="0008128B" w:rsidP="00516990">
      <w:pPr>
        <w:shd w:val="clear" w:color="auto" w:fill="FFFFFF"/>
        <w:spacing w:before="120" w:after="0" w:line="240" w:lineRule="auto"/>
        <w:ind w:firstLine="709"/>
        <w:jc w:val="both"/>
        <w:rPr>
          <w:rFonts w:ascii="Times New Roman" w:hAnsi="Times New Roman" w:cs="Times New Roman"/>
          <w:bCs/>
          <w:sz w:val="24"/>
          <w:szCs w:val="24"/>
        </w:rPr>
      </w:pPr>
      <w:r w:rsidRPr="0008128B">
        <w:rPr>
          <w:rFonts w:ascii="Times New Roman" w:hAnsi="Times New Roman" w:cs="Times New Roman"/>
          <w:i/>
          <w:sz w:val="24"/>
          <w:szCs w:val="24"/>
        </w:rPr>
        <w:t>(Пункт викладено у такій редакції відповідно до наказу Генерального прокурора від 17.08.2020 № 382)</w:t>
      </w:r>
    </w:p>
    <w:p w:rsidR="003705D3" w:rsidRDefault="003705D3" w:rsidP="00516990">
      <w:pPr>
        <w:spacing w:after="0" w:line="240" w:lineRule="auto"/>
        <w:jc w:val="both"/>
        <w:rPr>
          <w:rFonts w:ascii="Times New Roman" w:hAnsi="Times New Roman" w:cs="Times New Roman"/>
          <w:sz w:val="28"/>
          <w:szCs w:val="28"/>
          <w:lang w:eastAsia="ru-RU"/>
        </w:rPr>
      </w:pPr>
    </w:p>
    <w:p w:rsidR="00516990" w:rsidRDefault="00516990" w:rsidP="00516990">
      <w:pPr>
        <w:spacing w:after="0" w:line="240" w:lineRule="auto"/>
        <w:jc w:val="both"/>
        <w:rPr>
          <w:rFonts w:ascii="Times New Roman" w:hAnsi="Times New Roman" w:cs="Times New Roman"/>
          <w:sz w:val="28"/>
          <w:szCs w:val="28"/>
          <w:lang w:eastAsia="ru-RU"/>
        </w:rPr>
      </w:pPr>
      <w:bookmarkStart w:id="1" w:name="_GoBack"/>
      <w:bookmarkEnd w:id="1"/>
    </w:p>
    <w:p w:rsidR="008F6034" w:rsidRPr="006B61B9" w:rsidRDefault="008F6034" w:rsidP="00516990">
      <w:pPr>
        <w:spacing w:after="0" w:line="240" w:lineRule="auto"/>
        <w:jc w:val="both"/>
        <w:rPr>
          <w:rFonts w:ascii="Times New Roman" w:hAnsi="Times New Roman" w:cs="Times New Roman"/>
          <w:b/>
          <w:sz w:val="28"/>
          <w:szCs w:val="28"/>
        </w:rPr>
      </w:pPr>
      <w:bookmarkStart w:id="2" w:name="bookmark4"/>
      <w:r w:rsidRPr="006B61B9">
        <w:rPr>
          <w:rFonts w:ascii="Times New Roman" w:hAnsi="Times New Roman" w:cs="Times New Roman"/>
          <w:b/>
          <w:sz w:val="28"/>
          <w:szCs w:val="28"/>
        </w:rPr>
        <w:t>Генеральний прокурор</w:t>
      </w:r>
      <w:bookmarkEnd w:id="2"/>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FA62C2">
        <w:rPr>
          <w:rFonts w:ascii="Times New Roman" w:hAnsi="Times New Roman" w:cs="Times New Roman"/>
          <w:b/>
          <w:sz w:val="28"/>
          <w:szCs w:val="28"/>
        </w:rPr>
        <w:t xml:space="preserve">       </w:t>
      </w:r>
      <w:r w:rsidR="00F07E63">
        <w:rPr>
          <w:rFonts w:ascii="Times New Roman" w:hAnsi="Times New Roman" w:cs="Times New Roman"/>
          <w:b/>
          <w:sz w:val="28"/>
          <w:szCs w:val="28"/>
        </w:rPr>
        <w:t xml:space="preserve">І. </w:t>
      </w:r>
      <w:proofErr w:type="spellStart"/>
      <w:r w:rsidR="00F07E63">
        <w:rPr>
          <w:rFonts w:ascii="Times New Roman" w:hAnsi="Times New Roman" w:cs="Times New Roman"/>
          <w:b/>
          <w:sz w:val="28"/>
          <w:szCs w:val="28"/>
        </w:rPr>
        <w:t>Венедіктова</w:t>
      </w:r>
      <w:proofErr w:type="spellEnd"/>
      <w:r>
        <w:rPr>
          <w:rFonts w:ascii="Times New Roman" w:hAnsi="Times New Roman" w:cs="Times New Roman"/>
          <w:b/>
          <w:sz w:val="28"/>
          <w:szCs w:val="28"/>
        </w:rPr>
        <w:t xml:space="preserve"> </w:t>
      </w:r>
    </w:p>
    <w:sectPr w:rsidR="008F6034" w:rsidRPr="006B61B9" w:rsidSect="0031671C">
      <w:headerReference w:type="even" r:id="rId10"/>
      <w:headerReference w:type="default" r:id="rId11"/>
      <w:footerReference w:type="even" r:id="rId12"/>
      <w:footerReference w:type="default" r:id="rId13"/>
      <w:headerReference w:type="first" r:id="rId14"/>
      <w:footerReference w:type="first" r:id="rId15"/>
      <w:pgSz w:w="11906" w:h="16838"/>
      <w:pgMar w:top="993" w:right="567"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9E3" w:rsidRDefault="009179E3" w:rsidP="00EC6924">
      <w:pPr>
        <w:spacing w:after="0" w:line="240" w:lineRule="auto"/>
      </w:pPr>
      <w:r>
        <w:separator/>
      </w:r>
    </w:p>
  </w:endnote>
  <w:endnote w:type="continuationSeparator" w:id="0">
    <w:p w:rsidR="009179E3" w:rsidRDefault="009179E3" w:rsidP="00EC6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altName w:val="Century Gothic"/>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9B4" w:rsidRDefault="005179B4">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9B4" w:rsidRDefault="005179B4">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9B4" w:rsidRDefault="005179B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9E3" w:rsidRDefault="009179E3" w:rsidP="00EC6924">
      <w:pPr>
        <w:spacing w:after="0" w:line="240" w:lineRule="auto"/>
      </w:pPr>
      <w:r>
        <w:separator/>
      </w:r>
    </w:p>
  </w:footnote>
  <w:footnote w:type="continuationSeparator" w:id="0">
    <w:p w:rsidR="009179E3" w:rsidRDefault="009179E3" w:rsidP="00EC69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9B4" w:rsidRDefault="005179B4">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8"/>
        <w:szCs w:val="28"/>
      </w:rPr>
      <w:id w:val="-1131630237"/>
      <w:docPartObj>
        <w:docPartGallery w:val="Page Numbers (Top of Page)"/>
        <w:docPartUnique/>
      </w:docPartObj>
    </w:sdtPr>
    <w:sdtEndPr/>
    <w:sdtContent>
      <w:p w:rsidR="00EC6924" w:rsidRPr="00BB3BE8" w:rsidRDefault="00EC6924">
        <w:pPr>
          <w:pStyle w:val="a7"/>
          <w:jc w:val="center"/>
          <w:rPr>
            <w:rFonts w:ascii="Times New Roman" w:hAnsi="Times New Roman" w:cs="Times New Roman"/>
            <w:sz w:val="28"/>
            <w:szCs w:val="28"/>
          </w:rPr>
        </w:pPr>
        <w:r w:rsidRPr="00BB3BE8">
          <w:rPr>
            <w:rFonts w:ascii="Times New Roman" w:hAnsi="Times New Roman" w:cs="Times New Roman"/>
            <w:sz w:val="28"/>
            <w:szCs w:val="28"/>
          </w:rPr>
          <w:fldChar w:fldCharType="begin"/>
        </w:r>
        <w:r w:rsidRPr="00BB3BE8">
          <w:rPr>
            <w:rFonts w:ascii="Times New Roman" w:hAnsi="Times New Roman" w:cs="Times New Roman"/>
            <w:sz w:val="28"/>
            <w:szCs w:val="28"/>
          </w:rPr>
          <w:instrText>PAGE   \* MERGEFORMAT</w:instrText>
        </w:r>
        <w:r w:rsidRPr="00BB3BE8">
          <w:rPr>
            <w:rFonts w:ascii="Times New Roman" w:hAnsi="Times New Roman" w:cs="Times New Roman"/>
            <w:sz w:val="28"/>
            <w:szCs w:val="28"/>
          </w:rPr>
          <w:fldChar w:fldCharType="separate"/>
        </w:r>
        <w:r w:rsidR="0008128B" w:rsidRPr="0008128B">
          <w:rPr>
            <w:rFonts w:ascii="Times New Roman" w:hAnsi="Times New Roman" w:cs="Times New Roman"/>
            <w:noProof/>
            <w:sz w:val="28"/>
            <w:szCs w:val="28"/>
            <w:lang w:val="ru-RU"/>
          </w:rPr>
          <w:t>8</w:t>
        </w:r>
        <w:r w:rsidRPr="00BB3BE8">
          <w:rPr>
            <w:rFonts w:ascii="Times New Roman" w:hAnsi="Times New Roman" w:cs="Times New Roman"/>
            <w:sz w:val="28"/>
            <w:szCs w:val="28"/>
          </w:rPr>
          <w:fldChar w:fldCharType="end"/>
        </w:r>
      </w:p>
    </w:sdtContent>
  </w:sdt>
  <w:p w:rsidR="00EC6924" w:rsidRDefault="00EC6924">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9B4" w:rsidRDefault="005179B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357F1"/>
    <w:multiLevelType w:val="hybridMultilevel"/>
    <w:tmpl w:val="163451E8"/>
    <w:lvl w:ilvl="0" w:tplc="91666046">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1DF157C9"/>
    <w:multiLevelType w:val="hybridMultilevel"/>
    <w:tmpl w:val="E25EDCD0"/>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nsid w:val="707B6AE5"/>
    <w:multiLevelType w:val="hybridMultilevel"/>
    <w:tmpl w:val="4BCE8332"/>
    <w:lvl w:ilvl="0" w:tplc="747E909C">
      <w:start w:val="1"/>
      <w:numFmt w:val="decimal"/>
      <w:lvlText w:val="%1."/>
      <w:lvlJc w:val="left"/>
      <w:pPr>
        <w:ind w:left="1070" w:hanging="360"/>
      </w:pPr>
      <w:rPr>
        <w:rFonts w:cstheme="minorBidi" w:hint="default"/>
        <w:b/>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3">
    <w:nsid w:val="73025522"/>
    <w:multiLevelType w:val="hybridMultilevel"/>
    <w:tmpl w:val="F64EAFE0"/>
    <w:lvl w:ilvl="0" w:tplc="0296A276">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684"/>
    <w:rsid w:val="000037D8"/>
    <w:rsid w:val="00021E7C"/>
    <w:rsid w:val="00027ABE"/>
    <w:rsid w:val="00032D65"/>
    <w:rsid w:val="00036827"/>
    <w:rsid w:val="00041793"/>
    <w:rsid w:val="0004310C"/>
    <w:rsid w:val="00045A36"/>
    <w:rsid w:val="00046F80"/>
    <w:rsid w:val="00063DFF"/>
    <w:rsid w:val="0008128B"/>
    <w:rsid w:val="00086B58"/>
    <w:rsid w:val="000A21D7"/>
    <w:rsid w:val="000A230D"/>
    <w:rsid w:val="000A50BA"/>
    <w:rsid w:val="000E2333"/>
    <w:rsid w:val="000E7525"/>
    <w:rsid w:val="00103D5F"/>
    <w:rsid w:val="00106E75"/>
    <w:rsid w:val="0011159D"/>
    <w:rsid w:val="00112971"/>
    <w:rsid w:val="001259B4"/>
    <w:rsid w:val="00130142"/>
    <w:rsid w:val="0013119B"/>
    <w:rsid w:val="00141144"/>
    <w:rsid w:val="00142439"/>
    <w:rsid w:val="0014775B"/>
    <w:rsid w:val="00150E77"/>
    <w:rsid w:val="00170E0C"/>
    <w:rsid w:val="00172789"/>
    <w:rsid w:val="001734EF"/>
    <w:rsid w:val="00180BDE"/>
    <w:rsid w:val="00181AD6"/>
    <w:rsid w:val="001905A9"/>
    <w:rsid w:val="00190FF8"/>
    <w:rsid w:val="00192FAC"/>
    <w:rsid w:val="001963B5"/>
    <w:rsid w:val="001B68EE"/>
    <w:rsid w:val="001C766D"/>
    <w:rsid w:val="001D353E"/>
    <w:rsid w:val="001D4C53"/>
    <w:rsid w:val="001D5E97"/>
    <w:rsid w:val="001D63DF"/>
    <w:rsid w:val="001E1029"/>
    <w:rsid w:val="001F19C5"/>
    <w:rsid w:val="00215CE3"/>
    <w:rsid w:val="00216B8A"/>
    <w:rsid w:val="00226994"/>
    <w:rsid w:val="00227CF1"/>
    <w:rsid w:val="002474EF"/>
    <w:rsid w:val="00262A14"/>
    <w:rsid w:val="002723FB"/>
    <w:rsid w:val="00283B9B"/>
    <w:rsid w:val="00284A5C"/>
    <w:rsid w:val="00292624"/>
    <w:rsid w:val="00293987"/>
    <w:rsid w:val="002B01F7"/>
    <w:rsid w:val="002F080F"/>
    <w:rsid w:val="00302F15"/>
    <w:rsid w:val="00304ABC"/>
    <w:rsid w:val="00307356"/>
    <w:rsid w:val="0031671C"/>
    <w:rsid w:val="00320F1B"/>
    <w:rsid w:val="00344B85"/>
    <w:rsid w:val="003466DB"/>
    <w:rsid w:val="00357C25"/>
    <w:rsid w:val="003676DE"/>
    <w:rsid w:val="003679D5"/>
    <w:rsid w:val="003705D3"/>
    <w:rsid w:val="003710DB"/>
    <w:rsid w:val="0037388B"/>
    <w:rsid w:val="00382496"/>
    <w:rsid w:val="003872C8"/>
    <w:rsid w:val="00387ADB"/>
    <w:rsid w:val="00390B35"/>
    <w:rsid w:val="00392EDE"/>
    <w:rsid w:val="003D5575"/>
    <w:rsid w:val="003E344A"/>
    <w:rsid w:val="003E6D03"/>
    <w:rsid w:val="003F6D4D"/>
    <w:rsid w:val="004026C5"/>
    <w:rsid w:val="00403005"/>
    <w:rsid w:val="004132B7"/>
    <w:rsid w:val="0041384C"/>
    <w:rsid w:val="004170E3"/>
    <w:rsid w:val="0042363F"/>
    <w:rsid w:val="00427DAF"/>
    <w:rsid w:val="00432DFD"/>
    <w:rsid w:val="004345B7"/>
    <w:rsid w:val="0043475E"/>
    <w:rsid w:val="00443EC5"/>
    <w:rsid w:val="004449D2"/>
    <w:rsid w:val="00453D02"/>
    <w:rsid w:val="00455AFB"/>
    <w:rsid w:val="0045699E"/>
    <w:rsid w:val="004575D0"/>
    <w:rsid w:val="004600D3"/>
    <w:rsid w:val="00467034"/>
    <w:rsid w:val="0047258C"/>
    <w:rsid w:val="00477090"/>
    <w:rsid w:val="00481089"/>
    <w:rsid w:val="004838C6"/>
    <w:rsid w:val="0048672D"/>
    <w:rsid w:val="00494073"/>
    <w:rsid w:val="00497048"/>
    <w:rsid w:val="004B5374"/>
    <w:rsid w:val="004C0E10"/>
    <w:rsid w:val="004C3319"/>
    <w:rsid w:val="00516990"/>
    <w:rsid w:val="005179B4"/>
    <w:rsid w:val="005714C0"/>
    <w:rsid w:val="005724A8"/>
    <w:rsid w:val="00576571"/>
    <w:rsid w:val="005838CA"/>
    <w:rsid w:val="00583933"/>
    <w:rsid w:val="005A1626"/>
    <w:rsid w:val="005B0CE2"/>
    <w:rsid w:val="005B3682"/>
    <w:rsid w:val="005B6C95"/>
    <w:rsid w:val="005B7B11"/>
    <w:rsid w:val="005E24CC"/>
    <w:rsid w:val="005E3C1F"/>
    <w:rsid w:val="006064E4"/>
    <w:rsid w:val="00625473"/>
    <w:rsid w:val="00631479"/>
    <w:rsid w:val="0063460A"/>
    <w:rsid w:val="00637A99"/>
    <w:rsid w:val="00654510"/>
    <w:rsid w:val="00664AC3"/>
    <w:rsid w:val="00674116"/>
    <w:rsid w:val="006817CC"/>
    <w:rsid w:val="00682A1B"/>
    <w:rsid w:val="006834AB"/>
    <w:rsid w:val="006A4D07"/>
    <w:rsid w:val="006A703D"/>
    <w:rsid w:val="006E67E0"/>
    <w:rsid w:val="006F47B6"/>
    <w:rsid w:val="00703DF1"/>
    <w:rsid w:val="007078A7"/>
    <w:rsid w:val="0071111C"/>
    <w:rsid w:val="0071139C"/>
    <w:rsid w:val="00714123"/>
    <w:rsid w:val="007161B4"/>
    <w:rsid w:val="0071646C"/>
    <w:rsid w:val="00717676"/>
    <w:rsid w:val="007176B8"/>
    <w:rsid w:val="00722968"/>
    <w:rsid w:val="007276B5"/>
    <w:rsid w:val="007278FA"/>
    <w:rsid w:val="00732722"/>
    <w:rsid w:val="00735B29"/>
    <w:rsid w:val="00736C67"/>
    <w:rsid w:val="00743F87"/>
    <w:rsid w:val="00745113"/>
    <w:rsid w:val="00754CA2"/>
    <w:rsid w:val="007600D4"/>
    <w:rsid w:val="00772BB7"/>
    <w:rsid w:val="00787813"/>
    <w:rsid w:val="007A2406"/>
    <w:rsid w:val="007A33BD"/>
    <w:rsid w:val="007A6C0A"/>
    <w:rsid w:val="007C3079"/>
    <w:rsid w:val="007C6F00"/>
    <w:rsid w:val="007D6A18"/>
    <w:rsid w:val="007E5FFB"/>
    <w:rsid w:val="007F1E5C"/>
    <w:rsid w:val="007F7401"/>
    <w:rsid w:val="0083015A"/>
    <w:rsid w:val="00851BC4"/>
    <w:rsid w:val="00854197"/>
    <w:rsid w:val="008600D8"/>
    <w:rsid w:val="00861BBF"/>
    <w:rsid w:val="0086627E"/>
    <w:rsid w:val="00873789"/>
    <w:rsid w:val="00874F07"/>
    <w:rsid w:val="0088098D"/>
    <w:rsid w:val="00880F89"/>
    <w:rsid w:val="0088361F"/>
    <w:rsid w:val="00890413"/>
    <w:rsid w:val="0089072E"/>
    <w:rsid w:val="00891264"/>
    <w:rsid w:val="008A4227"/>
    <w:rsid w:val="008B1FC2"/>
    <w:rsid w:val="008C02DD"/>
    <w:rsid w:val="008E7085"/>
    <w:rsid w:val="008E7DB1"/>
    <w:rsid w:val="008F6034"/>
    <w:rsid w:val="00904CDD"/>
    <w:rsid w:val="0090774C"/>
    <w:rsid w:val="009179E3"/>
    <w:rsid w:val="0092104D"/>
    <w:rsid w:val="009232A0"/>
    <w:rsid w:val="00923D74"/>
    <w:rsid w:val="00924BE7"/>
    <w:rsid w:val="00925D39"/>
    <w:rsid w:val="00932027"/>
    <w:rsid w:val="00985F06"/>
    <w:rsid w:val="009A3E64"/>
    <w:rsid w:val="009B0A5C"/>
    <w:rsid w:val="009B365E"/>
    <w:rsid w:val="009C1012"/>
    <w:rsid w:val="009C2029"/>
    <w:rsid w:val="009D064D"/>
    <w:rsid w:val="009E09A3"/>
    <w:rsid w:val="009F6D36"/>
    <w:rsid w:val="00A15341"/>
    <w:rsid w:val="00A17465"/>
    <w:rsid w:val="00A36782"/>
    <w:rsid w:val="00A36DDA"/>
    <w:rsid w:val="00A56210"/>
    <w:rsid w:val="00A579CB"/>
    <w:rsid w:val="00A8379C"/>
    <w:rsid w:val="00A838B2"/>
    <w:rsid w:val="00AB160E"/>
    <w:rsid w:val="00AC02FA"/>
    <w:rsid w:val="00AD1270"/>
    <w:rsid w:val="00AD5149"/>
    <w:rsid w:val="00AE1546"/>
    <w:rsid w:val="00AE3D4D"/>
    <w:rsid w:val="00AE499B"/>
    <w:rsid w:val="00B022BB"/>
    <w:rsid w:val="00B05660"/>
    <w:rsid w:val="00B23684"/>
    <w:rsid w:val="00B304E0"/>
    <w:rsid w:val="00B53A5A"/>
    <w:rsid w:val="00B71E12"/>
    <w:rsid w:val="00BB3BE8"/>
    <w:rsid w:val="00BD7560"/>
    <w:rsid w:val="00C01843"/>
    <w:rsid w:val="00C01A2F"/>
    <w:rsid w:val="00C21053"/>
    <w:rsid w:val="00C22756"/>
    <w:rsid w:val="00C2537F"/>
    <w:rsid w:val="00C340C0"/>
    <w:rsid w:val="00C3785B"/>
    <w:rsid w:val="00C42550"/>
    <w:rsid w:val="00C4399A"/>
    <w:rsid w:val="00C46964"/>
    <w:rsid w:val="00C621FA"/>
    <w:rsid w:val="00C632F4"/>
    <w:rsid w:val="00C85520"/>
    <w:rsid w:val="00C93C9D"/>
    <w:rsid w:val="00CA1124"/>
    <w:rsid w:val="00CA1D38"/>
    <w:rsid w:val="00CC1899"/>
    <w:rsid w:val="00CD15B6"/>
    <w:rsid w:val="00CD4305"/>
    <w:rsid w:val="00CF0A22"/>
    <w:rsid w:val="00D1273C"/>
    <w:rsid w:val="00D17287"/>
    <w:rsid w:val="00D17ED0"/>
    <w:rsid w:val="00D36D95"/>
    <w:rsid w:val="00D41C70"/>
    <w:rsid w:val="00D762C1"/>
    <w:rsid w:val="00D76A4A"/>
    <w:rsid w:val="00D8135F"/>
    <w:rsid w:val="00D84FD6"/>
    <w:rsid w:val="00DA2D10"/>
    <w:rsid w:val="00DB431D"/>
    <w:rsid w:val="00DE0686"/>
    <w:rsid w:val="00DF34D3"/>
    <w:rsid w:val="00E00408"/>
    <w:rsid w:val="00E21775"/>
    <w:rsid w:val="00E36B84"/>
    <w:rsid w:val="00E40134"/>
    <w:rsid w:val="00E430C3"/>
    <w:rsid w:val="00E62FA0"/>
    <w:rsid w:val="00E774CE"/>
    <w:rsid w:val="00E83C46"/>
    <w:rsid w:val="00E93A22"/>
    <w:rsid w:val="00EA35BA"/>
    <w:rsid w:val="00EB1B75"/>
    <w:rsid w:val="00EC1E66"/>
    <w:rsid w:val="00EC3499"/>
    <w:rsid w:val="00EC649F"/>
    <w:rsid w:val="00EC6540"/>
    <w:rsid w:val="00EC6924"/>
    <w:rsid w:val="00EE33E5"/>
    <w:rsid w:val="00EE42D6"/>
    <w:rsid w:val="00EE723D"/>
    <w:rsid w:val="00EF1302"/>
    <w:rsid w:val="00F04CAC"/>
    <w:rsid w:val="00F07E63"/>
    <w:rsid w:val="00F12932"/>
    <w:rsid w:val="00F21A91"/>
    <w:rsid w:val="00F25B6F"/>
    <w:rsid w:val="00F31D28"/>
    <w:rsid w:val="00F32C73"/>
    <w:rsid w:val="00F355EE"/>
    <w:rsid w:val="00F44928"/>
    <w:rsid w:val="00F5763D"/>
    <w:rsid w:val="00F66BDB"/>
    <w:rsid w:val="00F71D2D"/>
    <w:rsid w:val="00F86B08"/>
    <w:rsid w:val="00FA62C2"/>
    <w:rsid w:val="00FA7590"/>
    <w:rsid w:val="00FB4843"/>
    <w:rsid w:val="00FB5DD8"/>
    <w:rsid w:val="00FC0F21"/>
    <w:rsid w:val="00FC431C"/>
    <w:rsid w:val="00FD34C9"/>
    <w:rsid w:val="00FE05BA"/>
    <w:rsid w:val="00FF15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23684"/>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3684"/>
    <w:rPr>
      <w:rFonts w:ascii="Times New Roman" w:eastAsia="Times New Roman" w:hAnsi="Times New Roman" w:cs="Times New Roman"/>
      <w:b/>
      <w:bCs/>
      <w:kern w:val="36"/>
      <w:sz w:val="48"/>
      <w:szCs w:val="48"/>
      <w:lang w:val="ru-RU" w:eastAsia="ru-RU"/>
    </w:rPr>
  </w:style>
  <w:style w:type="paragraph" w:styleId="a3">
    <w:name w:val="Normal (Web)"/>
    <w:basedOn w:val="a"/>
    <w:uiPriority w:val="99"/>
    <w:semiHidden/>
    <w:unhideWhenUsed/>
    <w:rsid w:val="00B2368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4">
    <w:name w:val="Правая колонка"/>
    <w:basedOn w:val="a"/>
    <w:rsid w:val="00B23684"/>
    <w:pPr>
      <w:keepNext/>
      <w:spacing w:before="120" w:after="120" w:line="240" w:lineRule="auto"/>
      <w:ind w:left="4536"/>
      <w:jc w:val="both"/>
    </w:pPr>
    <w:rPr>
      <w:rFonts w:ascii="Arial" w:eastAsia="Times New Roman" w:hAnsi="Arial" w:cs="Times New Roman"/>
      <w:szCs w:val="20"/>
      <w:lang w:eastAsia="ru-RU"/>
    </w:rPr>
  </w:style>
  <w:style w:type="paragraph" w:styleId="a5">
    <w:name w:val="Balloon Text"/>
    <w:basedOn w:val="a"/>
    <w:link w:val="a6"/>
    <w:uiPriority w:val="99"/>
    <w:semiHidden/>
    <w:unhideWhenUsed/>
    <w:rsid w:val="0038249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82496"/>
    <w:rPr>
      <w:rFonts w:ascii="Segoe UI" w:hAnsi="Segoe UI" w:cs="Segoe UI"/>
      <w:sz w:val="18"/>
      <w:szCs w:val="18"/>
    </w:rPr>
  </w:style>
  <w:style w:type="paragraph" w:styleId="a7">
    <w:name w:val="header"/>
    <w:basedOn w:val="a"/>
    <w:link w:val="a8"/>
    <w:uiPriority w:val="99"/>
    <w:unhideWhenUsed/>
    <w:rsid w:val="00EC6924"/>
    <w:pPr>
      <w:tabs>
        <w:tab w:val="center" w:pos="4844"/>
        <w:tab w:val="right" w:pos="9689"/>
      </w:tabs>
      <w:spacing w:after="0" w:line="240" w:lineRule="auto"/>
    </w:pPr>
  </w:style>
  <w:style w:type="character" w:customStyle="1" w:styleId="a8">
    <w:name w:val="Верхний колонтитул Знак"/>
    <w:basedOn w:val="a0"/>
    <w:link w:val="a7"/>
    <w:uiPriority w:val="99"/>
    <w:rsid w:val="00EC6924"/>
  </w:style>
  <w:style w:type="paragraph" w:styleId="a9">
    <w:name w:val="footer"/>
    <w:basedOn w:val="a"/>
    <w:link w:val="aa"/>
    <w:uiPriority w:val="99"/>
    <w:unhideWhenUsed/>
    <w:rsid w:val="00EC6924"/>
    <w:pPr>
      <w:tabs>
        <w:tab w:val="center" w:pos="4844"/>
        <w:tab w:val="right" w:pos="9689"/>
      </w:tabs>
      <w:spacing w:after="0" w:line="240" w:lineRule="auto"/>
    </w:pPr>
  </w:style>
  <w:style w:type="character" w:customStyle="1" w:styleId="aa">
    <w:name w:val="Нижний колонтитул Знак"/>
    <w:basedOn w:val="a0"/>
    <w:link w:val="a9"/>
    <w:uiPriority w:val="99"/>
    <w:rsid w:val="00EC6924"/>
  </w:style>
  <w:style w:type="paragraph" w:styleId="ab">
    <w:name w:val="List Paragraph"/>
    <w:basedOn w:val="a"/>
    <w:uiPriority w:val="34"/>
    <w:qFormat/>
    <w:rsid w:val="00453D02"/>
    <w:pPr>
      <w:spacing w:line="256" w:lineRule="auto"/>
      <w:ind w:left="720"/>
      <w:contextualSpacing/>
    </w:pPr>
  </w:style>
  <w:style w:type="table" w:styleId="ac">
    <w:name w:val="Table Grid"/>
    <w:basedOn w:val="a1"/>
    <w:uiPriority w:val="59"/>
    <w:rsid w:val="003E6D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Центровка"/>
    <w:basedOn w:val="a"/>
    <w:rsid w:val="00292624"/>
    <w:pPr>
      <w:suppressAutoHyphens/>
      <w:spacing w:before="120" w:after="0" w:line="240" w:lineRule="auto"/>
      <w:jc w:val="center"/>
    </w:pPr>
    <w:rPr>
      <w:rFonts w:ascii="Times New Roman" w:eastAsia="Times New Roman" w:hAnsi="Times New Roman" w:cs="Times New Roman"/>
      <w:b/>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23684"/>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3684"/>
    <w:rPr>
      <w:rFonts w:ascii="Times New Roman" w:eastAsia="Times New Roman" w:hAnsi="Times New Roman" w:cs="Times New Roman"/>
      <w:b/>
      <w:bCs/>
      <w:kern w:val="36"/>
      <w:sz w:val="48"/>
      <w:szCs w:val="48"/>
      <w:lang w:val="ru-RU" w:eastAsia="ru-RU"/>
    </w:rPr>
  </w:style>
  <w:style w:type="paragraph" w:styleId="a3">
    <w:name w:val="Normal (Web)"/>
    <w:basedOn w:val="a"/>
    <w:uiPriority w:val="99"/>
    <w:semiHidden/>
    <w:unhideWhenUsed/>
    <w:rsid w:val="00B2368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4">
    <w:name w:val="Правая колонка"/>
    <w:basedOn w:val="a"/>
    <w:rsid w:val="00B23684"/>
    <w:pPr>
      <w:keepNext/>
      <w:spacing w:before="120" w:after="120" w:line="240" w:lineRule="auto"/>
      <w:ind w:left="4536"/>
      <w:jc w:val="both"/>
    </w:pPr>
    <w:rPr>
      <w:rFonts w:ascii="Arial" w:eastAsia="Times New Roman" w:hAnsi="Arial" w:cs="Times New Roman"/>
      <w:szCs w:val="20"/>
      <w:lang w:eastAsia="ru-RU"/>
    </w:rPr>
  </w:style>
  <w:style w:type="paragraph" w:styleId="a5">
    <w:name w:val="Balloon Text"/>
    <w:basedOn w:val="a"/>
    <w:link w:val="a6"/>
    <w:uiPriority w:val="99"/>
    <w:semiHidden/>
    <w:unhideWhenUsed/>
    <w:rsid w:val="0038249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82496"/>
    <w:rPr>
      <w:rFonts w:ascii="Segoe UI" w:hAnsi="Segoe UI" w:cs="Segoe UI"/>
      <w:sz w:val="18"/>
      <w:szCs w:val="18"/>
    </w:rPr>
  </w:style>
  <w:style w:type="paragraph" w:styleId="a7">
    <w:name w:val="header"/>
    <w:basedOn w:val="a"/>
    <w:link w:val="a8"/>
    <w:uiPriority w:val="99"/>
    <w:unhideWhenUsed/>
    <w:rsid w:val="00EC6924"/>
    <w:pPr>
      <w:tabs>
        <w:tab w:val="center" w:pos="4844"/>
        <w:tab w:val="right" w:pos="9689"/>
      </w:tabs>
      <w:spacing w:after="0" w:line="240" w:lineRule="auto"/>
    </w:pPr>
  </w:style>
  <w:style w:type="character" w:customStyle="1" w:styleId="a8">
    <w:name w:val="Верхний колонтитул Знак"/>
    <w:basedOn w:val="a0"/>
    <w:link w:val="a7"/>
    <w:uiPriority w:val="99"/>
    <w:rsid w:val="00EC6924"/>
  </w:style>
  <w:style w:type="paragraph" w:styleId="a9">
    <w:name w:val="footer"/>
    <w:basedOn w:val="a"/>
    <w:link w:val="aa"/>
    <w:uiPriority w:val="99"/>
    <w:unhideWhenUsed/>
    <w:rsid w:val="00EC6924"/>
    <w:pPr>
      <w:tabs>
        <w:tab w:val="center" w:pos="4844"/>
        <w:tab w:val="right" w:pos="9689"/>
      </w:tabs>
      <w:spacing w:after="0" w:line="240" w:lineRule="auto"/>
    </w:pPr>
  </w:style>
  <w:style w:type="character" w:customStyle="1" w:styleId="aa">
    <w:name w:val="Нижний колонтитул Знак"/>
    <w:basedOn w:val="a0"/>
    <w:link w:val="a9"/>
    <w:uiPriority w:val="99"/>
    <w:rsid w:val="00EC6924"/>
  </w:style>
  <w:style w:type="paragraph" w:styleId="ab">
    <w:name w:val="List Paragraph"/>
    <w:basedOn w:val="a"/>
    <w:uiPriority w:val="34"/>
    <w:qFormat/>
    <w:rsid w:val="00453D02"/>
    <w:pPr>
      <w:spacing w:line="256" w:lineRule="auto"/>
      <w:ind w:left="720"/>
      <w:contextualSpacing/>
    </w:pPr>
  </w:style>
  <w:style w:type="table" w:styleId="ac">
    <w:name w:val="Table Grid"/>
    <w:basedOn w:val="a1"/>
    <w:uiPriority w:val="59"/>
    <w:rsid w:val="003E6D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Центровка"/>
    <w:basedOn w:val="a"/>
    <w:rsid w:val="00292624"/>
    <w:pPr>
      <w:suppressAutoHyphens/>
      <w:spacing w:before="120" w:after="0" w:line="240" w:lineRule="auto"/>
      <w:jc w:val="center"/>
    </w:pPr>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43424">
      <w:bodyDiv w:val="1"/>
      <w:marLeft w:val="0"/>
      <w:marRight w:val="0"/>
      <w:marTop w:val="0"/>
      <w:marBottom w:val="0"/>
      <w:divBdr>
        <w:top w:val="none" w:sz="0" w:space="0" w:color="auto"/>
        <w:left w:val="none" w:sz="0" w:space="0" w:color="auto"/>
        <w:bottom w:val="none" w:sz="0" w:space="0" w:color="auto"/>
        <w:right w:val="none" w:sz="0" w:space="0" w:color="auto"/>
      </w:divBdr>
    </w:div>
    <w:div w:id="198516286">
      <w:bodyDiv w:val="1"/>
      <w:marLeft w:val="0"/>
      <w:marRight w:val="0"/>
      <w:marTop w:val="0"/>
      <w:marBottom w:val="0"/>
      <w:divBdr>
        <w:top w:val="none" w:sz="0" w:space="0" w:color="auto"/>
        <w:left w:val="none" w:sz="0" w:space="0" w:color="auto"/>
        <w:bottom w:val="none" w:sz="0" w:space="0" w:color="auto"/>
        <w:right w:val="none" w:sz="0" w:space="0" w:color="auto"/>
      </w:divBdr>
    </w:div>
    <w:div w:id="308096186">
      <w:bodyDiv w:val="1"/>
      <w:marLeft w:val="0"/>
      <w:marRight w:val="0"/>
      <w:marTop w:val="0"/>
      <w:marBottom w:val="0"/>
      <w:divBdr>
        <w:top w:val="none" w:sz="0" w:space="0" w:color="auto"/>
        <w:left w:val="none" w:sz="0" w:space="0" w:color="auto"/>
        <w:bottom w:val="none" w:sz="0" w:space="0" w:color="auto"/>
        <w:right w:val="none" w:sz="0" w:space="0" w:color="auto"/>
      </w:divBdr>
    </w:div>
    <w:div w:id="357853695">
      <w:bodyDiv w:val="1"/>
      <w:marLeft w:val="0"/>
      <w:marRight w:val="0"/>
      <w:marTop w:val="0"/>
      <w:marBottom w:val="0"/>
      <w:divBdr>
        <w:top w:val="none" w:sz="0" w:space="0" w:color="auto"/>
        <w:left w:val="none" w:sz="0" w:space="0" w:color="auto"/>
        <w:bottom w:val="none" w:sz="0" w:space="0" w:color="auto"/>
        <w:right w:val="none" w:sz="0" w:space="0" w:color="auto"/>
      </w:divBdr>
    </w:div>
    <w:div w:id="373165409">
      <w:bodyDiv w:val="1"/>
      <w:marLeft w:val="0"/>
      <w:marRight w:val="0"/>
      <w:marTop w:val="0"/>
      <w:marBottom w:val="0"/>
      <w:divBdr>
        <w:top w:val="none" w:sz="0" w:space="0" w:color="auto"/>
        <w:left w:val="none" w:sz="0" w:space="0" w:color="auto"/>
        <w:bottom w:val="none" w:sz="0" w:space="0" w:color="auto"/>
        <w:right w:val="none" w:sz="0" w:space="0" w:color="auto"/>
      </w:divBdr>
    </w:div>
    <w:div w:id="400031783">
      <w:bodyDiv w:val="1"/>
      <w:marLeft w:val="0"/>
      <w:marRight w:val="0"/>
      <w:marTop w:val="0"/>
      <w:marBottom w:val="0"/>
      <w:divBdr>
        <w:top w:val="none" w:sz="0" w:space="0" w:color="auto"/>
        <w:left w:val="none" w:sz="0" w:space="0" w:color="auto"/>
        <w:bottom w:val="none" w:sz="0" w:space="0" w:color="auto"/>
        <w:right w:val="none" w:sz="0" w:space="0" w:color="auto"/>
      </w:divBdr>
    </w:div>
    <w:div w:id="507332804">
      <w:bodyDiv w:val="1"/>
      <w:marLeft w:val="0"/>
      <w:marRight w:val="0"/>
      <w:marTop w:val="0"/>
      <w:marBottom w:val="0"/>
      <w:divBdr>
        <w:top w:val="none" w:sz="0" w:space="0" w:color="auto"/>
        <w:left w:val="none" w:sz="0" w:space="0" w:color="auto"/>
        <w:bottom w:val="none" w:sz="0" w:space="0" w:color="auto"/>
        <w:right w:val="none" w:sz="0" w:space="0" w:color="auto"/>
      </w:divBdr>
    </w:div>
    <w:div w:id="568274320">
      <w:bodyDiv w:val="1"/>
      <w:marLeft w:val="0"/>
      <w:marRight w:val="0"/>
      <w:marTop w:val="0"/>
      <w:marBottom w:val="0"/>
      <w:divBdr>
        <w:top w:val="none" w:sz="0" w:space="0" w:color="auto"/>
        <w:left w:val="none" w:sz="0" w:space="0" w:color="auto"/>
        <w:bottom w:val="none" w:sz="0" w:space="0" w:color="auto"/>
        <w:right w:val="none" w:sz="0" w:space="0" w:color="auto"/>
      </w:divBdr>
    </w:div>
    <w:div w:id="1164853252">
      <w:bodyDiv w:val="1"/>
      <w:marLeft w:val="0"/>
      <w:marRight w:val="0"/>
      <w:marTop w:val="0"/>
      <w:marBottom w:val="0"/>
      <w:divBdr>
        <w:top w:val="none" w:sz="0" w:space="0" w:color="auto"/>
        <w:left w:val="none" w:sz="0" w:space="0" w:color="auto"/>
        <w:bottom w:val="none" w:sz="0" w:space="0" w:color="auto"/>
        <w:right w:val="none" w:sz="0" w:space="0" w:color="auto"/>
      </w:divBdr>
    </w:div>
    <w:div w:id="1257206795">
      <w:bodyDiv w:val="1"/>
      <w:marLeft w:val="0"/>
      <w:marRight w:val="0"/>
      <w:marTop w:val="0"/>
      <w:marBottom w:val="0"/>
      <w:divBdr>
        <w:top w:val="none" w:sz="0" w:space="0" w:color="auto"/>
        <w:left w:val="none" w:sz="0" w:space="0" w:color="auto"/>
        <w:bottom w:val="none" w:sz="0" w:space="0" w:color="auto"/>
        <w:right w:val="none" w:sz="0" w:space="0" w:color="auto"/>
      </w:divBdr>
    </w:div>
    <w:div w:id="1461649568">
      <w:bodyDiv w:val="1"/>
      <w:marLeft w:val="0"/>
      <w:marRight w:val="0"/>
      <w:marTop w:val="0"/>
      <w:marBottom w:val="0"/>
      <w:divBdr>
        <w:top w:val="none" w:sz="0" w:space="0" w:color="auto"/>
        <w:left w:val="none" w:sz="0" w:space="0" w:color="auto"/>
        <w:bottom w:val="none" w:sz="0" w:space="0" w:color="auto"/>
        <w:right w:val="none" w:sz="0" w:space="0" w:color="auto"/>
      </w:divBdr>
    </w:div>
    <w:div w:id="1598831420">
      <w:bodyDiv w:val="1"/>
      <w:marLeft w:val="0"/>
      <w:marRight w:val="0"/>
      <w:marTop w:val="0"/>
      <w:marBottom w:val="0"/>
      <w:divBdr>
        <w:top w:val="none" w:sz="0" w:space="0" w:color="auto"/>
        <w:left w:val="none" w:sz="0" w:space="0" w:color="auto"/>
        <w:bottom w:val="none" w:sz="0" w:space="0" w:color="auto"/>
        <w:right w:val="none" w:sz="0" w:space="0" w:color="auto"/>
      </w:divBdr>
    </w:div>
    <w:div w:id="1632975152">
      <w:bodyDiv w:val="1"/>
      <w:marLeft w:val="0"/>
      <w:marRight w:val="0"/>
      <w:marTop w:val="0"/>
      <w:marBottom w:val="0"/>
      <w:divBdr>
        <w:top w:val="none" w:sz="0" w:space="0" w:color="auto"/>
        <w:left w:val="none" w:sz="0" w:space="0" w:color="auto"/>
        <w:bottom w:val="none" w:sz="0" w:space="0" w:color="auto"/>
        <w:right w:val="none" w:sz="0" w:space="0" w:color="auto"/>
      </w:divBdr>
    </w:div>
    <w:div w:id="1663240733">
      <w:bodyDiv w:val="1"/>
      <w:marLeft w:val="0"/>
      <w:marRight w:val="0"/>
      <w:marTop w:val="0"/>
      <w:marBottom w:val="0"/>
      <w:divBdr>
        <w:top w:val="none" w:sz="0" w:space="0" w:color="auto"/>
        <w:left w:val="none" w:sz="0" w:space="0" w:color="auto"/>
        <w:bottom w:val="none" w:sz="0" w:space="0" w:color="auto"/>
        <w:right w:val="none" w:sz="0" w:space="0" w:color="auto"/>
      </w:divBdr>
      <w:divsChild>
        <w:div w:id="1432508858">
          <w:marLeft w:val="0"/>
          <w:marRight w:val="0"/>
          <w:marTop w:val="0"/>
          <w:marBottom w:val="0"/>
          <w:divBdr>
            <w:top w:val="none" w:sz="0" w:space="0" w:color="auto"/>
            <w:left w:val="none" w:sz="0" w:space="0" w:color="auto"/>
            <w:bottom w:val="none" w:sz="0" w:space="0" w:color="auto"/>
            <w:right w:val="none" w:sz="0" w:space="0" w:color="auto"/>
          </w:divBdr>
          <w:divsChild>
            <w:div w:id="1075392541">
              <w:marLeft w:val="0"/>
              <w:marRight w:val="0"/>
              <w:marTop w:val="0"/>
              <w:marBottom w:val="0"/>
              <w:divBdr>
                <w:top w:val="none" w:sz="0" w:space="0" w:color="auto"/>
                <w:left w:val="none" w:sz="0" w:space="0" w:color="auto"/>
                <w:bottom w:val="none" w:sz="0" w:space="0" w:color="auto"/>
                <w:right w:val="none" w:sz="0" w:space="0" w:color="auto"/>
              </w:divBdr>
              <w:divsChild>
                <w:div w:id="1684086025">
                  <w:marLeft w:val="0"/>
                  <w:marRight w:val="0"/>
                  <w:marTop w:val="0"/>
                  <w:marBottom w:val="0"/>
                  <w:divBdr>
                    <w:top w:val="none" w:sz="0" w:space="0" w:color="auto"/>
                    <w:left w:val="none" w:sz="0" w:space="0" w:color="auto"/>
                    <w:bottom w:val="none" w:sz="0" w:space="0" w:color="auto"/>
                    <w:right w:val="none" w:sz="0" w:space="0" w:color="auto"/>
                  </w:divBdr>
                </w:div>
                <w:div w:id="210680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649020">
      <w:bodyDiv w:val="1"/>
      <w:marLeft w:val="0"/>
      <w:marRight w:val="0"/>
      <w:marTop w:val="0"/>
      <w:marBottom w:val="0"/>
      <w:divBdr>
        <w:top w:val="none" w:sz="0" w:space="0" w:color="auto"/>
        <w:left w:val="none" w:sz="0" w:space="0" w:color="auto"/>
        <w:bottom w:val="none" w:sz="0" w:space="0" w:color="auto"/>
        <w:right w:val="none" w:sz="0" w:space="0" w:color="auto"/>
      </w:divBdr>
    </w:div>
    <w:div w:id="1746486256">
      <w:bodyDiv w:val="1"/>
      <w:marLeft w:val="0"/>
      <w:marRight w:val="0"/>
      <w:marTop w:val="0"/>
      <w:marBottom w:val="0"/>
      <w:divBdr>
        <w:top w:val="none" w:sz="0" w:space="0" w:color="auto"/>
        <w:left w:val="none" w:sz="0" w:space="0" w:color="auto"/>
        <w:bottom w:val="none" w:sz="0" w:space="0" w:color="auto"/>
        <w:right w:val="none" w:sz="0" w:space="0" w:color="auto"/>
      </w:divBdr>
    </w:div>
    <w:div w:id="1756438062">
      <w:bodyDiv w:val="1"/>
      <w:marLeft w:val="0"/>
      <w:marRight w:val="0"/>
      <w:marTop w:val="0"/>
      <w:marBottom w:val="0"/>
      <w:divBdr>
        <w:top w:val="none" w:sz="0" w:space="0" w:color="auto"/>
        <w:left w:val="none" w:sz="0" w:space="0" w:color="auto"/>
        <w:bottom w:val="none" w:sz="0" w:space="0" w:color="auto"/>
        <w:right w:val="none" w:sz="0" w:space="0" w:color="auto"/>
      </w:divBdr>
    </w:div>
    <w:div w:id="1866862048">
      <w:bodyDiv w:val="1"/>
      <w:marLeft w:val="0"/>
      <w:marRight w:val="0"/>
      <w:marTop w:val="0"/>
      <w:marBottom w:val="0"/>
      <w:divBdr>
        <w:top w:val="none" w:sz="0" w:space="0" w:color="auto"/>
        <w:left w:val="none" w:sz="0" w:space="0" w:color="auto"/>
        <w:bottom w:val="none" w:sz="0" w:space="0" w:color="auto"/>
        <w:right w:val="none" w:sz="0" w:space="0" w:color="auto"/>
      </w:divBdr>
    </w:div>
    <w:div w:id="1886023273">
      <w:bodyDiv w:val="1"/>
      <w:marLeft w:val="0"/>
      <w:marRight w:val="0"/>
      <w:marTop w:val="0"/>
      <w:marBottom w:val="0"/>
      <w:divBdr>
        <w:top w:val="none" w:sz="0" w:space="0" w:color="auto"/>
        <w:left w:val="none" w:sz="0" w:space="0" w:color="auto"/>
        <w:bottom w:val="none" w:sz="0" w:space="0" w:color="auto"/>
        <w:right w:val="none" w:sz="0" w:space="0" w:color="auto"/>
      </w:divBdr>
    </w:div>
    <w:div w:id="214685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4A3A8-2E43-4268-AF9F-143F20571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7575</Words>
  <Characters>4319</Characters>
  <Application>Microsoft Office Word</Application>
  <DocSecurity>0</DocSecurity>
  <Lines>35</Lines>
  <Paragraphs>23</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11871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2020-08-18T10:03:00Z</dcterms:created>
  <dcterms:modified xsi:type="dcterms:W3CDTF">2020-08-18T10:08:00Z</dcterms:modified>
</cp:coreProperties>
</file>