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9" w:rsidRPr="00C83F5D" w:rsidRDefault="00280799" w:rsidP="00280799">
      <w:pPr>
        <w:pStyle w:val="a3"/>
        <w:spacing w:before="0"/>
        <w:ind w:firstLine="0"/>
        <w:jc w:val="center"/>
        <w:rPr>
          <w:sz w:val="26"/>
          <w:lang w:val="uk-UA"/>
        </w:rPr>
      </w:pPr>
      <w:r w:rsidRPr="00C83F5D">
        <w:rPr>
          <w:noProof/>
          <w:sz w:val="19"/>
          <w:lang w:val="uk-UA" w:eastAsia="uk-UA"/>
        </w:rPr>
        <w:drawing>
          <wp:inline distT="0" distB="0" distL="0" distR="0">
            <wp:extent cx="409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9" w:rsidRPr="00C83F5D" w:rsidRDefault="00280799" w:rsidP="00280799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280799" w:rsidRPr="00A5669F" w:rsidRDefault="00FB7CCF" w:rsidP="00280799">
      <w:pPr>
        <w:pStyle w:val="a3"/>
        <w:spacing w:before="0"/>
        <w:ind w:firstLine="0"/>
        <w:jc w:val="center"/>
        <w:rPr>
          <w:color w:val="000000" w:themeColor="text1"/>
          <w:sz w:val="36"/>
          <w:lang w:val="uk-UA"/>
        </w:rPr>
      </w:pPr>
      <w:r>
        <w:rPr>
          <w:color w:val="000000" w:themeColor="text1"/>
          <w:sz w:val="36"/>
          <w:lang w:val="uk-UA"/>
        </w:rPr>
        <w:t>ОФІС ГЕНЕРАЛЬНОГО ПРОКУРОРА</w:t>
      </w:r>
    </w:p>
    <w:p w:rsidR="00280799" w:rsidRPr="00C83F5D" w:rsidRDefault="00280799" w:rsidP="002807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0799" w:rsidRPr="00C83F5D" w:rsidRDefault="00280799" w:rsidP="00280799">
      <w:pPr>
        <w:pStyle w:val="2"/>
        <w:rPr>
          <w:rFonts w:ascii="Times New Roman" w:hAnsi="Times New Roman"/>
          <w:sz w:val="28"/>
          <w:szCs w:val="28"/>
        </w:rPr>
      </w:pPr>
      <w:r w:rsidRPr="00C83F5D">
        <w:rPr>
          <w:rFonts w:ascii="Times New Roman" w:hAnsi="Times New Roman"/>
          <w:sz w:val="28"/>
          <w:szCs w:val="28"/>
        </w:rPr>
        <w:t>Н А К А З</w:t>
      </w:r>
    </w:p>
    <w:p w:rsidR="00280799" w:rsidRPr="00C83F5D" w:rsidRDefault="00280799" w:rsidP="0028079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3F5D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60540F">
        <w:rPr>
          <w:rFonts w:ascii="Times New Roman" w:hAnsi="Times New Roman"/>
          <w:b/>
          <w:bCs/>
          <w:sz w:val="28"/>
          <w:szCs w:val="28"/>
          <w:lang w:val="uk-UA"/>
        </w:rPr>
        <w:t>416</w:t>
      </w:r>
    </w:p>
    <w:p w:rsidR="00280799" w:rsidRPr="00C83F5D" w:rsidRDefault="00280799" w:rsidP="00280799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0799" w:rsidRPr="00FA2D1A" w:rsidRDefault="0060540F" w:rsidP="00280799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08</w:t>
      </w:r>
      <w:r w:rsidR="00AD5CD7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11B8">
        <w:rPr>
          <w:rFonts w:ascii="Times New Roman" w:hAnsi="Times New Roman"/>
          <w:b/>
          <w:bCs/>
          <w:sz w:val="28"/>
          <w:szCs w:val="28"/>
          <w:lang w:val="uk-UA"/>
        </w:rPr>
        <w:t>вересня</w:t>
      </w:r>
      <w:r w:rsidR="001F73A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FA2152" w:rsidRPr="00FA2D1A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63751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406D6D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63751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3269B3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F1837" w:rsidRPr="00FA2D1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847B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280799" w:rsidRPr="00FA2D1A">
        <w:rPr>
          <w:rFonts w:ascii="Times New Roman" w:hAnsi="Times New Roman"/>
          <w:b/>
          <w:bCs/>
          <w:sz w:val="28"/>
          <w:szCs w:val="28"/>
          <w:lang w:val="uk-UA"/>
        </w:rPr>
        <w:t>м. Київ</w:t>
      </w:r>
    </w:p>
    <w:p w:rsidR="00280799" w:rsidRPr="00345151" w:rsidRDefault="00280799" w:rsidP="00280799">
      <w:pPr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:rsidR="002847B6" w:rsidRDefault="00B9335B" w:rsidP="00B9335B">
      <w:pPr>
        <w:ind w:right="3117"/>
        <w:rPr>
          <w:rFonts w:ascii="Times New Roman" w:hAnsi="Times New Roman"/>
          <w:b/>
          <w:sz w:val="28"/>
          <w:szCs w:val="28"/>
          <w:lang w:val="uk-UA"/>
        </w:rPr>
      </w:pPr>
      <w:r w:rsidRPr="00B9335B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  <w:r w:rsidR="002847B6">
        <w:rPr>
          <w:rFonts w:ascii="Times New Roman" w:hAnsi="Times New Roman"/>
          <w:b/>
          <w:sz w:val="28"/>
          <w:szCs w:val="28"/>
          <w:lang w:val="uk-UA"/>
        </w:rPr>
        <w:t xml:space="preserve">планового </w:t>
      </w:r>
    </w:p>
    <w:p w:rsidR="00B9335B" w:rsidRPr="00B9335B" w:rsidRDefault="00B9335B" w:rsidP="00B9335B">
      <w:pPr>
        <w:ind w:right="3117"/>
        <w:rPr>
          <w:rFonts w:ascii="Times New Roman" w:hAnsi="Times New Roman"/>
          <w:b/>
          <w:sz w:val="28"/>
          <w:szCs w:val="28"/>
          <w:lang w:val="uk-UA"/>
        </w:rPr>
      </w:pPr>
      <w:r w:rsidRPr="00B9335B">
        <w:rPr>
          <w:rFonts w:ascii="Times New Roman" w:hAnsi="Times New Roman"/>
          <w:b/>
          <w:sz w:val="28"/>
          <w:szCs w:val="28"/>
          <w:lang w:val="uk-UA"/>
        </w:rPr>
        <w:t>внутрішнього аудиту</w:t>
      </w:r>
    </w:p>
    <w:p w:rsidR="00280799" w:rsidRPr="00F32244" w:rsidRDefault="00280799" w:rsidP="00280799">
      <w:pPr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5226A" w:rsidRDefault="00087A89" w:rsidP="0035226A">
      <w:pPr>
        <w:pStyle w:val="ab"/>
        <w:ind w:left="0" w:firstLine="567"/>
      </w:pPr>
      <w:r w:rsidRPr="00067743">
        <w:t xml:space="preserve">Відповідно до вимог Стандартів внутрішнього аудиту, затверджених наказом Міністерства фінансів України від 04.10.2011 № 1247 (в редакції наказу від 14.08.2019 № 344), на підставі пункту </w:t>
      </w:r>
      <w:r>
        <w:t>6</w:t>
      </w:r>
      <w:r w:rsidRPr="00067743">
        <w:t xml:space="preserve"> Операційного плану діяльності з внутрішнього аудиту на 2020 рік (зі змінами) Офісу Генерального прокурора, затвердженого Генеральним прокурором </w:t>
      </w:r>
      <w:r>
        <w:t>2</w:t>
      </w:r>
      <w:r w:rsidRPr="00067743">
        <w:t>1.0</w:t>
      </w:r>
      <w:r>
        <w:t>7</w:t>
      </w:r>
      <w:r w:rsidRPr="00067743">
        <w:t>.2020, керуючись статтею 9 Закону України «Про прокуратуру»,</w:t>
      </w:r>
    </w:p>
    <w:p w:rsidR="005E1259" w:rsidRPr="00047B62" w:rsidRDefault="005E1259" w:rsidP="005E1259">
      <w:pPr>
        <w:pStyle w:val="Default"/>
        <w:spacing w:line="21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E1259" w:rsidRPr="00E4298E" w:rsidRDefault="005E1259" w:rsidP="005E1259">
      <w:pPr>
        <w:pStyle w:val="ab"/>
        <w:tabs>
          <w:tab w:val="left" w:pos="3225"/>
        </w:tabs>
        <w:ind w:left="0"/>
        <w:jc w:val="left"/>
        <w:rPr>
          <w:b/>
          <w:bCs/>
        </w:rPr>
      </w:pPr>
      <w:r w:rsidRPr="00047B62">
        <w:rPr>
          <w:b/>
          <w:bCs/>
        </w:rPr>
        <w:t xml:space="preserve">Н А </w:t>
      </w:r>
      <w:r w:rsidRPr="00E4298E">
        <w:rPr>
          <w:b/>
          <w:bCs/>
        </w:rPr>
        <w:t>К А З У Ю :</w:t>
      </w:r>
    </w:p>
    <w:p w:rsidR="005E1259" w:rsidRPr="00E4298E" w:rsidRDefault="005E1259" w:rsidP="005E1259">
      <w:pPr>
        <w:pStyle w:val="ab"/>
        <w:tabs>
          <w:tab w:val="left" w:pos="3225"/>
        </w:tabs>
        <w:spacing w:line="216" w:lineRule="auto"/>
        <w:ind w:left="0"/>
        <w:jc w:val="left"/>
        <w:rPr>
          <w:b/>
          <w:bCs/>
        </w:rPr>
      </w:pPr>
    </w:p>
    <w:p w:rsidR="005E1259" w:rsidRDefault="005E1259" w:rsidP="005E1259">
      <w:pPr>
        <w:pStyle w:val="ab"/>
        <w:tabs>
          <w:tab w:val="left" w:pos="851"/>
        </w:tabs>
        <w:spacing w:after="120"/>
        <w:ind w:left="0" w:firstLine="567"/>
      </w:pPr>
      <w:r w:rsidRPr="00E4298E">
        <w:rPr>
          <w:b/>
        </w:rPr>
        <w:t>1.</w:t>
      </w:r>
      <w:r w:rsidRPr="00E4298E">
        <w:t> </w:t>
      </w:r>
      <w:r w:rsidR="00087A89">
        <w:t xml:space="preserve">Провести з 14 </w:t>
      </w:r>
      <w:r w:rsidR="00087A89" w:rsidRPr="00E547AB">
        <w:t xml:space="preserve">по </w:t>
      </w:r>
      <w:r w:rsidR="00087A89">
        <w:t>25</w:t>
      </w:r>
      <w:r w:rsidR="00087A89" w:rsidRPr="00E547AB">
        <w:t xml:space="preserve"> </w:t>
      </w:r>
      <w:r w:rsidR="00087A89">
        <w:t>вересня</w:t>
      </w:r>
      <w:r w:rsidR="00087A89" w:rsidRPr="00E547AB">
        <w:t xml:space="preserve"> 2020 року плановий внутрішній аудит з оцінки діяльності прокуратури </w:t>
      </w:r>
      <w:r w:rsidR="00087A89">
        <w:t>Миколаївської</w:t>
      </w:r>
      <w:r w:rsidR="00087A89" w:rsidRPr="00E547AB">
        <w:t xml:space="preserve"> області, яка розташована за адресою</w:t>
      </w:r>
      <w:r w:rsidR="00087A89" w:rsidRPr="004E4B92">
        <w:t xml:space="preserve">: вул. </w:t>
      </w:r>
      <w:r w:rsidR="004E4B92" w:rsidRPr="004E4B92">
        <w:t>Спаська, буд. 28, м. Миколаїв</w:t>
      </w:r>
      <w:r w:rsidR="00087A89" w:rsidRPr="00C76451">
        <w:t>, щодо управління державним майном,</w:t>
      </w:r>
      <w:r w:rsidR="00087A89">
        <w:t xml:space="preserve"> укладе</w:t>
      </w:r>
      <w:r w:rsidR="00087A89" w:rsidRPr="00C76451">
        <w:t xml:space="preserve">ння та виконання господарських договорів, функціонування системи внутрішнього контролю, здійснення публічних </w:t>
      </w:r>
      <w:proofErr w:type="spellStart"/>
      <w:r w:rsidR="00087A89" w:rsidRPr="00C76451">
        <w:t>закупівель</w:t>
      </w:r>
      <w:proofErr w:type="spellEnd"/>
      <w:r w:rsidR="00087A89" w:rsidRPr="00C76451">
        <w:t>, правильності ведення бухгалтерського обліку</w:t>
      </w:r>
      <w:r w:rsidR="00087A89">
        <w:t xml:space="preserve"> </w:t>
      </w:r>
      <w:r w:rsidR="00087A89" w:rsidRPr="00C76451">
        <w:t>за період із 1 січня 2018 року по 3</w:t>
      </w:r>
      <w:r w:rsidR="00087A89">
        <w:t>0 червня</w:t>
      </w:r>
      <w:r w:rsidR="00087A89" w:rsidRPr="00C76451">
        <w:t xml:space="preserve"> </w:t>
      </w:r>
      <w:r w:rsidR="00841168">
        <w:br/>
      </w:r>
      <w:r w:rsidR="00087A89" w:rsidRPr="00C76451">
        <w:t>2020 року.</w:t>
      </w:r>
    </w:p>
    <w:p w:rsidR="005E1259" w:rsidRDefault="005E1259" w:rsidP="005E1259">
      <w:pPr>
        <w:pStyle w:val="ab"/>
        <w:tabs>
          <w:tab w:val="left" w:pos="851"/>
        </w:tabs>
        <w:spacing w:after="120"/>
        <w:ind w:left="0" w:firstLine="567"/>
      </w:pPr>
      <w:r w:rsidRPr="000C28F2">
        <w:rPr>
          <w:b/>
        </w:rPr>
        <w:t>2.</w:t>
      </w:r>
      <w:r w:rsidRPr="000C28F2">
        <w:t> </w:t>
      </w:r>
      <w:r w:rsidR="00087A89" w:rsidRPr="00955A64">
        <w:t xml:space="preserve">Створити аудиторську групу для проведення планового внутрішнього аудиту діяльності прокуратури </w:t>
      </w:r>
      <w:r w:rsidR="00087A89">
        <w:t>Миколаївської</w:t>
      </w:r>
      <w:r w:rsidR="00087A89" w:rsidRPr="00955A64">
        <w:t xml:space="preserve"> області (далі – аудиторська група) у складі: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662"/>
      </w:tblGrid>
      <w:tr w:rsidR="005E1259" w:rsidRPr="00C22D85" w:rsidTr="008A47E3">
        <w:tc>
          <w:tcPr>
            <w:tcW w:w="2694" w:type="dxa"/>
            <w:shd w:val="clear" w:color="auto" w:fill="auto"/>
          </w:tcPr>
          <w:p w:rsidR="005E1259" w:rsidRPr="005D14B3" w:rsidRDefault="00BA40E5" w:rsidP="008A47E3">
            <w:pPr>
              <w:pStyle w:val="11"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14B3">
              <w:rPr>
                <w:rFonts w:ascii="Times New Roman" w:hAnsi="Times New Roman"/>
                <w:b/>
                <w:sz w:val="28"/>
              </w:rPr>
              <w:t>Войтовича</w:t>
            </w:r>
            <w:proofErr w:type="spellEnd"/>
          </w:p>
          <w:p w:rsidR="005E1259" w:rsidRPr="005D14B3" w:rsidRDefault="00BA40E5" w:rsidP="00BA40E5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5D14B3">
              <w:rPr>
                <w:rFonts w:ascii="Times New Roman" w:hAnsi="Times New Roman"/>
                <w:b/>
                <w:sz w:val="28"/>
              </w:rPr>
              <w:t>Олександра</w:t>
            </w:r>
            <w:r w:rsidR="005E1259" w:rsidRPr="005D14B3">
              <w:rPr>
                <w:rFonts w:ascii="Times New Roman" w:hAnsi="Times New Roman"/>
                <w:b/>
                <w:sz w:val="28"/>
              </w:rPr>
              <w:br/>
            </w:r>
            <w:r w:rsidRPr="005D14B3">
              <w:rPr>
                <w:rFonts w:ascii="Times New Roman" w:hAnsi="Times New Roman"/>
                <w:b/>
                <w:sz w:val="28"/>
              </w:rPr>
              <w:t>Леонідовича</w:t>
            </w:r>
          </w:p>
        </w:tc>
        <w:tc>
          <w:tcPr>
            <w:tcW w:w="425" w:type="dxa"/>
            <w:shd w:val="clear" w:color="auto" w:fill="auto"/>
          </w:tcPr>
          <w:p w:rsidR="005E1259" w:rsidRPr="005D14B3" w:rsidRDefault="005E1259" w:rsidP="008A47E3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5D14B3">
              <w:rPr>
                <w:rFonts w:ascii="Times New Roman" w:hAnsi="Times New Roman"/>
                <w:sz w:val="28"/>
              </w:rPr>
              <w:t>−</w:t>
            </w:r>
          </w:p>
        </w:tc>
        <w:tc>
          <w:tcPr>
            <w:tcW w:w="6662" w:type="dxa"/>
            <w:shd w:val="clear" w:color="auto" w:fill="auto"/>
          </w:tcPr>
          <w:p w:rsidR="005E1259" w:rsidRDefault="00BA40E5" w:rsidP="008A47E3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4B3">
              <w:rPr>
                <w:rFonts w:ascii="Times New Roman" w:hAnsi="Times New Roman"/>
                <w:sz w:val="28"/>
                <w:szCs w:val="28"/>
              </w:rPr>
              <w:t>головного спеціаліста відділу внутрішнього аудиту та фінансового контролю Офісу Генерального прокурора</w:t>
            </w:r>
            <w:r w:rsidR="005E1259" w:rsidRPr="005D14B3">
              <w:rPr>
                <w:rFonts w:ascii="Times New Roman" w:hAnsi="Times New Roman"/>
                <w:sz w:val="28"/>
                <w:szCs w:val="28"/>
              </w:rPr>
              <w:t xml:space="preserve"> (керівник аудиторської групи)</w:t>
            </w:r>
          </w:p>
          <w:p w:rsidR="00B06029" w:rsidRPr="005D14B3" w:rsidRDefault="00B06029" w:rsidP="008A47E3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C1E12" w:rsidRPr="00EF1104" w:rsidTr="004C1E12">
        <w:tc>
          <w:tcPr>
            <w:tcW w:w="2694" w:type="dxa"/>
            <w:shd w:val="clear" w:color="auto" w:fill="auto"/>
          </w:tcPr>
          <w:p w:rsidR="004C1E12" w:rsidRPr="005D14B3" w:rsidRDefault="005D14B3" w:rsidP="005D14B3">
            <w:pPr>
              <w:pStyle w:val="11"/>
              <w:spacing w:before="120"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5D14B3">
              <w:rPr>
                <w:rFonts w:ascii="Times New Roman" w:hAnsi="Times New Roman"/>
                <w:b/>
                <w:sz w:val="28"/>
              </w:rPr>
              <w:t>Савоченка</w:t>
            </w:r>
            <w:proofErr w:type="spellEnd"/>
            <w:r w:rsidR="004C1E12" w:rsidRPr="005D14B3">
              <w:rPr>
                <w:rFonts w:ascii="Times New Roman" w:hAnsi="Times New Roman"/>
                <w:b/>
                <w:sz w:val="28"/>
              </w:rPr>
              <w:t xml:space="preserve">          </w:t>
            </w:r>
            <w:r w:rsidRPr="005D14B3">
              <w:rPr>
                <w:rFonts w:ascii="Times New Roman" w:hAnsi="Times New Roman"/>
                <w:b/>
                <w:sz w:val="28"/>
              </w:rPr>
              <w:t>Віктора</w:t>
            </w:r>
            <w:r w:rsidR="004C1E12" w:rsidRPr="005D14B3">
              <w:rPr>
                <w:rFonts w:ascii="Times New Roman" w:hAnsi="Times New Roman"/>
                <w:b/>
                <w:sz w:val="28"/>
              </w:rPr>
              <w:br/>
              <w:t>В</w:t>
            </w:r>
            <w:r w:rsidRPr="005D14B3">
              <w:rPr>
                <w:rFonts w:ascii="Times New Roman" w:hAnsi="Times New Roman"/>
                <w:b/>
                <w:sz w:val="28"/>
              </w:rPr>
              <w:t>олодимировича</w:t>
            </w:r>
          </w:p>
        </w:tc>
        <w:tc>
          <w:tcPr>
            <w:tcW w:w="425" w:type="dxa"/>
            <w:shd w:val="clear" w:color="auto" w:fill="auto"/>
          </w:tcPr>
          <w:p w:rsidR="004C1E12" w:rsidRPr="005D14B3" w:rsidRDefault="004C1E12" w:rsidP="00F722DA">
            <w:pPr>
              <w:pStyle w:val="11"/>
              <w:spacing w:before="120"/>
              <w:jc w:val="both"/>
              <w:rPr>
                <w:rFonts w:ascii="Times New Roman" w:hAnsi="Times New Roman"/>
                <w:sz w:val="28"/>
              </w:rPr>
            </w:pPr>
            <w:r w:rsidRPr="005D14B3">
              <w:rPr>
                <w:rFonts w:ascii="Times New Roman" w:hAnsi="Times New Roman"/>
                <w:sz w:val="28"/>
              </w:rPr>
              <w:t>−</w:t>
            </w:r>
          </w:p>
        </w:tc>
        <w:tc>
          <w:tcPr>
            <w:tcW w:w="6662" w:type="dxa"/>
            <w:shd w:val="clear" w:color="auto" w:fill="auto"/>
          </w:tcPr>
          <w:p w:rsidR="004C1E12" w:rsidRPr="005D14B3" w:rsidRDefault="004C1E12" w:rsidP="00F722DA">
            <w:pPr>
              <w:pStyle w:val="11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4C1E12" w:rsidRPr="005D14B3" w:rsidRDefault="004C1E12" w:rsidP="00F722D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4B3">
              <w:rPr>
                <w:rFonts w:ascii="Times New Roman" w:hAnsi="Times New Roman"/>
                <w:sz w:val="28"/>
                <w:szCs w:val="28"/>
              </w:rPr>
              <w:t>головного спеціаліста відділу внутрішнього аудиту та фінансового контролю Офісу Генерального прок</w:t>
            </w:r>
            <w:r w:rsidR="005F0571" w:rsidRPr="005D14B3">
              <w:rPr>
                <w:rFonts w:ascii="Times New Roman" w:hAnsi="Times New Roman"/>
                <w:sz w:val="28"/>
                <w:szCs w:val="28"/>
              </w:rPr>
              <w:t>урора (член аудиторської групи)</w:t>
            </w:r>
            <w:r w:rsidR="00EF1104" w:rsidRPr="005D14B3">
              <w:rPr>
                <w:rFonts w:ascii="Times New Roman" w:hAnsi="Times New Roman"/>
                <w:sz w:val="28"/>
                <w:szCs w:val="28"/>
              </w:rPr>
              <w:t>.</w:t>
            </w:r>
            <w:r w:rsidRPr="005D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87A89" w:rsidRPr="00C16DE1" w:rsidRDefault="005E1259" w:rsidP="00087A89">
      <w:pPr>
        <w:pStyle w:val="ab"/>
        <w:tabs>
          <w:tab w:val="left" w:pos="851"/>
        </w:tabs>
        <w:spacing w:before="120"/>
        <w:ind w:left="0" w:firstLine="567"/>
      </w:pPr>
      <w:r w:rsidRPr="00C22D85">
        <w:rPr>
          <w:b/>
        </w:rPr>
        <w:t>3.</w:t>
      </w:r>
      <w:r w:rsidRPr="00C22D85">
        <w:t> </w:t>
      </w:r>
      <w:r w:rsidR="00087A89" w:rsidRPr="00C16DE1">
        <w:t xml:space="preserve">Керівництву прокуратури </w:t>
      </w:r>
      <w:r w:rsidR="00087A89">
        <w:t>Миколаївської</w:t>
      </w:r>
      <w:r w:rsidR="00087A89" w:rsidRPr="00C16DE1">
        <w:t xml:space="preserve"> області забезпечити:</w:t>
      </w:r>
    </w:p>
    <w:p w:rsidR="00087A89" w:rsidRPr="00C16DE1" w:rsidRDefault="00087A89" w:rsidP="00087A89">
      <w:pPr>
        <w:pStyle w:val="ab"/>
        <w:tabs>
          <w:tab w:val="left" w:pos="851"/>
        </w:tabs>
        <w:spacing w:before="120"/>
        <w:ind w:left="0" w:firstLine="567"/>
      </w:pPr>
      <w:r w:rsidRPr="00C16DE1">
        <w:t>належні умови для роботи аудиторської групи;</w:t>
      </w:r>
    </w:p>
    <w:p w:rsidR="00087A89" w:rsidRPr="00C16DE1" w:rsidRDefault="00087A89" w:rsidP="00087A89">
      <w:pPr>
        <w:pStyle w:val="ab"/>
        <w:tabs>
          <w:tab w:val="left" w:pos="851"/>
        </w:tabs>
        <w:spacing w:before="120"/>
        <w:ind w:left="0" w:firstLine="567"/>
      </w:pPr>
      <w:r w:rsidRPr="00C16DE1">
        <w:lastRenderedPageBreak/>
        <w:t>надання членам аудиторської групи</w:t>
      </w:r>
      <w:r w:rsidRPr="00C16DE1">
        <w:rPr>
          <w:szCs w:val="20"/>
        </w:rPr>
        <w:t xml:space="preserve"> документів з питань фінансово-господарської діяльності прокуратури </w:t>
      </w:r>
      <w:r>
        <w:rPr>
          <w:szCs w:val="20"/>
        </w:rPr>
        <w:t>Миколаївської</w:t>
      </w:r>
      <w:r w:rsidRPr="00C16DE1">
        <w:t xml:space="preserve"> області </w:t>
      </w:r>
      <w:r w:rsidRPr="00C16DE1">
        <w:rPr>
          <w:szCs w:val="20"/>
        </w:rPr>
        <w:t>за період і</w:t>
      </w:r>
      <w:r w:rsidRPr="00C16DE1">
        <w:t xml:space="preserve">з </w:t>
      </w:r>
      <w:r w:rsidRPr="00C16DE1">
        <w:br/>
        <w:t>1 січня 2018 року по 3</w:t>
      </w:r>
      <w:r>
        <w:t>0 червня</w:t>
      </w:r>
      <w:r w:rsidRPr="00C16DE1">
        <w:t xml:space="preserve"> 2020 року;</w:t>
      </w:r>
    </w:p>
    <w:p w:rsidR="005E1259" w:rsidRPr="000C28F2" w:rsidRDefault="00087A89" w:rsidP="00087A89">
      <w:pPr>
        <w:pStyle w:val="ab"/>
        <w:tabs>
          <w:tab w:val="left" w:pos="851"/>
        </w:tabs>
        <w:spacing w:before="120"/>
        <w:ind w:left="0" w:firstLine="567"/>
      </w:pPr>
      <w:r w:rsidRPr="009F7FCF">
        <w:rPr>
          <w:szCs w:val="20"/>
        </w:rPr>
        <w:t xml:space="preserve">ознайомлення з аудиторським звітом та рекомендаціями за результатами </w:t>
      </w:r>
      <w:r w:rsidRPr="009F7FCF">
        <w:t xml:space="preserve">планового внутрішнього аудиту діяльності прокуратури </w:t>
      </w:r>
      <w:r>
        <w:t>Миколаївської</w:t>
      </w:r>
      <w:r w:rsidRPr="009F7FCF">
        <w:t xml:space="preserve"> області </w:t>
      </w:r>
      <w:r w:rsidRPr="009F7FCF">
        <w:rPr>
          <w:szCs w:val="20"/>
        </w:rPr>
        <w:t>протягом двох робочих днів з дати вручення.</w:t>
      </w:r>
    </w:p>
    <w:p w:rsidR="00CB248A" w:rsidRDefault="005E1259" w:rsidP="00CB248A">
      <w:pPr>
        <w:pStyle w:val="ab"/>
        <w:tabs>
          <w:tab w:val="left" w:pos="851"/>
        </w:tabs>
        <w:spacing w:before="120"/>
        <w:ind w:left="0" w:right="-143" w:firstLine="567"/>
      </w:pPr>
      <w:r>
        <w:rPr>
          <w:b/>
        </w:rPr>
        <w:t>4</w:t>
      </w:r>
      <w:r w:rsidRPr="00015F09">
        <w:rPr>
          <w:b/>
        </w:rPr>
        <w:t>.</w:t>
      </w:r>
      <w:r w:rsidRPr="00015F09">
        <w:t> </w:t>
      </w:r>
      <w:r w:rsidR="00087A89" w:rsidRPr="009F7FCF">
        <w:t xml:space="preserve">Аудиторській групі за результатами проведеного планового внутрішнього аудиту діяльності прокуратури </w:t>
      </w:r>
      <w:r w:rsidR="00087A89">
        <w:t>Миколаївської</w:t>
      </w:r>
      <w:r w:rsidR="00087A89" w:rsidRPr="009F7FCF">
        <w:t xml:space="preserve"> області забезпечити подання доповідної записки Генеральному прокурору.</w:t>
      </w:r>
    </w:p>
    <w:p w:rsidR="005E1259" w:rsidRPr="00536F6B" w:rsidRDefault="005E1259" w:rsidP="005E1259">
      <w:pPr>
        <w:pStyle w:val="ab"/>
        <w:tabs>
          <w:tab w:val="left" w:pos="851"/>
        </w:tabs>
        <w:spacing w:before="120"/>
        <w:ind w:left="0" w:right="-143" w:firstLine="567"/>
        <w:rPr>
          <w:b/>
          <w:bCs/>
        </w:rPr>
      </w:pPr>
      <w:r>
        <w:rPr>
          <w:b/>
        </w:rPr>
        <w:t>5</w:t>
      </w:r>
      <w:r w:rsidRPr="00015F09">
        <w:rPr>
          <w:b/>
        </w:rPr>
        <w:t>.</w:t>
      </w:r>
      <w:r w:rsidRPr="00015F09">
        <w:t> </w:t>
      </w:r>
      <w:r w:rsidRPr="00015F09">
        <w:rPr>
          <w:bCs/>
        </w:rPr>
        <w:t>Контроль за виконанням цього наказу залишаю за собою.</w:t>
      </w:r>
    </w:p>
    <w:p w:rsidR="005E1259" w:rsidRDefault="005E1259" w:rsidP="005E1259">
      <w:pPr>
        <w:pStyle w:val="ab"/>
        <w:tabs>
          <w:tab w:val="left" w:pos="1080"/>
        </w:tabs>
        <w:ind w:left="0"/>
        <w:rPr>
          <w:bCs/>
          <w:sz w:val="32"/>
          <w:szCs w:val="32"/>
        </w:rPr>
      </w:pPr>
    </w:p>
    <w:p w:rsidR="005E1259" w:rsidRPr="007D1D2A" w:rsidRDefault="005E1259" w:rsidP="005E1259">
      <w:pPr>
        <w:pStyle w:val="ab"/>
        <w:tabs>
          <w:tab w:val="left" w:pos="1080"/>
        </w:tabs>
        <w:ind w:left="0"/>
        <w:rPr>
          <w:bCs/>
          <w:sz w:val="32"/>
          <w:szCs w:val="32"/>
        </w:rPr>
      </w:pPr>
    </w:p>
    <w:p w:rsidR="005E1259" w:rsidRPr="00BA40E5" w:rsidRDefault="005E1259" w:rsidP="00BA40E5">
      <w:pPr>
        <w:pStyle w:val="ab"/>
        <w:tabs>
          <w:tab w:val="left" w:pos="1080"/>
        </w:tabs>
        <w:ind w:left="0"/>
        <w:rPr>
          <w:b/>
          <w:szCs w:val="20"/>
        </w:rPr>
      </w:pPr>
      <w:r w:rsidRPr="008E4A26">
        <w:rPr>
          <w:b/>
          <w:szCs w:val="20"/>
        </w:rPr>
        <w:t xml:space="preserve">Генеральний прокурор                              </w:t>
      </w:r>
      <w:r>
        <w:rPr>
          <w:b/>
          <w:szCs w:val="20"/>
        </w:rPr>
        <w:t xml:space="preserve">        </w:t>
      </w:r>
      <w:r w:rsidRPr="008E4A26">
        <w:rPr>
          <w:b/>
          <w:szCs w:val="20"/>
        </w:rPr>
        <w:t xml:space="preserve">    </w:t>
      </w:r>
      <w:r>
        <w:rPr>
          <w:b/>
          <w:szCs w:val="20"/>
        </w:rPr>
        <w:t xml:space="preserve">             </w:t>
      </w:r>
      <w:r w:rsidRPr="008E4A26">
        <w:rPr>
          <w:b/>
          <w:szCs w:val="20"/>
        </w:rPr>
        <w:t xml:space="preserve">         </w:t>
      </w:r>
      <w:r w:rsidR="0060540F">
        <w:rPr>
          <w:b/>
          <w:szCs w:val="20"/>
        </w:rPr>
        <w:t xml:space="preserve">   </w:t>
      </w:r>
      <w:bookmarkStart w:id="0" w:name="_GoBack"/>
      <w:bookmarkEnd w:id="0"/>
      <w:r w:rsidR="00242C0A">
        <w:rPr>
          <w:b/>
          <w:szCs w:val="20"/>
        </w:rPr>
        <w:t xml:space="preserve"> І</w:t>
      </w:r>
      <w:r w:rsidRPr="008E4A26">
        <w:rPr>
          <w:b/>
          <w:szCs w:val="20"/>
        </w:rPr>
        <w:t xml:space="preserve">. </w:t>
      </w:r>
      <w:r w:rsidR="00242C0A">
        <w:rPr>
          <w:b/>
          <w:szCs w:val="20"/>
        </w:rPr>
        <w:t>Венедіктова</w:t>
      </w:r>
    </w:p>
    <w:sectPr w:rsidR="005E1259" w:rsidRPr="00BA40E5" w:rsidSect="00F3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8A" w:rsidRDefault="00787B8A">
      <w:r>
        <w:separator/>
      </w:r>
    </w:p>
  </w:endnote>
  <w:endnote w:type="continuationSeparator" w:id="0">
    <w:p w:rsidR="00787B8A" w:rsidRDefault="0078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9" w:rsidRDefault="00FD06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9" w:rsidRDefault="00FD06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9" w:rsidRDefault="00FD06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8A" w:rsidRDefault="00787B8A">
      <w:r>
        <w:separator/>
      </w:r>
    </w:p>
  </w:footnote>
  <w:footnote w:type="continuationSeparator" w:id="0">
    <w:p w:rsidR="00787B8A" w:rsidRDefault="0078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48" w:rsidRDefault="00ED3A58" w:rsidP="00320D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7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848" w:rsidRDefault="00787B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22825"/>
      <w:docPartObj>
        <w:docPartGallery w:val="Page Numbers (Top of Page)"/>
        <w:docPartUnique/>
      </w:docPartObj>
    </w:sdtPr>
    <w:sdtEndPr/>
    <w:sdtContent>
      <w:p w:rsidR="00F35BEC" w:rsidRDefault="00ED3A58">
        <w:pPr>
          <w:pStyle w:val="a3"/>
          <w:jc w:val="center"/>
        </w:pPr>
        <w:r>
          <w:fldChar w:fldCharType="begin"/>
        </w:r>
        <w:r w:rsidR="00F35BEC">
          <w:instrText>PAGE   \* MERGEFORMAT</w:instrText>
        </w:r>
        <w:r>
          <w:fldChar w:fldCharType="separate"/>
        </w:r>
        <w:r w:rsidR="00FD0699" w:rsidRPr="00FD0699">
          <w:rPr>
            <w:noProof/>
            <w:lang w:val="uk-UA"/>
          </w:rPr>
          <w:t>2</w:t>
        </w:r>
        <w:r>
          <w:fldChar w:fldCharType="end"/>
        </w:r>
      </w:p>
    </w:sdtContent>
  </w:sdt>
  <w:p w:rsidR="00FC1848" w:rsidRPr="003C764E" w:rsidRDefault="00787B8A" w:rsidP="00320D0C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99" w:rsidRDefault="00FD0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9"/>
    <w:rsid w:val="00000219"/>
    <w:rsid w:val="00001E99"/>
    <w:rsid w:val="00002A6A"/>
    <w:rsid w:val="0000447D"/>
    <w:rsid w:val="00022400"/>
    <w:rsid w:val="00023B99"/>
    <w:rsid w:val="00027725"/>
    <w:rsid w:val="00030929"/>
    <w:rsid w:val="00056F94"/>
    <w:rsid w:val="000639EC"/>
    <w:rsid w:val="00075AF5"/>
    <w:rsid w:val="000860A1"/>
    <w:rsid w:val="00087A89"/>
    <w:rsid w:val="0009101A"/>
    <w:rsid w:val="000A1EB2"/>
    <w:rsid w:val="000B29C9"/>
    <w:rsid w:val="000D0A86"/>
    <w:rsid w:val="000D4F2D"/>
    <w:rsid w:val="000D56F5"/>
    <w:rsid w:val="00104DAD"/>
    <w:rsid w:val="00107110"/>
    <w:rsid w:val="00113450"/>
    <w:rsid w:val="0011749E"/>
    <w:rsid w:val="00125492"/>
    <w:rsid w:val="001326CF"/>
    <w:rsid w:val="00147866"/>
    <w:rsid w:val="00151ED0"/>
    <w:rsid w:val="001525D4"/>
    <w:rsid w:val="00156EA8"/>
    <w:rsid w:val="00160DFD"/>
    <w:rsid w:val="00160EA7"/>
    <w:rsid w:val="00163751"/>
    <w:rsid w:val="0016570C"/>
    <w:rsid w:val="001873F4"/>
    <w:rsid w:val="001919AF"/>
    <w:rsid w:val="00193735"/>
    <w:rsid w:val="0019681E"/>
    <w:rsid w:val="001C1A17"/>
    <w:rsid w:val="001E171E"/>
    <w:rsid w:val="001F73A8"/>
    <w:rsid w:val="00204241"/>
    <w:rsid w:val="00221095"/>
    <w:rsid w:val="00226969"/>
    <w:rsid w:val="00231408"/>
    <w:rsid w:val="0023719A"/>
    <w:rsid w:val="00242C0A"/>
    <w:rsid w:val="00264380"/>
    <w:rsid w:val="00280799"/>
    <w:rsid w:val="002847B6"/>
    <w:rsid w:val="00287D49"/>
    <w:rsid w:val="002945AE"/>
    <w:rsid w:val="002A4EC7"/>
    <w:rsid w:val="002A5CCC"/>
    <w:rsid w:val="002C0934"/>
    <w:rsid w:val="002C4B68"/>
    <w:rsid w:val="002D0457"/>
    <w:rsid w:val="002E2BF6"/>
    <w:rsid w:val="002F4E9B"/>
    <w:rsid w:val="00305C5C"/>
    <w:rsid w:val="00315151"/>
    <w:rsid w:val="00324756"/>
    <w:rsid w:val="003269B3"/>
    <w:rsid w:val="00334483"/>
    <w:rsid w:val="00345151"/>
    <w:rsid w:val="0035226A"/>
    <w:rsid w:val="00355D08"/>
    <w:rsid w:val="00370158"/>
    <w:rsid w:val="003720A0"/>
    <w:rsid w:val="0037616F"/>
    <w:rsid w:val="003777C2"/>
    <w:rsid w:val="00390C16"/>
    <w:rsid w:val="0039210E"/>
    <w:rsid w:val="003D2356"/>
    <w:rsid w:val="003D6790"/>
    <w:rsid w:val="003E04AD"/>
    <w:rsid w:val="003F3B00"/>
    <w:rsid w:val="00403C18"/>
    <w:rsid w:val="00406D6D"/>
    <w:rsid w:val="0042788D"/>
    <w:rsid w:val="0043058C"/>
    <w:rsid w:val="004479AA"/>
    <w:rsid w:val="00453BA9"/>
    <w:rsid w:val="00461618"/>
    <w:rsid w:val="00463CEA"/>
    <w:rsid w:val="004833A6"/>
    <w:rsid w:val="00485502"/>
    <w:rsid w:val="004C102A"/>
    <w:rsid w:val="004C1E12"/>
    <w:rsid w:val="004C68B5"/>
    <w:rsid w:val="004E2536"/>
    <w:rsid w:val="004E4B92"/>
    <w:rsid w:val="004F41D2"/>
    <w:rsid w:val="00515B93"/>
    <w:rsid w:val="00517878"/>
    <w:rsid w:val="00536AD9"/>
    <w:rsid w:val="00540B43"/>
    <w:rsid w:val="005505FA"/>
    <w:rsid w:val="00567E00"/>
    <w:rsid w:val="0058097F"/>
    <w:rsid w:val="00590551"/>
    <w:rsid w:val="00591B7D"/>
    <w:rsid w:val="00596A24"/>
    <w:rsid w:val="005B554F"/>
    <w:rsid w:val="005D14B3"/>
    <w:rsid w:val="005E1259"/>
    <w:rsid w:val="005F0571"/>
    <w:rsid w:val="005F1B31"/>
    <w:rsid w:val="0060540F"/>
    <w:rsid w:val="0061088A"/>
    <w:rsid w:val="006223E2"/>
    <w:rsid w:val="00637FE7"/>
    <w:rsid w:val="00640886"/>
    <w:rsid w:val="00697813"/>
    <w:rsid w:val="006A3517"/>
    <w:rsid w:val="006C2E27"/>
    <w:rsid w:val="006C447D"/>
    <w:rsid w:val="006E3D18"/>
    <w:rsid w:val="006F1837"/>
    <w:rsid w:val="00703349"/>
    <w:rsid w:val="0071372B"/>
    <w:rsid w:val="00722109"/>
    <w:rsid w:val="0072670B"/>
    <w:rsid w:val="007316B4"/>
    <w:rsid w:val="00744587"/>
    <w:rsid w:val="00745B8C"/>
    <w:rsid w:val="00764AB7"/>
    <w:rsid w:val="0077669F"/>
    <w:rsid w:val="007845EE"/>
    <w:rsid w:val="00787B8A"/>
    <w:rsid w:val="0079424A"/>
    <w:rsid w:val="007A0AFA"/>
    <w:rsid w:val="007A46D6"/>
    <w:rsid w:val="007A5976"/>
    <w:rsid w:val="007A70DD"/>
    <w:rsid w:val="007B1C79"/>
    <w:rsid w:val="007E00D7"/>
    <w:rsid w:val="007E4F90"/>
    <w:rsid w:val="007F300A"/>
    <w:rsid w:val="007F542F"/>
    <w:rsid w:val="008124AB"/>
    <w:rsid w:val="00820E01"/>
    <w:rsid w:val="008217D8"/>
    <w:rsid w:val="00823431"/>
    <w:rsid w:val="0082406C"/>
    <w:rsid w:val="00830AB6"/>
    <w:rsid w:val="008352E4"/>
    <w:rsid w:val="008364B3"/>
    <w:rsid w:val="00837284"/>
    <w:rsid w:val="00841168"/>
    <w:rsid w:val="00841865"/>
    <w:rsid w:val="00852D4F"/>
    <w:rsid w:val="0085469D"/>
    <w:rsid w:val="00883304"/>
    <w:rsid w:val="00887E49"/>
    <w:rsid w:val="00891EA1"/>
    <w:rsid w:val="00893961"/>
    <w:rsid w:val="008A265B"/>
    <w:rsid w:val="008A7EA0"/>
    <w:rsid w:val="008B01FC"/>
    <w:rsid w:val="008B49A5"/>
    <w:rsid w:val="008B7D7F"/>
    <w:rsid w:val="008E5B93"/>
    <w:rsid w:val="008E7A34"/>
    <w:rsid w:val="009031EA"/>
    <w:rsid w:val="00917C22"/>
    <w:rsid w:val="00920B43"/>
    <w:rsid w:val="0092406B"/>
    <w:rsid w:val="0092644C"/>
    <w:rsid w:val="0093033C"/>
    <w:rsid w:val="0093469A"/>
    <w:rsid w:val="00940CAF"/>
    <w:rsid w:val="00942B48"/>
    <w:rsid w:val="009510C8"/>
    <w:rsid w:val="0095169E"/>
    <w:rsid w:val="009530EC"/>
    <w:rsid w:val="009568F3"/>
    <w:rsid w:val="00956EE8"/>
    <w:rsid w:val="00974A12"/>
    <w:rsid w:val="0097675C"/>
    <w:rsid w:val="0098543C"/>
    <w:rsid w:val="009B134A"/>
    <w:rsid w:val="009C06A2"/>
    <w:rsid w:val="009C52C7"/>
    <w:rsid w:val="009E6EF4"/>
    <w:rsid w:val="009F05EE"/>
    <w:rsid w:val="009F41E7"/>
    <w:rsid w:val="009F6488"/>
    <w:rsid w:val="00A03FBB"/>
    <w:rsid w:val="00A10998"/>
    <w:rsid w:val="00A15D6D"/>
    <w:rsid w:val="00A17A24"/>
    <w:rsid w:val="00A2185F"/>
    <w:rsid w:val="00A338E2"/>
    <w:rsid w:val="00A45C79"/>
    <w:rsid w:val="00A5669F"/>
    <w:rsid w:val="00A669DD"/>
    <w:rsid w:val="00A70064"/>
    <w:rsid w:val="00A77DAB"/>
    <w:rsid w:val="00A90C6E"/>
    <w:rsid w:val="00A94D7A"/>
    <w:rsid w:val="00AB1F24"/>
    <w:rsid w:val="00AB4EB5"/>
    <w:rsid w:val="00AC7A85"/>
    <w:rsid w:val="00AD5CD7"/>
    <w:rsid w:val="00AE2F2C"/>
    <w:rsid w:val="00AE3D10"/>
    <w:rsid w:val="00AF0B4E"/>
    <w:rsid w:val="00B00F70"/>
    <w:rsid w:val="00B01E6B"/>
    <w:rsid w:val="00B06029"/>
    <w:rsid w:val="00B0652F"/>
    <w:rsid w:val="00B07CD8"/>
    <w:rsid w:val="00B40A5E"/>
    <w:rsid w:val="00B41EBD"/>
    <w:rsid w:val="00B713C7"/>
    <w:rsid w:val="00B762A3"/>
    <w:rsid w:val="00B81BDE"/>
    <w:rsid w:val="00B86D21"/>
    <w:rsid w:val="00B93337"/>
    <w:rsid w:val="00B9335B"/>
    <w:rsid w:val="00B97261"/>
    <w:rsid w:val="00B97C06"/>
    <w:rsid w:val="00BA1742"/>
    <w:rsid w:val="00BA40E5"/>
    <w:rsid w:val="00C22D85"/>
    <w:rsid w:val="00C32288"/>
    <w:rsid w:val="00C34385"/>
    <w:rsid w:val="00C52235"/>
    <w:rsid w:val="00C52A04"/>
    <w:rsid w:val="00C62315"/>
    <w:rsid w:val="00C650B8"/>
    <w:rsid w:val="00C8345C"/>
    <w:rsid w:val="00C83F5D"/>
    <w:rsid w:val="00C9506A"/>
    <w:rsid w:val="00CA4825"/>
    <w:rsid w:val="00CA78DD"/>
    <w:rsid w:val="00CB248A"/>
    <w:rsid w:val="00CC7453"/>
    <w:rsid w:val="00CD7AC9"/>
    <w:rsid w:val="00CF006A"/>
    <w:rsid w:val="00D052B1"/>
    <w:rsid w:val="00D13FBA"/>
    <w:rsid w:val="00D22A5B"/>
    <w:rsid w:val="00D31AEA"/>
    <w:rsid w:val="00D51AD5"/>
    <w:rsid w:val="00D66BBF"/>
    <w:rsid w:val="00D67906"/>
    <w:rsid w:val="00D724C3"/>
    <w:rsid w:val="00D74D40"/>
    <w:rsid w:val="00D751D2"/>
    <w:rsid w:val="00D75E9D"/>
    <w:rsid w:val="00D80AEB"/>
    <w:rsid w:val="00D94BA4"/>
    <w:rsid w:val="00D96E0C"/>
    <w:rsid w:val="00DF6996"/>
    <w:rsid w:val="00E211B8"/>
    <w:rsid w:val="00E46FF8"/>
    <w:rsid w:val="00E61FD6"/>
    <w:rsid w:val="00E6388A"/>
    <w:rsid w:val="00E66161"/>
    <w:rsid w:val="00E77A54"/>
    <w:rsid w:val="00E96EF1"/>
    <w:rsid w:val="00EA2BDF"/>
    <w:rsid w:val="00EC18CD"/>
    <w:rsid w:val="00EC2F91"/>
    <w:rsid w:val="00EC6438"/>
    <w:rsid w:val="00ED3A58"/>
    <w:rsid w:val="00ED7F89"/>
    <w:rsid w:val="00EF1104"/>
    <w:rsid w:val="00F03B21"/>
    <w:rsid w:val="00F17EC0"/>
    <w:rsid w:val="00F22027"/>
    <w:rsid w:val="00F32244"/>
    <w:rsid w:val="00F35BEC"/>
    <w:rsid w:val="00F53412"/>
    <w:rsid w:val="00F71290"/>
    <w:rsid w:val="00F9492F"/>
    <w:rsid w:val="00FA1FDC"/>
    <w:rsid w:val="00FA2152"/>
    <w:rsid w:val="00FA2406"/>
    <w:rsid w:val="00FA2D1A"/>
    <w:rsid w:val="00FA3858"/>
    <w:rsid w:val="00FA5706"/>
    <w:rsid w:val="00FB0BEC"/>
    <w:rsid w:val="00FB7CCF"/>
    <w:rsid w:val="00FC1344"/>
    <w:rsid w:val="00FC4A8E"/>
    <w:rsid w:val="00FD0699"/>
    <w:rsid w:val="00FD6142"/>
    <w:rsid w:val="00FE084E"/>
    <w:rsid w:val="00FE0B73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9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9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80799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1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A59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A59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799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80799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280799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280799"/>
    <w:rPr>
      <w:sz w:val="28"/>
      <w:lang w:val="hr-HR"/>
    </w:rPr>
  </w:style>
  <w:style w:type="character" w:styleId="a5">
    <w:name w:val="page number"/>
    <w:basedOn w:val="a0"/>
    <w:uiPriority w:val="99"/>
    <w:rsid w:val="00280799"/>
    <w:rPr>
      <w:rFonts w:cs="Times New Roman"/>
    </w:rPr>
  </w:style>
  <w:style w:type="paragraph" w:styleId="a6">
    <w:name w:val="List Paragraph"/>
    <w:basedOn w:val="a"/>
    <w:uiPriority w:val="34"/>
    <w:qFormat/>
    <w:rsid w:val="007A597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A5976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4"/>
    </w:rPr>
  </w:style>
  <w:style w:type="character" w:customStyle="1" w:styleId="60">
    <w:name w:val="Заголовок 6 Знак"/>
    <w:basedOn w:val="a0"/>
    <w:link w:val="6"/>
    <w:semiHidden/>
    <w:rsid w:val="007A5976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/>
    </w:rPr>
  </w:style>
  <w:style w:type="paragraph" w:styleId="a7">
    <w:name w:val="Balloon Text"/>
    <w:basedOn w:val="a"/>
    <w:link w:val="a8"/>
    <w:rsid w:val="00823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34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A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unhideWhenUsed/>
    <w:rsid w:val="00F35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BEC"/>
    <w:rPr>
      <w:rFonts w:ascii="Bookman Old Style" w:hAnsi="Bookman Old Style"/>
      <w:sz w:val="26"/>
      <w:szCs w:val="24"/>
    </w:rPr>
  </w:style>
  <w:style w:type="character" w:customStyle="1" w:styleId="st42">
    <w:name w:val="st42"/>
    <w:rsid w:val="00324756"/>
    <w:rPr>
      <w:rFonts w:ascii="Times New Roman" w:hAnsi="Times New Roman"/>
      <w:color w:val="000000"/>
    </w:rPr>
  </w:style>
  <w:style w:type="paragraph" w:styleId="ab">
    <w:name w:val="Body Text Indent"/>
    <w:basedOn w:val="a"/>
    <w:link w:val="ac"/>
    <w:rsid w:val="005E1259"/>
    <w:pPr>
      <w:ind w:left="720"/>
    </w:pPr>
    <w:rPr>
      <w:rFonts w:ascii="Times New Roman" w:hAnsi="Times New Roman"/>
      <w:sz w:val="28"/>
      <w:szCs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5E1259"/>
    <w:rPr>
      <w:sz w:val="28"/>
      <w:szCs w:val="28"/>
      <w:lang w:val="uk-UA"/>
    </w:rPr>
  </w:style>
  <w:style w:type="paragraph" w:customStyle="1" w:styleId="Default">
    <w:name w:val="Default"/>
    <w:rsid w:val="005E12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5E1259"/>
    <w:rPr>
      <w:rFonts w:ascii="UkrainianBaltica" w:hAnsi="UkrainianBaltica"/>
      <w:sz w:val="24"/>
      <w:lang w:val="uk-UA"/>
    </w:rPr>
  </w:style>
  <w:style w:type="character" w:styleId="ad">
    <w:name w:val="Strong"/>
    <w:basedOn w:val="a0"/>
    <w:uiPriority w:val="22"/>
    <w:qFormat/>
    <w:rsid w:val="005E1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99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9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80799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1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A59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A59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799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280799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280799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280799"/>
    <w:rPr>
      <w:sz w:val="28"/>
      <w:lang w:val="hr-HR"/>
    </w:rPr>
  </w:style>
  <w:style w:type="character" w:styleId="a5">
    <w:name w:val="page number"/>
    <w:basedOn w:val="a0"/>
    <w:uiPriority w:val="99"/>
    <w:rsid w:val="00280799"/>
    <w:rPr>
      <w:rFonts w:cs="Times New Roman"/>
    </w:rPr>
  </w:style>
  <w:style w:type="paragraph" w:styleId="a6">
    <w:name w:val="List Paragraph"/>
    <w:basedOn w:val="a"/>
    <w:uiPriority w:val="34"/>
    <w:qFormat/>
    <w:rsid w:val="007A5976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A5976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4"/>
    </w:rPr>
  </w:style>
  <w:style w:type="character" w:customStyle="1" w:styleId="60">
    <w:name w:val="Заголовок 6 Знак"/>
    <w:basedOn w:val="a0"/>
    <w:link w:val="6"/>
    <w:semiHidden/>
    <w:rsid w:val="007A5976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/>
    </w:rPr>
  </w:style>
  <w:style w:type="paragraph" w:styleId="a7">
    <w:name w:val="Balloon Text"/>
    <w:basedOn w:val="a"/>
    <w:link w:val="a8"/>
    <w:rsid w:val="00823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34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A1F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unhideWhenUsed/>
    <w:rsid w:val="00F35B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35BEC"/>
    <w:rPr>
      <w:rFonts w:ascii="Bookman Old Style" w:hAnsi="Bookman Old Style"/>
      <w:sz w:val="26"/>
      <w:szCs w:val="24"/>
    </w:rPr>
  </w:style>
  <w:style w:type="character" w:customStyle="1" w:styleId="st42">
    <w:name w:val="st42"/>
    <w:rsid w:val="00324756"/>
    <w:rPr>
      <w:rFonts w:ascii="Times New Roman" w:hAnsi="Times New Roman"/>
      <w:color w:val="000000"/>
    </w:rPr>
  </w:style>
  <w:style w:type="paragraph" w:styleId="ab">
    <w:name w:val="Body Text Indent"/>
    <w:basedOn w:val="a"/>
    <w:link w:val="ac"/>
    <w:rsid w:val="005E1259"/>
    <w:pPr>
      <w:ind w:left="720"/>
    </w:pPr>
    <w:rPr>
      <w:rFonts w:ascii="Times New Roman" w:hAnsi="Times New Roman"/>
      <w:sz w:val="28"/>
      <w:szCs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5E1259"/>
    <w:rPr>
      <w:sz w:val="28"/>
      <w:szCs w:val="28"/>
      <w:lang w:val="uk-UA"/>
    </w:rPr>
  </w:style>
  <w:style w:type="paragraph" w:customStyle="1" w:styleId="Default">
    <w:name w:val="Default"/>
    <w:rsid w:val="005E12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5E1259"/>
    <w:rPr>
      <w:rFonts w:ascii="UkrainianBaltica" w:hAnsi="UkrainianBaltica"/>
      <w:sz w:val="24"/>
      <w:lang w:val="uk-UA"/>
    </w:rPr>
  </w:style>
  <w:style w:type="character" w:styleId="ad">
    <w:name w:val="Strong"/>
    <w:basedOn w:val="a0"/>
    <w:uiPriority w:val="22"/>
    <w:qFormat/>
    <w:rsid w:val="005E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2020-09-09T15:24:00Z</dcterms:created>
  <dcterms:modified xsi:type="dcterms:W3CDTF">2020-09-09T15:24:00Z</dcterms:modified>
</cp:coreProperties>
</file>