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2E7B" w14:textId="77777777" w:rsidR="00A92E77" w:rsidRPr="00430C92" w:rsidRDefault="00491F20" w:rsidP="00FB652E">
      <w:pPr>
        <w:spacing w:after="0" w:line="240" w:lineRule="auto"/>
        <w:ind w:left="4253" w:right="-23"/>
        <w:jc w:val="both"/>
        <w:rPr>
          <w:rFonts w:ascii="Times New Roman" w:eastAsia="Times New Roman" w:hAnsi="Times New Roman" w:cs="Times New Roman"/>
          <w:b/>
          <w:color w:val="000000"/>
          <w:sz w:val="28"/>
          <w:szCs w:val="28"/>
        </w:rPr>
      </w:pPr>
      <w:r w:rsidRPr="00430C92">
        <w:rPr>
          <w:rFonts w:ascii="Times New Roman" w:eastAsia="Times New Roman" w:hAnsi="Times New Roman" w:cs="Times New Roman"/>
          <w:b/>
          <w:color w:val="000000"/>
          <w:sz w:val="28"/>
          <w:szCs w:val="28"/>
        </w:rPr>
        <w:t xml:space="preserve">Додаток </w:t>
      </w:r>
      <w:r w:rsidR="008E09D8" w:rsidRPr="00430C92">
        <w:rPr>
          <w:rFonts w:ascii="Times New Roman" w:eastAsia="Times New Roman" w:hAnsi="Times New Roman" w:cs="Times New Roman"/>
          <w:b/>
          <w:color w:val="000000"/>
          <w:sz w:val="28"/>
          <w:szCs w:val="28"/>
        </w:rPr>
        <w:t xml:space="preserve">№ 10 </w:t>
      </w:r>
    </w:p>
    <w:p w14:paraId="2F35F0D0" w14:textId="77777777" w:rsidR="00FB652E" w:rsidRDefault="00491F20" w:rsidP="00FB652E">
      <w:pPr>
        <w:spacing w:after="0" w:line="240" w:lineRule="auto"/>
        <w:ind w:left="4253" w:right="-23"/>
        <w:rPr>
          <w:rFonts w:ascii="Times New Roman" w:eastAsia="Times New Roman" w:hAnsi="Times New Roman" w:cs="Times New Roman"/>
          <w:b/>
          <w:color w:val="000000"/>
          <w:sz w:val="28"/>
          <w:szCs w:val="28"/>
        </w:rPr>
      </w:pPr>
      <w:r w:rsidRPr="00430C92">
        <w:rPr>
          <w:rFonts w:ascii="Times New Roman" w:eastAsia="Times New Roman" w:hAnsi="Times New Roman" w:cs="Times New Roman"/>
          <w:b/>
          <w:color w:val="000000"/>
          <w:sz w:val="28"/>
          <w:szCs w:val="28"/>
        </w:rPr>
        <w:t xml:space="preserve">до </w:t>
      </w:r>
      <w:r w:rsidR="008E09D8" w:rsidRPr="00430C92">
        <w:rPr>
          <w:rFonts w:ascii="Times New Roman" w:eastAsia="Times New Roman" w:hAnsi="Times New Roman" w:cs="Times New Roman"/>
          <w:b/>
          <w:color w:val="000000"/>
          <w:sz w:val="28"/>
          <w:szCs w:val="28"/>
        </w:rPr>
        <w:t xml:space="preserve">Порядку роботи конкурсної комісії </w:t>
      </w:r>
    </w:p>
    <w:p w14:paraId="43642405" w14:textId="77777777" w:rsidR="00821E40" w:rsidRPr="00430C92" w:rsidRDefault="008E09D8" w:rsidP="00FB652E">
      <w:pPr>
        <w:spacing w:after="0" w:line="240" w:lineRule="auto"/>
        <w:ind w:left="4253" w:right="-23"/>
        <w:rPr>
          <w:rFonts w:ascii="Times New Roman" w:eastAsia="Times New Roman" w:hAnsi="Times New Roman" w:cs="Times New Roman"/>
          <w:b/>
          <w:color w:val="000000"/>
          <w:sz w:val="28"/>
          <w:szCs w:val="28"/>
        </w:rPr>
      </w:pPr>
      <w:r w:rsidRPr="00430C92">
        <w:rPr>
          <w:rFonts w:ascii="Times New Roman" w:eastAsia="Times New Roman" w:hAnsi="Times New Roman" w:cs="Times New Roman"/>
          <w:b/>
          <w:color w:val="000000"/>
          <w:sz w:val="28"/>
          <w:szCs w:val="28"/>
        </w:rPr>
        <w:t xml:space="preserve">та проведення конкурсу на </w:t>
      </w:r>
      <w:r w:rsidR="00821E40" w:rsidRPr="00430C92">
        <w:rPr>
          <w:rFonts w:ascii="Times New Roman" w:eastAsia="Times New Roman" w:hAnsi="Times New Roman" w:cs="Times New Roman"/>
          <w:b/>
          <w:color w:val="000000"/>
          <w:sz w:val="28"/>
          <w:szCs w:val="28"/>
        </w:rPr>
        <w:t>зайняття адміністративних посад</w:t>
      </w:r>
      <w:r w:rsidRPr="00430C92">
        <w:rPr>
          <w:rFonts w:ascii="Times New Roman" w:eastAsia="Times New Roman" w:hAnsi="Times New Roman" w:cs="Times New Roman"/>
          <w:b/>
          <w:color w:val="000000"/>
          <w:sz w:val="28"/>
          <w:szCs w:val="28"/>
        </w:rPr>
        <w:t xml:space="preserve"> у Спеціалізованій </w:t>
      </w:r>
      <w:r w:rsidR="00A92E77" w:rsidRPr="00430C92">
        <w:rPr>
          <w:rFonts w:ascii="Times New Roman" w:eastAsia="Times New Roman" w:hAnsi="Times New Roman" w:cs="Times New Roman"/>
          <w:b/>
          <w:color w:val="000000"/>
          <w:sz w:val="28"/>
          <w:szCs w:val="28"/>
        </w:rPr>
        <w:t>а</w:t>
      </w:r>
      <w:r w:rsidRPr="00430C92">
        <w:rPr>
          <w:rFonts w:ascii="Times New Roman" w:eastAsia="Times New Roman" w:hAnsi="Times New Roman" w:cs="Times New Roman"/>
          <w:b/>
          <w:color w:val="000000"/>
          <w:sz w:val="28"/>
          <w:szCs w:val="28"/>
        </w:rPr>
        <w:t>нтикорупційній прокуратурі</w:t>
      </w:r>
      <w:r w:rsidR="00821E40" w:rsidRPr="00430C92">
        <w:rPr>
          <w:rFonts w:ascii="Times New Roman" w:eastAsia="Times New Roman" w:hAnsi="Times New Roman" w:cs="Times New Roman"/>
          <w:b/>
          <w:color w:val="000000"/>
          <w:sz w:val="28"/>
          <w:szCs w:val="28"/>
        </w:rPr>
        <w:t>, затверджений рішенням конкурсної комісії від 20.01.2021</w:t>
      </w:r>
      <w:r w:rsidR="00430C92">
        <w:rPr>
          <w:rFonts w:ascii="Times New Roman" w:eastAsia="Times New Roman" w:hAnsi="Times New Roman" w:cs="Times New Roman"/>
          <w:b/>
          <w:color w:val="000000"/>
          <w:sz w:val="28"/>
          <w:szCs w:val="28"/>
        </w:rPr>
        <w:t xml:space="preserve"> </w:t>
      </w:r>
      <w:r w:rsidR="00821E40" w:rsidRPr="00430C92">
        <w:rPr>
          <w:rFonts w:ascii="Times New Roman" w:eastAsia="Times New Roman" w:hAnsi="Times New Roman" w:cs="Times New Roman"/>
          <w:b/>
          <w:color w:val="000000"/>
          <w:sz w:val="28"/>
          <w:szCs w:val="28"/>
        </w:rPr>
        <w:t>№ 4</w:t>
      </w:r>
    </w:p>
    <w:p w14:paraId="73C6A017" w14:textId="77777777" w:rsidR="00821E40" w:rsidRPr="00430C92" w:rsidRDefault="00821E40" w:rsidP="00430C92">
      <w:pPr>
        <w:spacing w:after="0" w:line="240" w:lineRule="auto"/>
        <w:ind w:left="5528" w:right="-23"/>
        <w:rPr>
          <w:rFonts w:ascii="Times New Roman" w:eastAsia="Times New Roman" w:hAnsi="Times New Roman" w:cs="Times New Roman"/>
          <w:b/>
          <w:color w:val="000000"/>
          <w:sz w:val="28"/>
          <w:szCs w:val="28"/>
        </w:rPr>
      </w:pPr>
    </w:p>
    <w:p w14:paraId="25F88F1D" w14:textId="77777777" w:rsidR="00FF5E14" w:rsidRPr="00430C92" w:rsidRDefault="00FF5E14" w:rsidP="00430C92">
      <w:pPr>
        <w:spacing w:after="0" w:line="240" w:lineRule="auto"/>
        <w:jc w:val="both"/>
        <w:rPr>
          <w:rFonts w:ascii="Times New Roman" w:hAnsi="Times New Roman" w:cs="Times New Roman"/>
          <w:sz w:val="28"/>
          <w:szCs w:val="28"/>
        </w:rPr>
      </w:pPr>
    </w:p>
    <w:p w14:paraId="4B970FA5" w14:textId="77777777" w:rsidR="00430C92" w:rsidRPr="00430C92" w:rsidRDefault="00491F20" w:rsidP="00430C92">
      <w:pPr>
        <w:spacing w:after="0" w:line="240" w:lineRule="auto"/>
        <w:jc w:val="center"/>
        <w:rPr>
          <w:rFonts w:ascii="Times New Roman" w:eastAsia="Times New Roman" w:hAnsi="Times New Roman" w:cs="Times New Roman"/>
          <w:b/>
          <w:bCs/>
          <w:color w:val="000000"/>
          <w:sz w:val="28"/>
          <w:szCs w:val="28"/>
        </w:rPr>
      </w:pPr>
      <w:r w:rsidRPr="00430C92">
        <w:rPr>
          <w:rFonts w:ascii="Times New Roman" w:eastAsia="Times New Roman" w:hAnsi="Times New Roman" w:cs="Times New Roman"/>
          <w:b/>
          <w:bCs/>
          <w:color w:val="000000"/>
          <w:sz w:val="28"/>
          <w:szCs w:val="28"/>
        </w:rPr>
        <w:t>М</w:t>
      </w:r>
      <w:r w:rsidR="006318D6" w:rsidRPr="00430C92">
        <w:rPr>
          <w:rFonts w:ascii="Times New Roman" w:eastAsia="Times New Roman" w:hAnsi="Times New Roman" w:cs="Times New Roman"/>
          <w:b/>
          <w:bCs/>
          <w:color w:val="000000"/>
          <w:sz w:val="28"/>
          <w:szCs w:val="28"/>
        </w:rPr>
        <w:t>етодологія</w:t>
      </w:r>
      <w:r w:rsidRPr="00430C92">
        <w:rPr>
          <w:rFonts w:ascii="Times New Roman" w:eastAsia="Times New Roman" w:hAnsi="Times New Roman" w:cs="Times New Roman"/>
          <w:b/>
          <w:bCs/>
          <w:color w:val="000000"/>
          <w:sz w:val="28"/>
          <w:szCs w:val="28"/>
        </w:rPr>
        <w:t xml:space="preserve"> </w:t>
      </w:r>
      <w:r w:rsidR="006318D6" w:rsidRPr="00430C92">
        <w:rPr>
          <w:rFonts w:ascii="Times New Roman" w:eastAsia="Times New Roman" w:hAnsi="Times New Roman" w:cs="Times New Roman"/>
          <w:b/>
          <w:bCs/>
          <w:color w:val="000000"/>
          <w:sz w:val="28"/>
          <w:szCs w:val="28"/>
        </w:rPr>
        <w:t xml:space="preserve">та критерії </w:t>
      </w:r>
    </w:p>
    <w:p w14:paraId="7D400B0C" w14:textId="77777777" w:rsidR="00430C92" w:rsidRPr="00430C92" w:rsidRDefault="006318D6" w:rsidP="00430C92">
      <w:pPr>
        <w:spacing w:after="0" w:line="240" w:lineRule="auto"/>
        <w:jc w:val="center"/>
        <w:rPr>
          <w:rFonts w:ascii="Times New Roman" w:eastAsia="Times New Roman" w:hAnsi="Times New Roman" w:cs="Times New Roman"/>
          <w:b/>
          <w:bCs/>
          <w:color w:val="000000"/>
          <w:sz w:val="28"/>
          <w:szCs w:val="28"/>
        </w:rPr>
      </w:pPr>
      <w:r w:rsidRPr="00430C92">
        <w:rPr>
          <w:rFonts w:ascii="Times New Roman" w:eastAsia="Times New Roman" w:hAnsi="Times New Roman" w:cs="Times New Roman"/>
          <w:b/>
          <w:bCs/>
          <w:color w:val="000000"/>
          <w:sz w:val="28"/>
          <w:szCs w:val="28"/>
        </w:rPr>
        <w:t>оцінювання практичних завдань</w:t>
      </w:r>
      <w:r w:rsidR="00491F20" w:rsidRPr="00430C92">
        <w:rPr>
          <w:rFonts w:ascii="Times New Roman" w:eastAsia="Times New Roman" w:hAnsi="Times New Roman" w:cs="Times New Roman"/>
          <w:b/>
          <w:bCs/>
          <w:color w:val="000000"/>
          <w:sz w:val="28"/>
          <w:szCs w:val="28"/>
        </w:rPr>
        <w:t xml:space="preserve"> </w:t>
      </w:r>
      <w:r w:rsidRPr="00430C92">
        <w:rPr>
          <w:rFonts w:ascii="Times New Roman" w:eastAsia="Times New Roman" w:hAnsi="Times New Roman" w:cs="Times New Roman"/>
          <w:b/>
          <w:bCs/>
          <w:color w:val="000000"/>
          <w:sz w:val="28"/>
          <w:szCs w:val="28"/>
        </w:rPr>
        <w:t xml:space="preserve">і результатів співбесіди </w:t>
      </w:r>
    </w:p>
    <w:p w14:paraId="77011BBF" w14:textId="491D6192" w:rsidR="00491F20" w:rsidRPr="00430C92" w:rsidRDefault="006318D6" w:rsidP="00430C92">
      <w:pPr>
        <w:spacing w:after="0" w:line="240" w:lineRule="auto"/>
        <w:jc w:val="center"/>
        <w:rPr>
          <w:rFonts w:ascii="Times New Roman" w:eastAsia="Times New Roman" w:hAnsi="Times New Roman" w:cs="Times New Roman"/>
          <w:b/>
          <w:bCs/>
          <w:color w:val="000000"/>
          <w:sz w:val="28"/>
          <w:szCs w:val="28"/>
        </w:rPr>
      </w:pPr>
      <w:r w:rsidRPr="00430C92">
        <w:rPr>
          <w:rFonts w:ascii="Times New Roman" w:eastAsia="Times New Roman" w:hAnsi="Times New Roman" w:cs="Times New Roman"/>
          <w:b/>
          <w:bCs/>
          <w:color w:val="000000"/>
          <w:sz w:val="28"/>
          <w:szCs w:val="28"/>
        </w:rPr>
        <w:t>під час проведення відкритого конкурсу на зайняття адміністративних посад у Спеціалізованій антикорупційній прокуратурі</w:t>
      </w:r>
    </w:p>
    <w:p w14:paraId="009258F0" w14:textId="53D0CB2A" w:rsidR="00430C92" w:rsidRPr="00430C92" w:rsidRDefault="00430C92" w:rsidP="00430C92">
      <w:pPr>
        <w:spacing w:after="0" w:line="240" w:lineRule="auto"/>
        <w:jc w:val="center"/>
        <w:rPr>
          <w:rFonts w:ascii="Times New Roman" w:eastAsia="Times New Roman" w:hAnsi="Times New Roman" w:cs="Times New Roman"/>
          <w:bCs/>
          <w:i/>
          <w:color w:val="000000"/>
          <w:sz w:val="28"/>
          <w:szCs w:val="28"/>
        </w:rPr>
      </w:pPr>
      <w:r w:rsidRPr="00430C92">
        <w:rPr>
          <w:rFonts w:ascii="Times New Roman" w:eastAsia="Times New Roman" w:hAnsi="Times New Roman" w:cs="Times New Roman"/>
          <w:bCs/>
          <w:i/>
          <w:color w:val="000000"/>
          <w:sz w:val="28"/>
          <w:szCs w:val="28"/>
        </w:rPr>
        <w:t>(зі змінами, внесеними рішенням</w:t>
      </w:r>
      <w:r w:rsidR="00C55645">
        <w:rPr>
          <w:rFonts w:ascii="Times New Roman" w:eastAsia="Times New Roman" w:hAnsi="Times New Roman" w:cs="Times New Roman"/>
          <w:bCs/>
          <w:i/>
          <w:color w:val="000000"/>
          <w:sz w:val="28"/>
          <w:szCs w:val="28"/>
        </w:rPr>
        <w:t>и</w:t>
      </w:r>
      <w:r w:rsidRPr="00430C92">
        <w:rPr>
          <w:rFonts w:ascii="Times New Roman" w:eastAsia="Times New Roman" w:hAnsi="Times New Roman" w:cs="Times New Roman"/>
          <w:bCs/>
          <w:i/>
          <w:color w:val="000000"/>
          <w:sz w:val="28"/>
          <w:szCs w:val="28"/>
        </w:rPr>
        <w:t xml:space="preserve"> конкурсної комісії від 01.03.21 № 14</w:t>
      </w:r>
      <w:r w:rsidR="00C55645">
        <w:rPr>
          <w:rFonts w:ascii="Times New Roman" w:eastAsia="Times New Roman" w:hAnsi="Times New Roman" w:cs="Times New Roman"/>
          <w:bCs/>
          <w:i/>
          <w:color w:val="000000"/>
          <w:sz w:val="28"/>
          <w:szCs w:val="28"/>
        </w:rPr>
        <w:t>, від 27.09.2021 № 82</w:t>
      </w:r>
      <w:r w:rsidRPr="00430C92">
        <w:rPr>
          <w:rFonts w:ascii="Times New Roman" w:eastAsia="Times New Roman" w:hAnsi="Times New Roman" w:cs="Times New Roman"/>
          <w:bCs/>
          <w:i/>
          <w:color w:val="000000"/>
          <w:sz w:val="28"/>
          <w:szCs w:val="28"/>
        </w:rPr>
        <w:t>)</w:t>
      </w:r>
    </w:p>
    <w:p w14:paraId="096AAE0E" w14:textId="77777777" w:rsidR="00A92E77" w:rsidRPr="00430C92" w:rsidRDefault="00A92E77" w:rsidP="003D477B">
      <w:pPr>
        <w:spacing w:after="0" w:line="240" w:lineRule="auto"/>
        <w:ind w:firstLine="567"/>
        <w:jc w:val="both"/>
        <w:rPr>
          <w:rFonts w:ascii="Times New Roman" w:eastAsia="Times New Roman" w:hAnsi="Times New Roman" w:cs="Times New Roman"/>
          <w:color w:val="000000"/>
          <w:sz w:val="28"/>
          <w:szCs w:val="28"/>
        </w:rPr>
      </w:pPr>
    </w:p>
    <w:p w14:paraId="5CA411C6" w14:textId="77777777" w:rsidR="00491F20" w:rsidRPr="00430C92" w:rsidRDefault="00491F20" w:rsidP="003D477B">
      <w:pPr>
        <w:spacing w:after="0" w:line="240" w:lineRule="auto"/>
        <w:ind w:firstLine="567"/>
        <w:jc w:val="both"/>
        <w:rPr>
          <w:rFonts w:ascii="Times New Roman" w:eastAsia="Times New Roman" w:hAnsi="Times New Roman" w:cs="Times New Roman"/>
          <w:color w:val="000000"/>
          <w:sz w:val="28"/>
          <w:szCs w:val="28"/>
        </w:rPr>
      </w:pPr>
      <w:r w:rsidRPr="00430C92">
        <w:rPr>
          <w:rFonts w:ascii="Times New Roman" w:eastAsia="Times New Roman" w:hAnsi="Times New Roman" w:cs="Times New Roman"/>
          <w:color w:val="000000"/>
          <w:sz w:val="28"/>
          <w:szCs w:val="28"/>
        </w:rPr>
        <w:t xml:space="preserve">Цей документ розроблено відповідно до пункту 3 частини другої статті 9 Порядку роботи конкурсної комісії та проведення конкурсу на </w:t>
      </w:r>
      <w:r w:rsidR="006318D6" w:rsidRPr="00430C92">
        <w:rPr>
          <w:rFonts w:ascii="Times New Roman" w:eastAsia="Times New Roman" w:hAnsi="Times New Roman" w:cs="Times New Roman"/>
          <w:color w:val="000000"/>
          <w:sz w:val="28"/>
          <w:szCs w:val="28"/>
        </w:rPr>
        <w:t xml:space="preserve">зайняття </w:t>
      </w:r>
      <w:r w:rsidRPr="00430C92">
        <w:rPr>
          <w:rFonts w:ascii="Times New Roman" w:eastAsia="Times New Roman" w:hAnsi="Times New Roman" w:cs="Times New Roman"/>
          <w:color w:val="000000"/>
          <w:sz w:val="28"/>
          <w:szCs w:val="28"/>
        </w:rPr>
        <w:t>адміністративн</w:t>
      </w:r>
      <w:r w:rsidR="006318D6" w:rsidRPr="00430C92">
        <w:rPr>
          <w:rFonts w:ascii="Times New Roman" w:eastAsia="Times New Roman" w:hAnsi="Times New Roman" w:cs="Times New Roman"/>
          <w:color w:val="000000"/>
          <w:sz w:val="28"/>
          <w:szCs w:val="28"/>
        </w:rPr>
        <w:t>их</w:t>
      </w:r>
      <w:r w:rsidRPr="00430C92">
        <w:rPr>
          <w:rFonts w:ascii="Times New Roman" w:eastAsia="Times New Roman" w:hAnsi="Times New Roman" w:cs="Times New Roman"/>
          <w:color w:val="000000"/>
          <w:sz w:val="28"/>
          <w:szCs w:val="28"/>
        </w:rPr>
        <w:t xml:space="preserve"> посад у Спеціалізованій антикорупційній прокуратурі.</w:t>
      </w:r>
    </w:p>
    <w:p w14:paraId="1D4AB13C" w14:textId="77777777" w:rsidR="00491F20" w:rsidRPr="00430C92" w:rsidRDefault="00491F20" w:rsidP="003D477B">
      <w:pPr>
        <w:spacing w:before="120" w:after="120" w:line="240" w:lineRule="auto"/>
        <w:ind w:firstLine="567"/>
        <w:jc w:val="both"/>
        <w:rPr>
          <w:rFonts w:ascii="Times New Roman" w:eastAsia="Times New Roman" w:hAnsi="Times New Roman" w:cs="Times New Roman"/>
          <w:color w:val="000000"/>
          <w:sz w:val="28"/>
          <w:szCs w:val="28"/>
        </w:rPr>
      </w:pPr>
      <w:r w:rsidRPr="00430C92">
        <w:rPr>
          <w:rFonts w:ascii="Times New Roman" w:eastAsia="Times New Roman" w:hAnsi="Times New Roman" w:cs="Times New Roman"/>
          <w:b/>
          <w:color w:val="000000"/>
          <w:sz w:val="28"/>
          <w:szCs w:val="28"/>
        </w:rPr>
        <w:t>1.</w:t>
      </w:r>
      <w:r w:rsidRPr="00430C92">
        <w:rPr>
          <w:rFonts w:ascii="Times New Roman" w:eastAsia="Times New Roman" w:hAnsi="Times New Roman" w:cs="Times New Roman"/>
          <w:color w:val="000000"/>
          <w:sz w:val="28"/>
          <w:szCs w:val="28"/>
        </w:rPr>
        <w:t xml:space="preserve"> Критерії оцінювання кандидатів</w:t>
      </w:r>
      <w:r w:rsidR="006318D6" w:rsidRPr="00430C92">
        <w:rPr>
          <w:rFonts w:ascii="Times New Roman" w:eastAsia="Times New Roman" w:hAnsi="Times New Roman" w:cs="Times New Roman"/>
          <w:color w:val="000000"/>
          <w:sz w:val="28"/>
          <w:szCs w:val="28"/>
        </w:rPr>
        <w:t>:</w:t>
      </w:r>
    </w:p>
    <w:p w14:paraId="557E13ED" w14:textId="77777777" w:rsidR="00491F20" w:rsidRPr="00430C92" w:rsidRDefault="006318D6" w:rsidP="003D477B">
      <w:pPr>
        <w:spacing w:after="0" w:line="240" w:lineRule="auto"/>
        <w:ind w:firstLine="567"/>
        <w:jc w:val="both"/>
        <w:rPr>
          <w:rFonts w:ascii="Times New Roman" w:eastAsia="Times New Roman" w:hAnsi="Times New Roman" w:cs="Times New Roman"/>
          <w:color w:val="000000"/>
          <w:sz w:val="28"/>
          <w:szCs w:val="28"/>
        </w:rPr>
      </w:pPr>
      <w:r w:rsidRPr="003D477B">
        <w:rPr>
          <w:rFonts w:ascii="Times New Roman" w:eastAsia="Times New Roman" w:hAnsi="Times New Roman" w:cs="Times New Roman"/>
          <w:b/>
          <w:color w:val="000000"/>
          <w:sz w:val="28"/>
          <w:szCs w:val="28"/>
        </w:rPr>
        <w:t>1.1.</w:t>
      </w:r>
      <w:r w:rsidRPr="00430C92">
        <w:rPr>
          <w:rFonts w:ascii="Times New Roman" w:eastAsia="Times New Roman" w:hAnsi="Times New Roman" w:cs="Times New Roman"/>
          <w:color w:val="000000"/>
          <w:sz w:val="28"/>
          <w:szCs w:val="28"/>
        </w:rPr>
        <w:t xml:space="preserve"> П</w:t>
      </w:r>
      <w:r w:rsidR="00491F20" w:rsidRPr="00430C92">
        <w:rPr>
          <w:rFonts w:ascii="Times New Roman" w:eastAsia="Times New Roman" w:hAnsi="Times New Roman" w:cs="Times New Roman"/>
          <w:color w:val="000000"/>
          <w:sz w:val="28"/>
          <w:szCs w:val="28"/>
        </w:rPr>
        <w:t>рофесійна  компетентність</w:t>
      </w:r>
      <w:r w:rsidRPr="00430C92">
        <w:rPr>
          <w:rFonts w:ascii="Times New Roman" w:eastAsia="Times New Roman" w:hAnsi="Times New Roman" w:cs="Times New Roman"/>
          <w:color w:val="000000"/>
          <w:sz w:val="28"/>
          <w:szCs w:val="28"/>
        </w:rPr>
        <w:t>.</w:t>
      </w:r>
    </w:p>
    <w:p w14:paraId="60CF4FBA" w14:textId="77777777" w:rsidR="00491F20" w:rsidRPr="00430C92" w:rsidRDefault="006318D6" w:rsidP="003D477B">
      <w:pPr>
        <w:spacing w:before="120" w:after="120" w:line="240" w:lineRule="auto"/>
        <w:ind w:firstLine="567"/>
        <w:jc w:val="both"/>
        <w:rPr>
          <w:rFonts w:ascii="Times New Roman" w:eastAsia="Times New Roman" w:hAnsi="Times New Roman" w:cs="Times New Roman"/>
          <w:color w:val="000000"/>
          <w:sz w:val="28"/>
          <w:szCs w:val="28"/>
        </w:rPr>
      </w:pPr>
      <w:r w:rsidRPr="003D477B">
        <w:rPr>
          <w:rFonts w:ascii="Times New Roman" w:eastAsia="Times New Roman" w:hAnsi="Times New Roman" w:cs="Times New Roman"/>
          <w:b/>
          <w:color w:val="000000"/>
          <w:sz w:val="28"/>
          <w:szCs w:val="28"/>
        </w:rPr>
        <w:t>1.2.</w:t>
      </w:r>
      <w:r w:rsidRPr="00430C92">
        <w:rPr>
          <w:rFonts w:ascii="Times New Roman" w:eastAsia="Times New Roman" w:hAnsi="Times New Roman" w:cs="Times New Roman"/>
          <w:color w:val="000000"/>
          <w:sz w:val="28"/>
          <w:szCs w:val="28"/>
        </w:rPr>
        <w:t xml:space="preserve"> Д</w:t>
      </w:r>
      <w:r w:rsidR="00491F20" w:rsidRPr="00430C92">
        <w:rPr>
          <w:rFonts w:ascii="Times New Roman" w:eastAsia="Times New Roman" w:hAnsi="Times New Roman" w:cs="Times New Roman"/>
          <w:color w:val="000000"/>
          <w:sz w:val="28"/>
          <w:szCs w:val="28"/>
        </w:rPr>
        <w:t>оброчесність</w:t>
      </w:r>
      <w:r w:rsidRPr="00430C92">
        <w:rPr>
          <w:rFonts w:ascii="Times New Roman" w:eastAsia="Times New Roman" w:hAnsi="Times New Roman" w:cs="Times New Roman"/>
          <w:color w:val="000000"/>
          <w:sz w:val="28"/>
          <w:szCs w:val="28"/>
        </w:rPr>
        <w:t>.</w:t>
      </w:r>
    </w:p>
    <w:p w14:paraId="0C326A3D" w14:textId="77777777" w:rsidR="00491F20" w:rsidRPr="00430C92" w:rsidRDefault="00491F20" w:rsidP="003D477B">
      <w:pPr>
        <w:spacing w:after="0" w:line="240" w:lineRule="auto"/>
        <w:ind w:firstLine="567"/>
        <w:jc w:val="both"/>
        <w:rPr>
          <w:rFonts w:ascii="Times New Roman" w:eastAsia="Times New Roman" w:hAnsi="Times New Roman" w:cs="Times New Roman"/>
          <w:color w:val="000000"/>
          <w:sz w:val="28"/>
          <w:szCs w:val="28"/>
        </w:rPr>
      </w:pPr>
      <w:r w:rsidRPr="00430C92">
        <w:rPr>
          <w:rFonts w:ascii="Times New Roman" w:eastAsia="Times New Roman" w:hAnsi="Times New Roman" w:cs="Times New Roman"/>
          <w:b/>
          <w:color w:val="000000"/>
          <w:sz w:val="28"/>
          <w:szCs w:val="28"/>
        </w:rPr>
        <w:t>2.</w:t>
      </w:r>
      <w:r w:rsidRPr="00430C92">
        <w:rPr>
          <w:rFonts w:ascii="Times New Roman" w:eastAsia="Times New Roman" w:hAnsi="Times New Roman" w:cs="Times New Roman"/>
          <w:color w:val="000000"/>
          <w:sz w:val="28"/>
          <w:szCs w:val="28"/>
        </w:rPr>
        <w:t xml:space="preserve"> Показники відповідності кандидата критеріям оцінювання</w:t>
      </w:r>
      <w:r w:rsidR="001304E3" w:rsidRPr="00430C92">
        <w:rPr>
          <w:rFonts w:ascii="Times New Roman" w:eastAsia="Times New Roman" w:hAnsi="Times New Roman" w:cs="Times New Roman"/>
          <w:color w:val="000000"/>
          <w:sz w:val="28"/>
          <w:szCs w:val="28"/>
        </w:rPr>
        <w:t>:</w:t>
      </w:r>
    </w:p>
    <w:p w14:paraId="05226D92" w14:textId="77777777" w:rsidR="00491F20" w:rsidRPr="00430C92" w:rsidRDefault="00491F20" w:rsidP="003D477B">
      <w:pPr>
        <w:spacing w:before="120" w:after="120" w:line="240" w:lineRule="auto"/>
        <w:ind w:firstLine="567"/>
        <w:jc w:val="both"/>
        <w:rPr>
          <w:rFonts w:ascii="Times New Roman" w:eastAsia="Times New Roman" w:hAnsi="Times New Roman" w:cs="Times New Roman"/>
          <w:color w:val="000000"/>
          <w:sz w:val="28"/>
          <w:szCs w:val="28"/>
        </w:rPr>
      </w:pPr>
      <w:r w:rsidRPr="003D477B">
        <w:rPr>
          <w:rFonts w:ascii="Times New Roman" w:eastAsia="Times New Roman" w:hAnsi="Times New Roman" w:cs="Times New Roman"/>
          <w:b/>
          <w:color w:val="000000"/>
          <w:sz w:val="28"/>
          <w:szCs w:val="28"/>
        </w:rPr>
        <w:t>2.1.</w:t>
      </w:r>
      <w:r w:rsidR="003D477B">
        <w:rPr>
          <w:rFonts w:ascii="Times New Roman" w:eastAsia="Times New Roman" w:hAnsi="Times New Roman" w:cs="Times New Roman"/>
          <w:color w:val="000000"/>
          <w:sz w:val="28"/>
          <w:szCs w:val="28"/>
        </w:rPr>
        <w:t xml:space="preserve"> </w:t>
      </w:r>
      <w:r w:rsidRPr="00430C92">
        <w:rPr>
          <w:rFonts w:ascii="Times New Roman" w:eastAsia="Times New Roman" w:hAnsi="Times New Roman" w:cs="Times New Roman"/>
          <w:color w:val="000000"/>
          <w:sz w:val="28"/>
          <w:szCs w:val="28"/>
        </w:rPr>
        <w:t xml:space="preserve">Відповідність кандидата критерію доброчесності оцінюється </w:t>
      </w:r>
      <w:r w:rsidR="006318D6" w:rsidRPr="00430C92">
        <w:rPr>
          <w:rFonts w:ascii="Times New Roman" w:eastAsia="Times New Roman" w:hAnsi="Times New Roman" w:cs="Times New Roman"/>
          <w:color w:val="000000"/>
          <w:sz w:val="28"/>
          <w:szCs w:val="28"/>
        </w:rPr>
        <w:t>з урахуванням</w:t>
      </w:r>
      <w:r w:rsidRPr="00430C92">
        <w:rPr>
          <w:rFonts w:ascii="Times New Roman" w:eastAsia="Times New Roman" w:hAnsi="Times New Roman" w:cs="Times New Roman"/>
          <w:color w:val="000000"/>
          <w:sz w:val="28"/>
          <w:szCs w:val="28"/>
        </w:rPr>
        <w:t xml:space="preserve"> наявності </w:t>
      </w:r>
      <w:r w:rsidR="0093201F" w:rsidRPr="00430C92">
        <w:rPr>
          <w:rFonts w:ascii="Times New Roman" w:eastAsia="Times New Roman" w:hAnsi="Times New Roman" w:cs="Times New Roman"/>
          <w:color w:val="000000"/>
          <w:sz w:val="28"/>
          <w:szCs w:val="28"/>
        </w:rPr>
        <w:t xml:space="preserve">або відсутності </w:t>
      </w:r>
      <w:r w:rsidRPr="00430C92">
        <w:rPr>
          <w:rFonts w:ascii="Times New Roman" w:eastAsia="Times New Roman" w:hAnsi="Times New Roman" w:cs="Times New Roman"/>
          <w:color w:val="000000"/>
          <w:sz w:val="28"/>
          <w:szCs w:val="28"/>
        </w:rPr>
        <w:t>у членів конкурсної комісії обґрунтованих сумнівів, що виникли за результатами дослідження інформації, яка міститься у матеріалах щодо кандидата, та проведення співбесіди із ним, за такими показниками:</w:t>
      </w:r>
    </w:p>
    <w:p w14:paraId="14D2317D" w14:textId="77777777" w:rsidR="00491F20" w:rsidRPr="00430C92" w:rsidRDefault="003D477B" w:rsidP="003D477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2.1.1. </w:t>
      </w:r>
      <w:r w:rsidR="00491F20" w:rsidRPr="00430C92">
        <w:rPr>
          <w:rFonts w:ascii="Times New Roman" w:eastAsia="Times New Roman" w:hAnsi="Times New Roman" w:cs="Times New Roman"/>
          <w:color w:val="000000"/>
          <w:sz w:val="28"/>
          <w:szCs w:val="28"/>
        </w:rPr>
        <w:t>Відповідність доходів витратам та майну,  належне декларування (законність джерел походження майна кандидата та відповідність витрат і майна кандидата та членів його сім'ї задекларованим доходам; наявність інформації про недекларування майна чи доходів кандидата або членів його сім’ї; очевидне суттєве заниження вартості майна у декларації; прихо</w:t>
      </w:r>
      <w:r w:rsidR="006318D6" w:rsidRPr="00430C92">
        <w:rPr>
          <w:rFonts w:ascii="Times New Roman" w:eastAsia="Times New Roman" w:hAnsi="Times New Roman" w:cs="Times New Roman"/>
          <w:color w:val="000000"/>
          <w:sz w:val="28"/>
          <w:szCs w:val="28"/>
        </w:rPr>
        <w:t>вування майна від декларування).</w:t>
      </w:r>
    </w:p>
    <w:p w14:paraId="5EC14BC5" w14:textId="77777777" w:rsidR="00491F20" w:rsidRPr="00430C92" w:rsidRDefault="003D477B" w:rsidP="003D477B">
      <w:pPr>
        <w:spacing w:before="120" w:after="120" w:line="240" w:lineRule="auto"/>
        <w:ind w:firstLine="567"/>
        <w:jc w:val="both"/>
        <w:rPr>
          <w:rFonts w:ascii="Times New Roman" w:eastAsia="Times New Roman" w:hAnsi="Times New Roman" w:cs="Times New Roman"/>
          <w:color w:val="000000"/>
          <w:sz w:val="28"/>
          <w:szCs w:val="28"/>
        </w:rPr>
      </w:pPr>
      <w:r w:rsidRPr="003D477B">
        <w:rPr>
          <w:rFonts w:ascii="Times New Roman" w:eastAsia="Times New Roman" w:hAnsi="Times New Roman" w:cs="Times New Roman"/>
          <w:b/>
          <w:color w:val="000000"/>
          <w:sz w:val="28"/>
          <w:szCs w:val="28"/>
        </w:rPr>
        <w:t>2.1.2.</w:t>
      </w:r>
      <w:r>
        <w:rPr>
          <w:rFonts w:ascii="Times New Roman" w:eastAsia="Times New Roman" w:hAnsi="Times New Roman" w:cs="Times New Roman"/>
          <w:color w:val="000000"/>
          <w:sz w:val="28"/>
          <w:szCs w:val="28"/>
        </w:rPr>
        <w:t xml:space="preserve"> </w:t>
      </w:r>
      <w:r w:rsidR="00491F20" w:rsidRPr="00430C92">
        <w:rPr>
          <w:rFonts w:ascii="Times New Roman" w:eastAsia="Times New Roman" w:hAnsi="Times New Roman" w:cs="Times New Roman"/>
          <w:color w:val="000000"/>
          <w:sz w:val="28"/>
          <w:szCs w:val="28"/>
        </w:rPr>
        <w:t>Спосіб життя (відповідність способу (рівня) життя кандидата та членів його сім'ї задекларованим доходам, у тому числі, наявність незабезпечених зобов'язань майнового характеру, які можуть мати істотний вплив на подальше вик</w:t>
      </w:r>
      <w:r w:rsidR="006318D6" w:rsidRPr="00430C92">
        <w:rPr>
          <w:rFonts w:ascii="Times New Roman" w:eastAsia="Times New Roman" w:hAnsi="Times New Roman" w:cs="Times New Roman"/>
          <w:color w:val="000000"/>
          <w:sz w:val="28"/>
          <w:szCs w:val="28"/>
        </w:rPr>
        <w:t>онання кандидатом його службових обов’язків).</w:t>
      </w:r>
    </w:p>
    <w:p w14:paraId="3884A9B8" w14:textId="77777777" w:rsidR="00491F20" w:rsidRPr="00430C92" w:rsidRDefault="00491F20" w:rsidP="003D477B">
      <w:pPr>
        <w:spacing w:after="0" w:line="240" w:lineRule="auto"/>
        <w:ind w:firstLine="567"/>
        <w:jc w:val="both"/>
        <w:rPr>
          <w:rFonts w:ascii="Times New Roman" w:eastAsia="Times New Roman" w:hAnsi="Times New Roman" w:cs="Times New Roman"/>
          <w:sz w:val="28"/>
          <w:szCs w:val="28"/>
        </w:rPr>
      </w:pPr>
      <w:r w:rsidRPr="003D477B">
        <w:rPr>
          <w:rFonts w:ascii="Times New Roman" w:eastAsia="Times New Roman" w:hAnsi="Times New Roman" w:cs="Times New Roman"/>
          <w:b/>
          <w:sz w:val="28"/>
          <w:szCs w:val="28"/>
        </w:rPr>
        <w:t>2.1.3.</w:t>
      </w:r>
      <w:r w:rsidR="003D477B">
        <w:rPr>
          <w:rFonts w:ascii="Times New Roman" w:eastAsia="Times New Roman" w:hAnsi="Times New Roman" w:cs="Times New Roman"/>
          <w:sz w:val="28"/>
          <w:szCs w:val="28"/>
        </w:rPr>
        <w:t xml:space="preserve"> </w:t>
      </w:r>
      <w:r w:rsidRPr="00430C92">
        <w:rPr>
          <w:rFonts w:ascii="Times New Roman" w:eastAsia="Times New Roman" w:hAnsi="Times New Roman" w:cs="Times New Roman"/>
          <w:sz w:val="28"/>
          <w:szCs w:val="28"/>
        </w:rPr>
        <w:t>Професійна етика (відповідність поведінки кандидата іншим вимогам законодавства у сфері запобігання корупції, в тому числі наявність випадків вчинення діянь</w:t>
      </w:r>
      <w:r w:rsidR="006318D6" w:rsidRPr="00430C92">
        <w:rPr>
          <w:rFonts w:ascii="Times New Roman" w:eastAsia="Times New Roman" w:hAnsi="Times New Roman" w:cs="Times New Roman"/>
          <w:sz w:val="28"/>
          <w:szCs w:val="28"/>
        </w:rPr>
        <w:t>, які дискредитують кандидата і</w:t>
      </w:r>
      <w:r w:rsidRPr="00430C92">
        <w:rPr>
          <w:rFonts w:ascii="Times New Roman" w:eastAsia="Times New Roman" w:hAnsi="Times New Roman" w:cs="Times New Roman"/>
          <w:sz w:val="28"/>
          <w:szCs w:val="28"/>
        </w:rPr>
        <w:t xml:space="preserve"> можуть зашкодити авторитету прокуратур</w:t>
      </w:r>
      <w:r w:rsidR="006318D6" w:rsidRPr="00430C92">
        <w:rPr>
          <w:rFonts w:ascii="Times New Roman" w:eastAsia="Times New Roman" w:hAnsi="Times New Roman" w:cs="Times New Roman"/>
          <w:sz w:val="28"/>
          <w:szCs w:val="28"/>
        </w:rPr>
        <w:t>и, в позаслужбовий час, зокрема</w:t>
      </w:r>
      <w:r w:rsidRPr="00430C92">
        <w:rPr>
          <w:rFonts w:ascii="Times New Roman" w:eastAsia="Times New Roman" w:hAnsi="Times New Roman" w:cs="Times New Roman"/>
          <w:sz w:val="28"/>
          <w:szCs w:val="28"/>
        </w:rPr>
        <w:t xml:space="preserve"> наявність фактів, які свідчать про </w:t>
      </w:r>
      <w:proofErr w:type="spellStart"/>
      <w:r w:rsidRPr="00430C92">
        <w:rPr>
          <w:rFonts w:ascii="Times New Roman" w:eastAsia="Times New Roman" w:hAnsi="Times New Roman" w:cs="Times New Roman"/>
          <w:sz w:val="28"/>
          <w:szCs w:val="28"/>
        </w:rPr>
        <w:lastRenderedPageBreak/>
        <w:t>недоброчесність</w:t>
      </w:r>
      <w:proofErr w:type="spellEnd"/>
      <w:r w:rsidRPr="00430C92">
        <w:rPr>
          <w:rFonts w:ascii="Times New Roman" w:eastAsia="Times New Roman" w:hAnsi="Times New Roman" w:cs="Times New Roman"/>
          <w:sz w:val="28"/>
          <w:szCs w:val="28"/>
        </w:rPr>
        <w:t xml:space="preserve"> кандидата</w:t>
      </w:r>
      <w:r w:rsidR="006318D6" w:rsidRPr="00430C92">
        <w:rPr>
          <w:rFonts w:ascii="Times New Roman" w:eastAsia="Times New Roman" w:hAnsi="Times New Roman" w:cs="Times New Roman"/>
          <w:sz w:val="28"/>
          <w:szCs w:val="28"/>
        </w:rPr>
        <w:t>:</w:t>
      </w:r>
      <w:r w:rsidRPr="00430C92">
        <w:rPr>
          <w:rFonts w:ascii="Times New Roman" w:eastAsia="Times New Roman" w:hAnsi="Times New Roman" w:cs="Times New Roman"/>
          <w:sz w:val="28"/>
          <w:szCs w:val="28"/>
        </w:rPr>
        <w:t xml:space="preserve"> притягнення кандидата до відповідальності за вчинення проступків або правопорушень, відкрит</w:t>
      </w:r>
      <w:r w:rsidR="006318D6" w:rsidRPr="00430C92">
        <w:rPr>
          <w:rFonts w:ascii="Times New Roman" w:eastAsia="Times New Roman" w:hAnsi="Times New Roman" w:cs="Times New Roman"/>
          <w:sz w:val="28"/>
          <w:szCs w:val="28"/>
        </w:rPr>
        <w:t>тя</w:t>
      </w:r>
      <w:r w:rsidRPr="00430C92">
        <w:rPr>
          <w:rFonts w:ascii="Times New Roman" w:eastAsia="Times New Roman" w:hAnsi="Times New Roman" w:cs="Times New Roman"/>
          <w:sz w:val="28"/>
          <w:szCs w:val="28"/>
        </w:rPr>
        <w:t xml:space="preserve"> щодо кандидата кримінальн</w:t>
      </w:r>
      <w:r w:rsidR="006318D6" w:rsidRPr="00430C92">
        <w:rPr>
          <w:rFonts w:ascii="Times New Roman" w:eastAsia="Times New Roman" w:hAnsi="Times New Roman" w:cs="Times New Roman"/>
          <w:sz w:val="28"/>
          <w:szCs w:val="28"/>
        </w:rPr>
        <w:t>их</w:t>
      </w:r>
      <w:r w:rsidRPr="00430C92">
        <w:rPr>
          <w:rFonts w:ascii="Times New Roman" w:eastAsia="Times New Roman" w:hAnsi="Times New Roman" w:cs="Times New Roman"/>
          <w:sz w:val="28"/>
          <w:szCs w:val="28"/>
        </w:rPr>
        <w:t xml:space="preserve"> проваджен</w:t>
      </w:r>
      <w:r w:rsidR="006318D6" w:rsidRPr="00430C92">
        <w:rPr>
          <w:rFonts w:ascii="Times New Roman" w:eastAsia="Times New Roman" w:hAnsi="Times New Roman" w:cs="Times New Roman"/>
          <w:sz w:val="28"/>
          <w:szCs w:val="28"/>
        </w:rPr>
        <w:t>ь</w:t>
      </w:r>
      <w:r w:rsidRPr="00430C92">
        <w:rPr>
          <w:rFonts w:ascii="Times New Roman" w:eastAsia="Times New Roman" w:hAnsi="Times New Roman" w:cs="Times New Roman"/>
          <w:sz w:val="28"/>
          <w:szCs w:val="28"/>
        </w:rPr>
        <w:t xml:space="preserve"> досудове розслідування у яких не завершено чи у яких триває судове слідство та не постановлено вирок суду;</w:t>
      </w:r>
      <w:r w:rsidR="006318D6" w:rsidRPr="00430C92">
        <w:rPr>
          <w:rFonts w:ascii="Times New Roman" w:eastAsia="Times New Roman" w:hAnsi="Times New Roman" w:cs="Times New Roman"/>
          <w:sz w:val="28"/>
          <w:szCs w:val="28"/>
        </w:rPr>
        <w:t xml:space="preserve"> н</w:t>
      </w:r>
      <w:r w:rsidRPr="00430C92">
        <w:rPr>
          <w:rFonts w:ascii="Times New Roman" w:eastAsia="Times New Roman" w:hAnsi="Times New Roman" w:cs="Times New Roman"/>
          <w:sz w:val="28"/>
          <w:szCs w:val="28"/>
        </w:rPr>
        <w:t>аявність інформації про таку поведінку кандидата або членів його сім’ї, що свідчить про підтримку агресивних дій інш</w:t>
      </w:r>
      <w:r w:rsidR="006318D6" w:rsidRPr="00430C92">
        <w:rPr>
          <w:rFonts w:ascii="Times New Roman" w:eastAsia="Times New Roman" w:hAnsi="Times New Roman" w:cs="Times New Roman"/>
          <w:sz w:val="28"/>
          <w:szCs w:val="28"/>
        </w:rPr>
        <w:t>ої</w:t>
      </w:r>
      <w:r w:rsidRPr="00430C92">
        <w:rPr>
          <w:rFonts w:ascii="Times New Roman" w:eastAsia="Times New Roman" w:hAnsi="Times New Roman" w:cs="Times New Roman"/>
          <w:sz w:val="28"/>
          <w:szCs w:val="28"/>
        </w:rPr>
        <w:t xml:space="preserve"> держав</w:t>
      </w:r>
      <w:r w:rsidR="006318D6" w:rsidRPr="00430C92">
        <w:rPr>
          <w:rFonts w:ascii="Times New Roman" w:eastAsia="Times New Roman" w:hAnsi="Times New Roman" w:cs="Times New Roman"/>
          <w:sz w:val="28"/>
          <w:szCs w:val="28"/>
        </w:rPr>
        <w:t>и</w:t>
      </w:r>
      <w:r w:rsidRPr="00430C92">
        <w:rPr>
          <w:rFonts w:ascii="Times New Roman" w:eastAsia="Times New Roman" w:hAnsi="Times New Roman" w:cs="Times New Roman"/>
          <w:sz w:val="28"/>
          <w:szCs w:val="28"/>
        </w:rPr>
        <w:t xml:space="preserve"> проти України, співпрацю з представниками так званих </w:t>
      </w:r>
      <w:r w:rsidR="008844FF" w:rsidRPr="00430C92">
        <w:rPr>
          <w:rFonts w:ascii="Times New Roman" w:eastAsia="Times New Roman" w:hAnsi="Times New Roman" w:cs="Times New Roman"/>
          <w:sz w:val="28"/>
          <w:szCs w:val="28"/>
        </w:rPr>
        <w:t>«</w:t>
      </w:r>
      <w:r w:rsidRPr="00430C92">
        <w:rPr>
          <w:rFonts w:ascii="Times New Roman" w:eastAsia="Times New Roman" w:hAnsi="Times New Roman" w:cs="Times New Roman"/>
          <w:sz w:val="28"/>
          <w:szCs w:val="28"/>
        </w:rPr>
        <w:t>ДНР</w:t>
      </w:r>
      <w:r w:rsidR="008844FF" w:rsidRPr="00430C92">
        <w:rPr>
          <w:rFonts w:ascii="Times New Roman" w:eastAsia="Times New Roman" w:hAnsi="Times New Roman" w:cs="Times New Roman"/>
          <w:sz w:val="28"/>
          <w:szCs w:val="28"/>
        </w:rPr>
        <w:t>»</w:t>
      </w:r>
      <w:r w:rsidRPr="00430C92">
        <w:rPr>
          <w:rFonts w:ascii="Times New Roman" w:eastAsia="Times New Roman" w:hAnsi="Times New Roman" w:cs="Times New Roman"/>
          <w:sz w:val="28"/>
          <w:szCs w:val="28"/>
        </w:rPr>
        <w:t>/</w:t>
      </w:r>
      <w:r w:rsidR="008844FF" w:rsidRPr="00430C92">
        <w:rPr>
          <w:rFonts w:ascii="Times New Roman" w:eastAsia="Times New Roman" w:hAnsi="Times New Roman" w:cs="Times New Roman"/>
          <w:sz w:val="28"/>
          <w:szCs w:val="28"/>
        </w:rPr>
        <w:t>«</w:t>
      </w:r>
      <w:r w:rsidRPr="00430C92">
        <w:rPr>
          <w:rFonts w:ascii="Times New Roman" w:eastAsia="Times New Roman" w:hAnsi="Times New Roman" w:cs="Times New Roman"/>
          <w:sz w:val="28"/>
          <w:szCs w:val="28"/>
        </w:rPr>
        <w:t>ЛНР</w:t>
      </w:r>
      <w:r w:rsidR="008844FF" w:rsidRPr="00430C92">
        <w:rPr>
          <w:rFonts w:ascii="Times New Roman" w:eastAsia="Times New Roman" w:hAnsi="Times New Roman" w:cs="Times New Roman"/>
          <w:sz w:val="28"/>
          <w:szCs w:val="28"/>
        </w:rPr>
        <w:t>»</w:t>
      </w:r>
      <w:r w:rsidRPr="00430C92">
        <w:rPr>
          <w:rFonts w:ascii="Times New Roman" w:eastAsia="Times New Roman" w:hAnsi="Times New Roman" w:cs="Times New Roman"/>
          <w:sz w:val="28"/>
          <w:szCs w:val="28"/>
        </w:rPr>
        <w:t>, окупаційної адміністрації або їх пособниками, в тому числі у публічних висловлюваннях)</w:t>
      </w:r>
      <w:r w:rsidR="008844FF" w:rsidRPr="00430C92">
        <w:rPr>
          <w:rFonts w:ascii="Times New Roman" w:eastAsia="Times New Roman" w:hAnsi="Times New Roman" w:cs="Times New Roman"/>
          <w:sz w:val="28"/>
          <w:szCs w:val="28"/>
        </w:rPr>
        <w:t>.</w:t>
      </w:r>
    </w:p>
    <w:p w14:paraId="546FD9ED" w14:textId="77777777" w:rsidR="00491F20" w:rsidRPr="00430C92" w:rsidRDefault="003D477B" w:rsidP="003D477B">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2.1.4. </w:t>
      </w:r>
      <w:r w:rsidR="00491F20" w:rsidRPr="00430C92">
        <w:rPr>
          <w:rFonts w:ascii="Times New Roman" w:eastAsia="Times New Roman" w:hAnsi="Times New Roman" w:cs="Times New Roman"/>
          <w:color w:val="000000"/>
          <w:sz w:val="28"/>
          <w:szCs w:val="28"/>
        </w:rPr>
        <w:t>Політична нейтральність (</w:t>
      </w:r>
      <w:proofErr w:type="spellStart"/>
      <w:r w:rsidR="008844FF" w:rsidRPr="00430C92">
        <w:rPr>
          <w:rFonts w:ascii="Times New Roman" w:eastAsia="Times New Roman" w:hAnsi="Times New Roman" w:cs="Times New Roman"/>
          <w:color w:val="000000"/>
          <w:sz w:val="28"/>
          <w:szCs w:val="28"/>
        </w:rPr>
        <w:t>не</w:t>
      </w:r>
      <w:r w:rsidR="00491F20" w:rsidRPr="00430C92">
        <w:rPr>
          <w:rFonts w:ascii="Times New Roman" w:eastAsia="Times New Roman" w:hAnsi="Times New Roman" w:cs="Times New Roman"/>
          <w:color w:val="000000"/>
          <w:sz w:val="28"/>
          <w:szCs w:val="28"/>
        </w:rPr>
        <w:t>входження</w:t>
      </w:r>
      <w:proofErr w:type="spellEnd"/>
      <w:r w:rsidR="00491F20" w:rsidRPr="00430C92">
        <w:rPr>
          <w:rFonts w:ascii="Times New Roman" w:eastAsia="Times New Roman" w:hAnsi="Times New Roman" w:cs="Times New Roman"/>
          <w:color w:val="000000"/>
          <w:sz w:val="28"/>
          <w:szCs w:val="28"/>
        </w:rPr>
        <w:t xml:space="preserve"> кандидата у будь-який проміжок часу упродовж останніх п’яти років до складу керівних органів політичної партії; наявність інформації про публічні висловлювання, що демонструють або підтримують нетерпимість (нетолерантність), агресію, дискримінацію, розпалювання ворожнечі та ненависті)</w:t>
      </w:r>
      <w:r w:rsidR="008844FF" w:rsidRPr="00430C92">
        <w:rPr>
          <w:rFonts w:ascii="Times New Roman" w:eastAsia="Times New Roman" w:hAnsi="Times New Roman" w:cs="Times New Roman"/>
          <w:color w:val="000000"/>
          <w:sz w:val="28"/>
          <w:szCs w:val="28"/>
        </w:rPr>
        <w:t>.</w:t>
      </w:r>
    </w:p>
    <w:p w14:paraId="62082A05" w14:textId="77777777" w:rsidR="00491F20" w:rsidRPr="00430C92" w:rsidRDefault="00491F20" w:rsidP="003D477B">
      <w:pPr>
        <w:spacing w:after="0" w:line="240" w:lineRule="auto"/>
        <w:ind w:firstLine="567"/>
        <w:jc w:val="both"/>
        <w:rPr>
          <w:rFonts w:ascii="Times New Roman" w:eastAsia="Times New Roman" w:hAnsi="Times New Roman" w:cs="Times New Roman"/>
          <w:color w:val="000000"/>
          <w:sz w:val="28"/>
          <w:szCs w:val="28"/>
        </w:rPr>
      </w:pPr>
      <w:r w:rsidRPr="003D477B">
        <w:rPr>
          <w:rFonts w:ascii="Times New Roman" w:eastAsia="Times New Roman" w:hAnsi="Times New Roman" w:cs="Times New Roman"/>
          <w:b/>
          <w:color w:val="000000"/>
          <w:sz w:val="28"/>
          <w:szCs w:val="28"/>
        </w:rPr>
        <w:t>2.1.5.</w:t>
      </w:r>
      <w:r w:rsidR="003D477B">
        <w:rPr>
          <w:rFonts w:ascii="Times New Roman" w:eastAsia="Times New Roman" w:hAnsi="Times New Roman" w:cs="Times New Roman"/>
          <w:color w:val="000000"/>
          <w:sz w:val="28"/>
          <w:szCs w:val="28"/>
        </w:rPr>
        <w:t xml:space="preserve"> </w:t>
      </w:r>
      <w:r w:rsidRPr="00430C92">
        <w:rPr>
          <w:rFonts w:ascii="Times New Roman" w:eastAsia="Times New Roman" w:hAnsi="Times New Roman" w:cs="Times New Roman"/>
          <w:color w:val="000000"/>
          <w:sz w:val="28"/>
          <w:szCs w:val="28"/>
        </w:rPr>
        <w:t xml:space="preserve">Інші порушення доброчесності (будь-які інші дані, які свідчать про невідповідність кандидата критерію доброчесності, зокрема інформація про порушення правил професійної етики, наявність ознак академічної </w:t>
      </w:r>
      <w:proofErr w:type="spellStart"/>
      <w:r w:rsidR="008844FF" w:rsidRPr="00430C92">
        <w:rPr>
          <w:rFonts w:ascii="Times New Roman" w:eastAsia="Times New Roman" w:hAnsi="Times New Roman" w:cs="Times New Roman"/>
          <w:color w:val="000000"/>
          <w:sz w:val="28"/>
          <w:szCs w:val="28"/>
        </w:rPr>
        <w:t>недоброчесності</w:t>
      </w:r>
      <w:proofErr w:type="spellEnd"/>
      <w:r w:rsidR="008844FF" w:rsidRPr="00430C92">
        <w:rPr>
          <w:rFonts w:ascii="Times New Roman" w:eastAsia="Times New Roman" w:hAnsi="Times New Roman" w:cs="Times New Roman"/>
          <w:color w:val="000000"/>
          <w:sz w:val="28"/>
          <w:szCs w:val="28"/>
        </w:rPr>
        <w:t xml:space="preserve"> (</w:t>
      </w:r>
      <w:r w:rsidRPr="00430C92">
        <w:rPr>
          <w:rFonts w:ascii="Times New Roman" w:eastAsia="Times New Roman" w:hAnsi="Times New Roman" w:cs="Times New Roman"/>
          <w:color w:val="000000"/>
          <w:sz w:val="28"/>
          <w:szCs w:val="28"/>
        </w:rPr>
        <w:t>плагіат</w:t>
      </w:r>
      <w:r w:rsidR="008844FF" w:rsidRPr="00430C92">
        <w:rPr>
          <w:rFonts w:ascii="Times New Roman" w:eastAsia="Times New Roman" w:hAnsi="Times New Roman" w:cs="Times New Roman"/>
          <w:color w:val="000000"/>
          <w:sz w:val="28"/>
          <w:szCs w:val="28"/>
        </w:rPr>
        <w:t xml:space="preserve"> тощо</w:t>
      </w:r>
      <w:r w:rsidRPr="00430C92">
        <w:rPr>
          <w:rFonts w:ascii="Times New Roman" w:eastAsia="Times New Roman" w:hAnsi="Times New Roman" w:cs="Times New Roman"/>
          <w:color w:val="000000"/>
          <w:sz w:val="28"/>
          <w:szCs w:val="28"/>
        </w:rPr>
        <w:t>), випадки неврегульов</w:t>
      </w:r>
      <w:r w:rsidR="008844FF" w:rsidRPr="00430C92">
        <w:rPr>
          <w:rFonts w:ascii="Times New Roman" w:eastAsia="Times New Roman" w:hAnsi="Times New Roman" w:cs="Times New Roman"/>
          <w:color w:val="000000"/>
          <w:sz w:val="28"/>
          <w:szCs w:val="28"/>
        </w:rPr>
        <w:t>аного конфлікту інтересів)</w:t>
      </w:r>
      <w:r w:rsidRPr="00430C92">
        <w:rPr>
          <w:rFonts w:ascii="Times New Roman" w:eastAsia="Times New Roman" w:hAnsi="Times New Roman" w:cs="Times New Roman"/>
          <w:color w:val="000000"/>
          <w:sz w:val="28"/>
          <w:szCs w:val="28"/>
        </w:rPr>
        <w:t>.</w:t>
      </w:r>
    </w:p>
    <w:p w14:paraId="6E40E23F" w14:textId="77777777" w:rsidR="00430C92" w:rsidRPr="00430C92" w:rsidRDefault="003D477B" w:rsidP="003D477B">
      <w:pPr>
        <w:spacing w:before="120"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2.2.</w:t>
      </w:r>
      <w:r>
        <w:rPr>
          <w:rFonts w:ascii="Times New Roman" w:eastAsia="Times New Roman" w:hAnsi="Times New Roman" w:cs="Times New Roman"/>
          <w:color w:val="000000"/>
          <w:sz w:val="28"/>
          <w:szCs w:val="28"/>
        </w:rPr>
        <w:t xml:space="preserve"> </w:t>
      </w:r>
      <w:r w:rsidR="00430C92" w:rsidRPr="00430C92">
        <w:rPr>
          <w:rFonts w:ascii="Times New Roman" w:eastAsia="Times New Roman" w:hAnsi="Times New Roman" w:cs="Times New Roman"/>
          <w:b/>
          <w:color w:val="000000"/>
          <w:sz w:val="28"/>
          <w:szCs w:val="28"/>
        </w:rPr>
        <w:t>Відповідність кандидата критерію професійної компетентності оцінюється за такими показниками:</w:t>
      </w:r>
    </w:p>
    <w:p w14:paraId="4A348252" w14:textId="77777777" w:rsidR="00430C92" w:rsidRPr="00430C92" w:rsidRDefault="003D477B" w:rsidP="003D477B">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430C92" w:rsidRPr="00430C92">
        <w:rPr>
          <w:rFonts w:ascii="Times New Roman" w:eastAsia="Times New Roman" w:hAnsi="Times New Roman" w:cs="Times New Roman"/>
          <w:b/>
          <w:color w:val="000000"/>
          <w:sz w:val="28"/>
          <w:szCs w:val="28"/>
        </w:rPr>
        <w:t>володіння професійними практичними уміннями та навичками;</w:t>
      </w:r>
    </w:p>
    <w:p w14:paraId="5B78724F" w14:textId="6646627C" w:rsidR="00430C92" w:rsidRPr="00430C92" w:rsidRDefault="003D477B" w:rsidP="003D477B">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430C92" w:rsidRPr="00430C92">
        <w:rPr>
          <w:rFonts w:ascii="Times New Roman" w:eastAsia="Times New Roman" w:hAnsi="Times New Roman" w:cs="Times New Roman"/>
          <w:b/>
          <w:color w:val="000000"/>
          <w:sz w:val="28"/>
          <w:szCs w:val="28"/>
        </w:rPr>
        <w:t>наявність організаційних та лідерських якостей, необхідних для виконання функцій на адміністративних посадах в Спеціалізованій антикорупційній прокуратурі (для кандидатів, які беруть участь у конкурсі на вакантні посади у Спеціалізованій антикорупційній прокуратурі передбачені пунктами 1-3 частини тр</w:t>
      </w:r>
      <w:r w:rsidR="008A54FB">
        <w:rPr>
          <w:rFonts w:ascii="Times New Roman" w:eastAsia="Times New Roman" w:hAnsi="Times New Roman" w:cs="Times New Roman"/>
          <w:b/>
          <w:color w:val="000000"/>
          <w:sz w:val="28"/>
          <w:szCs w:val="28"/>
        </w:rPr>
        <w:t>етьої статті 39 Закону України «</w:t>
      </w:r>
      <w:r w:rsidR="00430C92" w:rsidRPr="00430C92">
        <w:rPr>
          <w:rFonts w:ascii="Times New Roman" w:eastAsia="Times New Roman" w:hAnsi="Times New Roman" w:cs="Times New Roman"/>
          <w:b/>
          <w:color w:val="000000"/>
          <w:sz w:val="28"/>
          <w:szCs w:val="28"/>
        </w:rPr>
        <w:t>Про прокуратуру</w:t>
      </w:r>
      <w:r w:rsidR="008A54FB">
        <w:rPr>
          <w:rFonts w:ascii="Times New Roman" w:eastAsia="Times New Roman" w:hAnsi="Times New Roman" w:cs="Times New Roman"/>
          <w:b/>
          <w:color w:val="000000"/>
          <w:sz w:val="28"/>
          <w:szCs w:val="28"/>
        </w:rPr>
        <w:t>»</w:t>
      </w:r>
      <w:r w:rsidR="00430C92" w:rsidRPr="00430C92">
        <w:rPr>
          <w:rFonts w:ascii="Times New Roman" w:eastAsia="Times New Roman" w:hAnsi="Times New Roman" w:cs="Times New Roman"/>
          <w:b/>
          <w:color w:val="000000"/>
          <w:sz w:val="28"/>
          <w:szCs w:val="28"/>
        </w:rPr>
        <w:t>);</w:t>
      </w:r>
    </w:p>
    <w:p w14:paraId="36C61778" w14:textId="21352FE1" w:rsidR="00430C92" w:rsidRDefault="00430C92" w:rsidP="003D477B">
      <w:pPr>
        <w:spacing w:after="0" w:line="240" w:lineRule="auto"/>
        <w:ind w:firstLine="567"/>
        <w:jc w:val="both"/>
        <w:rPr>
          <w:rFonts w:ascii="Times New Roman" w:eastAsia="Times New Roman" w:hAnsi="Times New Roman" w:cs="Times New Roman"/>
          <w:b/>
          <w:color w:val="000000"/>
          <w:sz w:val="28"/>
          <w:szCs w:val="28"/>
        </w:rPr>
      </w:pPr>
      <w:r w:rsidRPr="00430C92">
        <w:rPr>
          <w:rFonts w:ascii="Times New Roman" w:eastAsia="Times New Roman" w:hAnsi="Times New Roman" w:cs="Times New Roman"/>
          <w:b/>
          <w:color w:val="000000"/>
          <w:sz w:val="28"/>
          <w:szCs w:val="28"/>
        </w:rPr>
        <w:t>- наявність організаційних якостей, необхідних для виконання функцій на адміністративних посадах в Спеціалізованій антикорупційній прокуратурі (для кандидатів, які беруть участь у конкурсі на вакантні посади у Спеціалізованій антикорупційній прокуратурі передбачені пунктами 4-5 частини тр</w:t>
      </w:r>
      <w:r w:rsidR="008A54FB">
        <w:rPr>
          <w:rFonts w:ascii="Times New Roman" w:eastAsia="Times New Roman" w:hAnsi="Times New Roman" w:cs="Times New Roman"/>
          <w:b/>
          <w:color w:val="000000"/>
          <w:sz w:val="28"/>
          <w:szCs w:val="28"/>
        </w:rPr>
        <w:t>етьої статті 39 Закону України «Про прокуратуру»</w:t>
      </w:r>
      <w:r w:rsidRPr="00430C92">
        <w:rPr>
          <w:rFonts w:ascii="Times New Roman" w:eastAsia="Times New Roman" w:hAnsi="Times New Roman" w:cs="Times New Roman"/>
          <w:b/>
          <w:color w:val="000000"/>
          <w:sz w:val="28"/>
          <w:szCs w:val="28"/>
        </w:rPr>
        <w:t>).</w:t>
      </w:r>
    </w:p>
    <w:p w14:paraId="687F171B" w14:textId="77777777" w:rsidR="00430C92" w:rsidRPr="003D477B" w:rsidRDefault="00430C92" w:rsidP="001D141B">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w:t>
      </w:r>
      <w:r w:rsidR="003D477B" w:rsidRPr="003D477B">
        <w:rPr>
          <w:rFonts w:ascii="Times New Roman" w:eastAsia="Times New Roman" w:hAnsi="Times New Roman" w:cs="Times New Roman"/>
          <w:bCs/>
          <w:i/>
          <w:color w:val="000000"/>
          <w:sz w:val="24"/>
          <w:szCs w:val="24"/>
        </w:rPr>
        <w:t xml:space="preserve">До пункту </w:t>
      </w:r>
      <w:proofErr w:type="spellStart"/>
      <w:r w:rsidR="003D477B" w:rsidRPr="003D477B">
        <w:rPr>
          <w:rFonts w:ascii="Times New Roman" w:eastAsia="Times New Roman" w:hAnsi="Times New Roman" w:cs="Times New Roman"/>
          <w:bCs/>
          <w:i/>
          <w:color w:val="000000"/>
          <w:sz w:val="24"/>
          <w:szCs w:val="24"/>
        </w:rPr>
        <w:t>внесено</w:t>
      </w:r>
      <w:proofErr w:type="spellEnd"/>
      <w:r w:rsidR="003D477B"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w:t>
      </w:r>
      <w:r w:rsidRPr="003D477B">
        <w:rPr>
          <w:rFonts w:ascii="Times New Roman" w:eastAsia="Times New Roman" w:hAnsi="Times New Roman" w:cs="Times New Roman"/>
          <w:bCs/>
          <w:i/>
          <w:color w:val="000000"/>
          <w:sz w:val="24"/>
          <w:szCs w:val="24"/>
        </w:rPr>
        <w:t>від 01.03.21 № 14)</w:t>
      </w:r>
    </w:p>
    <w:p w14:paraId="6EA64FB5" w14:textId="77777777" w:rsidR="00491F20" w:rsidRDefault="003D477B" w:rsidP="003D477B">
      <w:pPr>
        <w:spacing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2.2.1.</w:t>
      </w:r>
      <w:r>
        <w:rPr>
          <w:rFonts w:ascii="Times New Roman" w:eastAsia="Times New Roman" w:hAnsi="Times New Roman" w:cs="Times New Roman"/>
          <w:color w:val="000000"/>
          <w:sz w:val="28"/>
          <w:szCs w:val="28"/>
        </w:rPr>
        <w:t xml:space="preserve"> </w:t>
      </w:r>
      <w:r w:rsidRPr="003D477B">
        <w:rPr>
          <w:rFonts w:ascii="Times New Roman" w:eastAsia="Times New Roman" w:hAnsi="Times New Roman" w:cs="Times New Roman"/>
          <w:b/>
          <w:color w:val="000000"/>
          <w:sz w:val="28"/>
          <w:szCs w:val="28"/>
        </w:rPr>
        <w:t>При виконанні блоку практичного завдання для перевірки володіння професійними практичними уміннями та навичками кандидатів виявляються та оцінюються:</w:t>
      </w:r>
    </w:p>
    <w:p w14:paraId="7D4CB7FB" w14:textId="77777777" w:rsidR="003D477B" w:rsidRPr="003D477B" w:rsidRDefault="003D477B" w:rsidP="003D477B">
      <w:pPr>
        <w:spacing w:after="120" w:line="240" w:lineRule="auto"/>
        <w:ind w:firstLine="567"/>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033B0150" w14:textId="77777777" w:rsidR="00491F20" w:rsidRPr="003D477B" w:rsidRDefault="00491F20" w:rsidP="003D477B">
      <w:pPr>
        <w:spacing w:before="120" w:after="12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2.2.1.1.</w:t>
      </w:r>
      <w:r w:rsidR="003D477B">
        <w:rPr>
          <w:rFonts w:ascii="Times New Roman" w:eastAsia="Times New Roman" w:hAnsi="Times New Roman" w:cs="Times New Roman"/>
          <w:color w:val="000000"/>
          <w:sz w:val="28"/>
          <w:szCs w:val="28"/>
        </w:rPr>
        <w:t xml:space="preserve"> </w:t>
      </w:r>
      <w:r w:rsidR="003D477B" w:rsidRPr="003D477B">
        <w:rPr>
          <w:rFonts w:ascii="Times New Roman" w:eastAsia="Times New Roman" w:hAnsi="Times New Roman" w:cs="Times New Roman"/>
          <w:b/>
          <w:color w:val="000000"/>
          <w:sz w:val="28"/>
          <w:szCs w:val="28"/>
        </w:rPr>
        <w:t>Правильність відповіді.</w:t>
      </w:r>
    </w:p>
    <w:p w14:paraId="09AE078C" w14:textId="77777777" w:rsidR="003D477B" w:rsidRPr="003D477B" w:rsidRDefault="003D477B" w:rsidP="001D141B">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74644326" w14:textId="77777777" w:rsidR="00491F20" w:rsidRDefault="00491F20" w:rsidP="003D477B">
      <w:pPr>
        <w:spacing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2.2.1.2.</w:t>
      </w:r>
      <w:r w:rsidR="003D477B">
        <w:rPr>
          <w:rFonts w:ascii="Times New Roman" w:eastAsia="Times New Roman" w:hAnsi="Times New Roman" w:cs="Times New Roman"/>
          <w:color w:val="000000"/>
          <w:sz w:val="28"/>
          <w:szCs w:val="28"/>
        </w:rPr>
        <w:t xml:space="preserve"> </w:t>
      </w:r>
      <w:r w:rsidR="003D477B" w:rsidRPr="003D477B">
        <w:rPr>
          <w:rFonts w:ascii="Times New Roman" w:eastAsia="Times New Roman" w:hAnsi="Times New Roman" w:cs="Times New Roman"/>
          <w:b/>
          <w:color w:val="000000"/>
          <w:sz w:val="28"/>
          <w:szCs w:val="28"/>
        </w:rPr>
        <w:t>Знання національного законодавства та відповідного міжнародного права і їх застосування у практиці Верховного Суду, Конституційного Суду України і Європейського суду з прав людини.</w:t>
      </w:r>
    </w:p>
    <w:p w14:paraId="45710FF7" w14:textId="77777777" w:rsidR="003D477B" w:rsidRPr="003D477B" w:rsidRDefault="003D477B" w:rsidP="001D141B">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1D7E5B83" w14:textId="77777777" w:rsidR="00491F20" w:rsidRPr="003D477B" w:rsidRDefault="003D477B" w:rsidP="003D477B">
      <w:pPr>
        <w:spacing w:before="120"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lastRenderedPageBreak/>
        <w:t>2.2.1.3.</w:t>
      </w:r>
      <w:r>
        <w:rPr>
          <w:rFonts w:ascii="Times New Roman" w:eastAsia="Times New Roman" w:hAnsi="Times New Roman" w:cs="Times New Roman"/>
          <w:color w:val="000000"/>
          <w:sz w:val="28"/>
          <w:szCs w:val="28"/>
        </w:rPr>
        <w:t xml:space="preserve"> </w:t>
      </w:r>
      <w:r w:rsidRPr="003D477B">
        <w:rPr>
          <w:rFonts w:ascii="Times New Roman" w:eastAsia="Times New Roman" w:hAnsi="Times New Roman" w:cs="Times New Roman"/>
          <w:b/>
          <w:color w:val="000000"/>
          <w:sz w:val="28"/>
          <w:szCs w:val="28"/>
        </w:rPr>
        <w:t>Точність правильної відповіді.</w:t>
      </w:r>
    </w:p>
    <w:p w14:paraId="13896FD5" w14:textId="77777777" w:rsidR="003D477B" w:rsidRPr="003D477B" w:rsidRDefault="003D477B" w:rsidP="003D477B">
      <w:pPr>
        <w:spacing w:after="120" w:line="240" w:lineRule="auto"/>
        <w:ind w:firstLine="567"/>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1A93FD8C" w14:textId="77777777" w:rsidR="00491F20" w:rsidRDefault="00491F20" w:rsidP="003D477B">
      <w:pPr>
        <w:spacing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2.2.1.4.</w:t>
      </w:r>
      <w:r w:rsidR="003D477B">
        <w:rPr>
          <w:rFonts w:ascii="Times New Roman" w:eastAsia="Times New Roman" w:hAnsi="Times New Roman" w:cs="Times New Roman"/>
          <w:color w:val="000000"/>
          <w:sz w:val="28"/>
          <w:szCs w:val="28"/>
        </w:rPr>
        <w:t xml:space="preserve"> </w:t>
      </w:r>
      <w:r w:rsidR="003D477B" w:rsidRPr="003D477B">
        <w:rPr>
          <w:rFonts w:ascii="Times New Roman" w:eastAsia="Times New Roman" w:hAnsi="Times New Roman" w:cs="Times New Roman"/>
          <w:b/>
          <w:color w:val="000000"/>
          <w:sz w:val="28"/>
          <w:szCs w:val="28"/>
        </w:rPr>
        <w:t>Повнота правильної відповіді.</w:t>
      </w:r>
    </w:p>
    <w:p w14:paraId="3A729C0E" w14:textId="77777777" w:rsidR="003D477B" w:rsidRPr="003D477B" w:rsidRDefault="003D477B" w:rsidP="003D477B">
      <w:pPr>
        <w:spacing w:after="120" w:line="240" w:lineRule="auto"/>
        <w:ind w:firstLine="567"/>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59D9A7C4" w14:textId="77777777" w:rsidR="00491F20" w:rsidRPr="003D477B" w:rsidRDefault="00491F20" w:rsidP="003D477B">
      <w:pPr>
        <w:spacing w:before="120"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2.2.1.5.</w:t>
      </w:r>
      <w:r w:rsidR="003D477B">
        <w:rPr>
          <w:rFonts w:ascii="Times New Roman" w:eastAsia="Times New Roman" w:hAnsi="Times New Roman" w:cs="Times New Roman"/>
          <w:color w:val="000000"/>
          <w:sz w:val="28"/>
          <w:szCs w:val="28"/>
        </w:rPr>
        <w:t xml:space="preserve"> </w:t>
      </w:r>
      <w:r w:rsidR="003D477B" w:rsidRPr="003D477B">
        <w:rPr>
          <w:rFonts w:ascii="Times New Roman" w:eastAsia="Times New Roman" w:hAnsi="Times New Roman" w:cs="Times New Roman"/>
          <w:b/>
          <w:color w:val="000000"/>
          <w:sz w:val="28"/>
          <w:szCs w:val="28"/>
        </w:rPr>
        <w:t>Обґрунтованість правильної відповіді.</w:t>
      </w:r>
    </w:p>
    <w:p w14:paraId="0E05EC83" w14:textId="77777777" w:rsidR="003D477B" w:rsidRPr="003D477B" w:rsidRDefault="003D477B" w:rsidP="003D477B">
      <w:pPr>
        <w:spacing w:after="120" w:line="240" w:lineRule="auto"/>
        <w:ind w:firstLine="567"/>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144F1D0F" w14:textId="25F49D49" w:rsidR="00491F20" w:rsidRPr="00430C92" w:rsidRDefault="00491F20" w:rsidP="003D477B">
      <w:pPr>
        <w:spacing w:after="0" w:line="240" w:lineRule="auto"/>
        <w:ind w:firstLine="567"/>
        <w:jc w:val="both"/>
        <w:rPr>
          <w:rFonts w:ascii="Times New Roman" w:eastAsia="Times New Roman" w:hAnsi="Times New Roman" w:cs="Times New Roman"/>
          <w:color w:val="000000"/>
          <w:sz w:val="28"/>
          <w:szCs w:val="28"/>
        </w:rPr>
      </w:pPr>
      <w:r w:rsidRPr="003D477B">
        <w:rPr>
          <w:rFonts w:ascii="Times New Roman" w:eastAsia="Times New Roman" w:hAnsi="Times New Roman" w:cs="Times New Roman"/>
          <w:b/>
          <w:color w:val="000000"/>
          <w:sz w:val="28"/>
          <w:szCs w:val="28"/>
        </w:rPr>
        <w:t>2.2.2.</w:t>
      </w:r>
      <w:r w:rsidR="003D477B">
        <w:rPr>
          <w:rFonts w:ascii="Times New Roman" w:eastAsia="Times New Roman" w:hAnsi="Times New Roman" w:cs="Times New Roman"/>
          <w:color w:val="000000"/>
          <w:sz w:val="28"/>
          <w:szCs w:val="28"/>
        </w:rPr>
        <w:t xml:space="preserve"> </w:t>
      </w:r>
      <w:r w:rsidRPr="00430C92">
        <w:rPr>
          <w:rFonts w:ascii="Times New Roman" w:eastAsia="Times New Roman" w:hAnsi="Times New Roman" w:cs="Times New Roman"/>
          <w:color w:val="000000"/>
          <w:sz w:val="28"/>
          <w:szCs w:val="28"/>
        </w:rPr>
        <w:t xml:space="preserve">Наявність організаційних та лідерських якостей, необхідних для виконання функцій на адміністративних посадах </w:t>
      </w:r>
      <w:r w:rsidR="008844FF" w:rsidRPr="00430C92">
        <w:rPr>
          <w:rFonts w:ascii="Times New Roman" w:eastAsia="Times New Roman" w:hAnsi="Times New Roman" w:cs="Times New Roman"/>
          <w:color w:val="000000"/>
          <w:sz w:val="28"/>
          <w:szCs w:val="28"/>
        </w:rPr>
        <w:t>у</w:t>
      </w:r>
      <w:r w:rsidRPr="00430C92">
        <w:rPr>
          <w:rFonts w:ascii="Times New Roman" w:eastAsia="Times New Roman" w:hAnsi="Times New Roman" w:cs="Times New Roman"/>
          <w:color w:val="000000"/>
          <w:sz w:val="28"/>
          <w:szCs w:val="28"/>
        </w:rPr>
        <w:t xml:space="preserve"> Спеціалізованій антикорупційній прокуратурі передбачених пунктами 1</w:t>
      </w:r>
      <w:r w:rsidR="008844FF" w:rsidRPr="00430C92">
        <w:rPr>
          <w:rFonts w:ascii="Times New Roman" w:eastAsia="Times New Roman" w:hAnsi="Times New Roman" w:cs="Times New Roman"/>
          <w:color w:val="000000"/>
          <w:sz w:val="28"/>
          <w:szCs w:val="28"/>
        </w:rPr>
        <w:t>‒</w:t>
      </w:r>
      <w:r w:rsidRPr="00430C92">
        <w:rPr>
          <w:rFonts w:ascii="Times New Roman" w:eastAsia="Times New Roman" w:hAnsi="Times New Roman" w:cs="Times New Roman"/>
          <w:color w:val="000000"/>
          <w:sz w:val="28"/>
          <w:szCs w:val="28"/>
        </w:rPr>
        <w:t xml:space="preserve">3 частини третьої статті 39 </w:t>
      </w:r>
      <w:r w:rsidR="008A54FB">
        <w:rPr>
          <w:rFonts w:ascii="Times New Roman" w:eastAsia="Times New Roman" w:hAnsi="Times New Roman" w:cs="Times New Roman"/>
          <w:color w:val="000000"/>
          <w:sz w:val="28"/>
          <w:szCs w:val="28"/>
        </w:rPr>
        <w:t>Закону України «Про прокуратуру»</w:t>
      </w:r>
      <w:r w:rsidR="008844FF" w:rsidRPr="00430C92">
        <w:rPr>
          <w:rFonts w:ascii="Times New Roman" w:eastAsia="Times New Roman" w:hAnsi="Times New Roman" w:cs="Times New Roman"/>
          <w:color w:val="000000"/>
          <w:sz w:val="28"/>
          <w:szCs w:val="28"/>
        </w:rPr>
        <w:t>,</w:t>
      </w:r>
      <w:r w:rsidRPr="00430C92">
        <w:rPr>
          <w:rFonts w:ascii="Times New Roman" w:eastAsia="Times New Roman" w:hAnsi="Times New Roman" w:cs="Times New Roman"/>
          <w:color w:val="000000"/>
          <w:sz w:val="28"/>
          <w:szCs w:val="28"/>
        </w:rPr>
        <w:t xml:space="preserve"> оцінюється під час співбесіди з кандидатом за такими показниками:</w:t>
      </w:r>
    </w:p>
    <w:p w14:paraId="3A1A7628" w14:textId="77777777" w:rsidR="00491F20" w:rsidRDefault="00491F20" w:rsidP="000046DC">
      <w:pPr>
        <w:spacing w:before="120"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2.2.2.1.</w:t>
      </w:r>
      <w:r w:rsidR="003D477B">
        <w:rPr>
          <w:rFonts w:ascii="Times New Roman" w:eastAsia="Times New Roman" w:hAnsi="Times New Roman" w:cs="Times New Roman"/>
          <w:color w:val="000000"/>
          <w:sz w:val="28"/>
          <w:szCs w:val="28"/>
        </w:rPr>
        <w:t xml:space="preserve"> </w:t>
      </w:r>
      <w:r w:rsidR="003D477B" w:rsidRPr="000046DC">
        <w:rPr>
          <w:rFonts w:ascii="Times New Roman" w:eastAsia="Times New Roman" w:hAnsi="Times New Roman" w:cs="Times New Roman"/>
          <w:b/>
          <w:color w:val="000000"/>
          <w:sz w:val="28"/>
          <w:szCs w:val="28"/>
        </w:rPr>
        <w:t xml:space="preserve">Стратегічне та аналітичне мислення (ініціативність, здатність генерувати та впроваджувати нові ідеї, бачення проблемних питань в роботі прокурорів Спеціалізованої антикорупційної прокуратури та інституції в цілому, наявність навичок прогнозування потенційних викликів, ризиків, перешкод та шляхів їх подолання; здатність визначати пріоритети та причинно-наслідкові зв’язки; бачення напрямів посилення незалежності і підвищення ефективності діяльності Спеціалізованої антикорупційної прокуратури; здатність швидко та ефективно опрацьовувати великі обсяги інформації, одночасно визначаючи ключові факти та тенденції; здатність оцінити поточну ситуацію, ідентифікувати існуючі проблеми та потреби та аналізувати ефективність прийнятих рішень використовуючи різні джерела інформації; спроможність виявляти закономірності або неочевидні зв'язки між фактами і виділяти ключові моменти; наявність навичок прогнозування потенційних викликів, ризиків, перешкод та шляхів їх подолання; здатність визначати пріоритети та причинно-наслідкові зв’язки; здатність швидко та ефективно опрацьовувати великі обсяги інформації, одночасно визначаючи ключові факти </w:t>
      </w:r>
      <w:r w:rsidR="000046DC">
        <w:rPr>
          <w:rFonts w:ascii="Times New Roman" w:eastAsia="Times New Roman" w:hAnsi="Times New Roman" w:cs="Times New Roman"/>
          <w:b/>
          <w:color w:val="000000"/>
          <w:sz w:val="28"/>
          <w:szCs w:val="28"/>
        </w:rPr>
        <w:t>та тенденції).</w:t>
      </w:r>
    </w:p>
    <w:p w14:paraId="2433AEBB" w14:textId="77777777" w:rsidR="000046DC" w:rsidRPr="003D477B" w:rsidRDefault="000046DC" w:rsidP="001D141B">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6DC2F95F" w14:textId="77777777" w:rsidR="000046DC" w:rsidRDefault="00491F20" w:rsidP="000046DC">
      <w:pPr>
        <w:spacing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2.2.2.2.</w:t>
      </w:r>
      <w:r w:rsidR="003D477B">
        <w:rPr>
          <w:rFonts w:ascii="Times New Roman" w:eastAsia="Times New Roman" w:hAnsi="Times New Roman" w:cs="Times New Roman"/>
          <w:color w:val="000000"/>
          <w:sz w:val="28"/>
          <w:szCs w:val="28"/>
        </w:rPr>
        <w:t xml:space="preserve"> </w:t>
      </w:r>
      <w:r w:rsidR="000046DC" w:rsidRPr="000046DC">
        <w:rPr>
          <w:rFonts w:ascii="Times New Roman" w:eastAsia="Times New Roman" w:hAnsi="Times New Roman" w:cs="Times New Roman"/>
          <w:b/>
          <w:color w:val="000000"/>
          <w:sz w:val="28"/>
          <w:szCs w:val="28"/>
        </w:rPr>
        <w:t xml:space="preserve">Лідерство та розуміння місії та завдань Спеціалізованої антикорупційної прокуратури  (спроможність надихати і переконувати, вселяти довіру і подавати приклад, визначати цілі і об’єднувати навколо них, приймати оперативні і справедливі рішення, планувати і брати на себе відповідальність за сплановану і послідовну діяльність Спеціалізованої антикорупційної прокуратури на шляху до досягнення очікуваних результатів відповідно до мети, визначених довго-, середньострокових цілей та пріоритетів; готовність ініціювати запровадження змін та шляхів оптимізації робочих процесів; здатність приймати важливі рішення у стислі строки з прогнозуванням усіх можливих наслідків своїх дій; готовність до самостійного прийняття рішень, не піддаючись тиску чи надмірному впливу з боку сторонніх осіб; розуміння ролі, мети та призначення Спеціалізованої антикорупційної прокуратури  у сучасному Українському суспільстві  та покладених на неї завдань; прагнення пошуку та втілення </w:t>
      </w:r>
      <w:r w:rsidR="000046DC" w:rsidRPr="000046DC">
        <w:rPr>
          <w:rFonts w:ascii="Times New Roman" w:eastAsia="Times New Roman" w:hAnsi="Times New Roman" w:cs="Times New Roman"/>
          <w:b/>
          <w:color w:val="000000"/>
          <w:sz w:val="28"/>
          <w:szCs w:val="28"/>
        </w:rPr>
        <w:lastRenderedPageBreak/>
        <w:t>найсучасніших рішень, що можуть стосуватися діяльності Спеціалізованої антикорупційної прокуратури,  розуміння моделі взаємодії з  Офісом Генерального прокурора, Національним антикорупційним бюро, іншими органами державної влади, державними установами та організаціями, учасниками кримінального провадження; розуміння  ефективності рішень задля реалізації мети діяльності Спеціалізован</w:t>
      </w:r>
      <w:r w:rsidR="000046DC">
        <w:rPr>
          <w:rFonts w:ascii="Times New Roman" w:eastAsia="Times New Roman" w:hAnsi="Times New Roman" w:cs="Times New Roman"/>
          <w:b/>
          <w:color w:val="000000"/>
          <w:sz w:val="28"/>
          <w:szCs w:val="28"/>
        </w:rPr>
        <w:t>ої антикорупційної прокуратури).</w:t>
      </w:r>
    </w:p>
    <w:p w14:paraId="6BE5AF9D" w14:textId="77777777" w:rsidR="000046DC" w:rsidRPr="003D477B" w:rsidRDefault="000046DC" w:rsidP="001D141B">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658F0ED9" w14:textId="0790BF61" w:rsidR="00491F20" w:rsidRPr="00D8647B" w:rsidRDefault="003D477B" w:rsidP="000046DC">
      <w:pPr>
        <w:spacing w:before="120" w:after="0" w:line="240" w:lineRule="auto"/>
        <w:ind w:firstLine="567"/>
        <w:jc w:val="both"/>
        <w:rPr>
          <w:rFonts w:ascii="Times New Roman" w:eastAsia="Times New Roman" w:hAnsi="Times New Roman" w:cs="Times New Roman"/>
          <w:b/>
          <w:color w:val="000000"/>
          <w:sz w:val="28"/>
          <w:szCs w:val="28"/>
        </w:rPr>
      </w:pPr>
      <w:r w:rsidRPr="00D62857">
        <w:rPr>
          <w:rFonts w:ascii="Times New Roman" w:eastAsia="Times New Roman" w:hAnsi="Times New Roman" w:cs="Times New Roman"/>
          <w:b/>
          <w:color w:val="000000"/>
          <w:sz w:val="28"/>
          <w:szCs w:val="28"/>
        </w:rPr>
        <w:t xml:space="preserve">2.2.2.3. </w:t>
      </w:r>
      <w:r w:rsidR="00491F20" w:rsidRPr="00D62857">
        <w:rPr>
          <w:rFonts w:ascii="Times New Roman" w:eastAsia="Times New Roman" w:hAnsi="Times New Roman" w:cs="Times New Roman"/>
          <w:b/>
          <w:color w:val="000000"/>
          <w:sz w:val="28"/>
          <w:szCs w:val="28"/>
        </w:rPr>
        <w:t>Управління людськими ресурсами (</w:t>
      </w:r>
      <w:r w:rsidR="00D8647B" w:rsidRPr="00D62857">
        <w:rPr>
          <w:rFonts w:ascii="Times New Roman" w:eastAsia="Times New Roman" w:hAnsi="Times New Roman" w:cs="Times New Roman"/>
          <w:b/>
          <w:color w:val="000000"/>
          <w:sz w:val="28"/>
          <w:szCs w:val="28"/>
        </w:rPr>
        <w:t xml:space="preserve">спроможність ефективно організовувати діяльність підлеглих, утвердження взаємоповаги та </w:t>
      </w:r>
      <w:proofErr w:type="spellStart"/>
      <w:r w:rsidR="00D8647B" w:rsidRPr="00D62857">
        <w:rPr>
          <w:rFonts w:ascii="Times New Roman" w:eastAsia="Times New Roman" w:hAnsi="Times New Roman" w:cs="Times New Roman"/>
          <w:b/>
          <w:color w:val="000000"/>
          <w:sz w:val="28"/>
          <w:szCs w:val="28"/>
        </w:rPr>
        <w:t>взаємопідтримки</w:t>
      </w:r>
      <w:proofErr w:type="spellEnd"/>
      <w:r w:rsidR="00D8647B" w:rsidRPr="00D62857">
        <w:rPr>
          <w:rFonts w:ascii="Times New Roman" w:eastAsia="Times New Roman" w:hAnsi="Times New Roman" w:cs="Times New Roman"/>
          <w:b/>
          <w:color w:val="000000"/>
          <w:sz w:val="28"/>
          <w:szCs w:val="28"/>
        </w:rPr>
        <w:t xml:space="preserve"> в колективі; здатність забезпечувати рівні умови роботи і професійного та кар’єрного розвитку для всіх представників колективу; здатність запобігати виникненню конфліктів та управляти ними; спроможність розвивати та підтримувати сприятливу організаційну культуру в колективі;  здатність заохочувати толерантність та запобігати дискримінації при виконанні функцій Спеціалізованої антикорупційної прокуратури; вміння та здатність застосовувати фінансові та нефінансові способи мотивації в залежності від індивідуальних особливостей підлеглих; спроможність об’єктивно та усебічно оцінювати фактичні результати роботи співробітників; здатність налагодити та підтримувати систему надання і отримання зворотного зв’язку та реагування на нього у колективі працівників Спеціалізованої антикорупційної прокуратури; вміння правильно та </w:t>
      </w:r>
      <w:proofErr w:type="spellStart"/>
      <w:r w:rsidR="00D8647B" w:rsidRPr="00D62857">
        <w:rPr>
          <w:rFonts w:ascii="Times New Roman" w:eastAsia="Times New Roman" w:hAnsi="Times New Roman" w:cs="Times New Roman"/>
          <w:b/>
          <w:color w:val="000000"/>
          <w:sz w:val="28"/>
          <w:szCs w:val="28"/>
        </w:rPr>
        <w:t>оперативно</w:t>
      </w:r>
      <w:proofErr w:type="spellEnd"/>
      <w:r w:rsidR="00D8647B" w:rsidRPr="00D62857">
        <w:rPr>
          <w:rFonts w:ascii="Times New Roman" w:eastAsia="Times New Roman" w:hAnsi="Times New Roman" w:cs="Times New Roman"/>
          <w:b/>
          <w:color w:val="000000"/>
          <w:sz w:val="28"/>
          <w:szCs w:val="28"/>
        </w:rPr>
        <w:t xml:space="preserve"> визначати пріоритети щодо виконання робочих завдань; розуміння доцільності делегування певних робочих повноважень своїм підлеглим, беручи до уваги їхні навички та якості; прагнення підтримувати максимальну ефективність та результативність інституції; вміння вірно та вчасно визначити проміжні та кінцеві цілі робочих завдань; організація планування поточної діяльності підлеглими та контроль за дотриманням ними запланованого; здатність забезпечувати ефективну роботу колективу в умовах </w:t>
      </w:r>
      <w:proofErr w:type="spellStart"/>
      <w:r w:rsidR="00D8647B" w:rsidRPr="00D62857">
        <w:rPr>
          <w:rFonts w:ascii="Times New Roman" w:eastAsia="Times New Roman" w:hAnsi="Times New Roman" w:cs="Times New Roman"/>
          <w:b/>
          <w:color w:val="000000"/>
          <w:sz w:val="28"/>
          <w:szCs w:val="28"/>
        </w:rPr>
        <w:t>багатозадачності</w:t>
      </w:r>
      <w:proofErr w:type="spellEnd"/>
      <w:r w:rsidR="00491F20" w:rsidRPr="00D62857">
        <w:rPr>
          <w:rFonts w:ascii="Times New Roman" w:eastAsia="Times New Roman" w:hAnsi="Times New Roman" w:cs="Times New Roman"/>
          <w:b/>
          <w:color w:val="000000"/>
          <w:sz w:val="28"/>
          <w:szCs w:val="28"/>
        </w:rPr>
        <w:t>)</w:t>
      </w:r>
      <w:r w:rsidR="00440585" w:rsidRPr="00D62857">
        <w:rPr>
          <w:rFonts w:ascii="Times New Roman" w:eastAsia="Times New Roman" w:hAnsi="Times New Roman" w:cs="Times New Roman"/>
          <w:b/>
          <w:color w:val="000000"/>
          <w:sz w:val="28"/>
          <w:szCs w:val="28"/>
        </w:rPr>
        <w:t>.</w:t>
      </w:r>
    </w:p>
    <w:p w14:paraId="3C397B91" w14:textId="77777777" w:rsidR="000046DC" w:rsidRPr="003D477B" w:rsidRDefault="000046DC" w:rsidP="001D141B">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04463043" w14:textId="6A9370A0" w:rsidR="00491F20" w:rsidRPr="00D8647B" w:rsidRDefault="00491F20" w:rsidP="003D477B">
      <w:pPr>
        <w:spacing w:after="0" w:line="240" w:lineRule="auto"/>
        <w:ind w:firstLine="567"/>
        <w:jc w:val="both"/>
        <w:rPr>
          <w:rFonts w:ascii="Times New Roman" w:eastAsia="Times New Roman" w:hAnsi="Times New Roman" w:cs="Times New Roman"/>
          <w:b/>
          <w:color w:val="000000"/>
          <w:sz w:val="28"/>
          <w:szCs w:val="28"/>
        </w:rPr>
      </w:pPr>
      <w:r w:rsidRPr="00D62857">
        <w:rPr>
          <w:rFonts w:ascii="Times New Roman" w:eastAsia="Times New Roman" w:hAnsi="Times New Roman" w:cs="Times New Roman"/>
          <w:b/>
          <w:color w:val="000000"/>
          <w:sz w:val="28"/>
          <w:szCs w:val="28"/>
        </w:rPr>
        <w:t>2.2.2.4.</w:t>
      </w:r>
      <w:r w:rsidR="003D477B" w:rsidRPr="00D62857">
        <w:rPr>
          <w:rFonts w:ascii="Times New Roman" w:eastAsia="Times New Roman" w:hAnsi="Times New Roman" w:cs="Times New Roman"/>
          <w:b/>
          <w:color w:val="000000"/>
          <w:sz w:val="28"/>
          <w:szCs w:val="28"/>
        </w:rPr>
        <w:t xml:space="preserve"> </w:t>
      </w:r>
      <w:r w:rsidR="00D8647B" w:rsidRPr="00D62857">
        <w:rPr>
          <w:rFonts w:ascii="Times New Roman" w:eastAsia="Times New Roman" w:hAnsi="Times New Roman" w:cs="Times New Roman"/>
          <w:b/>
          <w:color w:val="000000"/>
          <w:sz w:val="28"/>
          <w:szCs w:val="28"/>
        </w:rPr>
        <w:t>Розуміння фундаментальних принципів професійної етики (глибоке розуміння принципу конфлікту інтересів і діянь, які можуть скласти враження про необ’єктивність виконання службових обов’язків або зашкодити репутації Спеціалізованої антикорупційної прокуратури в очах суспільства; розуміння, яка діяльність несумісна з зайняттям посади на публічній службі, в тому числі посади прокурора; вміння приймати рішення в умовах наявності моральної дилеми - в ситуації, коли будь-яке рішення може призвести до порушення моральних норм).</w:t>
      </w:r>
    </w:p>
    <w:p w14:paraId="0AF7B720" w14:textId="77777777" w:rsidR="00D8647B" w:rsidRPr="003D477B" w:rsidRDefault="00D8647B" w:rsidP="00D8647B">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13B631DD" w14:textId="77777777" w:rsidR="00491F20" w:rsidRDefault="00491F20" w:rsidP="000046DC">
      <w:pPr>
        <w:spacing w:before="120"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2.2.2.5.</w:t>
      </w:r>
      <w:r w:rsidR="000046DC">
        <w:rPr>
          <w:rFonts w:ascii="Times New Roman" w:eastAsia="Times New Roman" w:hAnsi="Times New Roman" w:cs="Times New Roman"/>
          <w:color w:val="000000"/>
          <w:sz w:val="28"/>
          <w:szCs w:val="28"/>
        </w:rPr>
        <w:t xml:space="preserve"> </w:t>
      </w:r>
      <w:r w:rsidR="000046DC" w:rsidRPr="000046DC">
        <w:rPr>
          <w:rFonts w:ascii="Times New Roman" w:eastAsia="Times New Roman" w:hAnsi="Times New Roman" w:cs="Times New Roman"/>
          <w:b/>
          <w:color w:val="000000"/>
          <w:sz w:val="28"/>
          <w:szCs w:val="28"/>
        </w:rPr>
        <w:t xml:space="preserve">Ефективна особиста, внутрішня та зовнішня комунікація, в тому числі - для позиціонування Спеціалізованої антикорупційної прокуратури та її роботи у суспільстві (спроможність активно слухати та розуміти; вміння чітко, </w:t>
      </w:r>
      <w:proofErr w:type="spellStart"/>
      <w:r w:rsidR="000046DC" w:rsidRPr="000046DC">
        <w:rPr>
          <w:rFonts w:ascii="Times New Roman" w:eastAsia="Times New Roman" w:hAnsi="Times New Roman" w:cs="Times New Roman"/>
          <w:b/>
          <w:color w:val="000000"/>
          <w:sz w:val="28"/>
          <w:szCs w:val="28"/>
        </w:rPr>
        <w:t>логічно</w:t>
      </w:r>
      <w:proofErr w:type="spellEnd"/>
      <w:r w:rsidR="000046DC" w:rsidRPr="000046DC">
        <w:rPr>
          <w:rFonts w:ascii="Times New Roman" w:eastAsia="Times New Roman" w:hAnsi="Times New Roman" w:cs="Times New Roman"/>
          <w:b/>
          <w:color w:val="000000"/>
          <w:sz w:val="28"/>
          <w:szCs w:val="28"/>
        </w:rPr>
        <w:t xml:space="preserve">, зрозуміло, </w:t>
      </w:r>
      <w:proofErr w:type="spellStart"/>
      <w:r w:rsidR="000046DC" w:rsidRPr="000046DC">
        <w:rPr>
          <w:rFonts w:ascii="Times New Roman" w:eastAsia="Times New Roman" w:hAnsi="Times New Roman" w:cs="Times New Roman"/>
          <w:b/>
          <w:color w:val="000000"/>
          <w:sz w:val="28"/>
          <w:szCs w:val="28"/>
        </w:rPr>
        <w:t>тактовно</w:t>
      </w:r>
      <w:proofErr w:type="spellEnd"/>
      <w:r w:rsidR="000046DC" w:rsidRPr="000046DC">
        <w:rPr>
          <w:rFonts w:ascii="Times New Roman" w:eastAsia="Times New Roman" w:hAnsi="Times New Roman" w:cs="Times New Roman"/>
          <w:b/>
          <w:color w:val="000000"/>
          <w:sz w:val="28"/>
          <w:szCs w:val="28"/>
        </w:rPr>
        <w:t xml:space="preserve"> й аргументовано </w:t>
      </w:r>
      <w:r w:rsidR="000046DC" w:rsidRPr="000046DC">
        <w:rPr>
          <w:rFonts w:ascii="Times New Roman" w:eastAsia="Times New Roman" w:hAnsi="Times New Roman" w:cs="Times New Roman"/>
          <w:b/>
          <w:color w:val="000000"/>
          <w:sz w:val="28"/>
          <w:szCs w:val="28"/>
        </w:rPr>
        <w:lastRenderedPageBreak/>
        <w:t xml:space="preserve">формулювати відповіді і надавати інформацію; спроможність вступати в дискусію і надавати аргументи та контраргументи; здатність виразно формулювати думку і доносити складні конструкції; здатність визначати та використовувати ефективний стиль комунікації та впливу на різних співрозмовників/аудиторію, виходячи з їх особливостей та застосовуючи при цьому переконливий набір аргументів; здатність налагоджувати та підтримувати якісну внутрішню комунікацію серед співробітників Спеціалізованої антикорупційної прокуратури – як шляхом особистого спілкування, так і за допомогою різноманітних інструментів, таких, як електронна пошта, внутрішні соціальні мережі і </w:t>
      </w:r>
      <w:proofErr w:type="spellStart"/>
      <w:r w:rsidR="000046DC" w:rsidRPr="000046DC">
        <w:rPr>
          <w:rFonts w:ascii="Times New Roman" w:eastAsia="Times New Roman" w:hAnsi="Times New Roman" w:cs="Times New Roman"/>
          <w:b/>
          <w:color w:val="000000"/>
          <w:sz w:val="28"/>
          <w:szCs w:val="28"/>
        </w:rPr>
        <w:t>т.і</w:t>
      </w:r>
      <w:proofErr w:type="spellEnd"/>
      <w:r w:rsidR="000046DC" w:rsidRPr="000046DC">
        <w:rPr>
          <w:rFonts w:ascii="Times New Roman" w:eastAsia="Times New Roman" w:hAnsi="Times New Roman" w:cs="Times New Roman"/>
          <w:b/>
          <w:color w:val="000000"/>
          <w:sz w:val="28"/>
          <w:szCs w:val="28"/>
        </w:rPr>
        <w:t xml:space="preserve">. - задля забезпечення сприятливого робочого клімату та розуміння єдиної концепції та цінностей САП; Зовнішня комунікація, а саме розуміння всіх </w:t>
      </w:r>
      <w:proofErr w:type="spellStart"/>
      <w:r w:rsidR="000046DC" w:rsidRPr="000046DC">
        <w:rPr>
          <w:rFonts w:ascii="Times New Roman" w:eastAsia="Times New Roman" w:hAnsi="Times New Roman" w:cs="Times New Roman"/>
          <w:b/>
          <w:color w:val="000000"/>
          <w:sz w:val="28"/>
          <w:szCs w:val="28"/>
        </w:rPr>
        <w:t>стейкхолдерів</w:t>
      </w:r>
      <w:proofErr w:type="spellEnd"/>
      <w:r w:rsidR="000046DC" w:rsidRPr="000046DC">
        <w:rPr>
          <w:rFonts w:ascii="Times New Roman" w:eastAsia="Times New Roman" w:hAnsi="Times New Roman" w:cs="Times New Roman"/>
          <w:b/>
          <w:color w:val="000000"/>
          <w:sz w:val="28"/>
          <w:szCs w:val="28"/>
        </w:rPr>
        <w:t xml:space="preserve"> САП та їх інтересів, вміння аналізувати публічне медіа-поле щодо ризиків та можливостей, здатність окреслити стратегічні напрямки комунікації, затвердити та переглядати комунікаційну стратегію САП та завдання, управління формуванням репутації інституції, прокурорів САП та особистої репутації, розуміння роботи та особливостей ЗМІ та інших каналів комунікації в Україні, знання про вплив громадської думки на слідство та судовий процес, розуміння важливості належної публічної комунікації щодо всіх аспектів роботи САП, навички публічних виступів, публічної кризової комунікації, вміння доносити повідомлення через різні формати ЗМІ, в тому числі через прямі телевізійні ефіри, здатність делегувати комунікаційні завдання професіоналам та скеровувати їх роботу).</w:t>
      </w:r>
    </w:p>
    <w:p w14:paraId="4FA3B59D" w14:textId="77777777" w:rsidR="000046DC" w:rsidRPr="003D477B" w:rsidRDefault="000046DC" w:rsidP="000046DC">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567B2911" w14:textId="54D92ED3" w:rsidR="00491F20" w:rsidRDefault="00491F20" w:rsidP="003D477B">
      <w:pPr>
        <w:spacing w:after="0" w:line="240" w:lineRule="auto"/>
        <w:ind w:firstLine="567"/>
        <w:jc w:val="both"/>
        <w:rPr>
          <w:rFonts w:ascii="Times New Roman" w:eastAsia="Times New Roman" w:hAnsi="Times New Roman" w:cs="Times New Roman"/>
          <w:color w:val="000000"/>
          <w:sz w:val="28"/>
          <w:szCs w:val="28"/>
        </w:rPr>
      </w:pPr>
      <w:r w:rsidRPr="003D477B">
        <w:rPr>
          <w:rFonts w:ascii="Times New Roman" w:eastAsia="Times New Roman" w:hAnsi="Times New Roman" w:cs="Times New Roman"/>
          <w:b/>
          <w:color w:val="000000"/>
          <w:sz w:val="28"/>
          <w:szCs w:val="28"/>
        </w:rPr>
        <w:t>2.2.3.</w:t>
      </w:r>
      <w:r w:rsidR="003D477B">
        <w:rPr>
          <w:rFonts w:ascii="Times New Roman" w:eastAsia="Times New Roman" w:hAnsi="Times New Roman" w:cs="Times New Roman"/>
          <w:color w:val="000000"/>
          <w:sz w:val="28"/>
          <w:szCs w:val="28"/>
        </w:rPr>
        <w:t xml:space="preserve"> </w:t>
      </w:r>
      <w:r w:rsidRPr="00430C92">
        <w:rPr>
          <w:rFonts w:ascii="Times New Roman" w:eastAsia="Times New Roman" w:hAnsi="Times New Roman" w:cs="Times New Roman"/>
          <w:color w:val="000000"/>
          <w:sz w:val="28"/>
          <w:szCs w:val="28"/>
        </w:rPr>
        <w:t>Наявність організаційних якостей, необхідних для виконання функцій на адміністративних посадах в Спеціалізованій антикорупційній прокуратурі</w:t>
      </w:r>
      <w:r w:rsidR="007E6DDA" w:rsidRPr="00430C92">
        <w:rPr>
          <w:rFonts w:ascii="Times New Roman" w:eastAsia="Times New Roman" w:hAnsi="Times New Roman" w:cs="Times New Roman"/>
          <w:color w:val="000000"/>
          <w:sz w:val="28"/>
          <w:szCs w:val="28"/>
        </w:rPr>
        <w:t>,</w:t>
      </w:r>
      <w:r w:rsidRPr="00430C92">
        <w:rPr>
          <w:rFonts w:ascii="Times New Roman" w:eastAsia="Times New Roman" w:hAnsi="Times New Roman" w:cs="Times New Roman"/>
          <w:color w:val="000000"/>
          <w:sz w:val="28"/>
          <w:szCs w:val="28"/>
        </w:rPr>
        <w:t xml:space="preserve"> передбачених пунктами 4</w:t>
      </w:r>
      <w:r w:rsidR="007E6DDA" w:rsidRPr="00430C92">
        <w:rPr>
          <w:rFonts w:ascii="Times New Roman" w:eastAsia="Times New Roman" w:hAnsi="Times New Roman" w:cs="Times New Roman"/>
          <w:color w:val="000000"/>
          <w:sz w:val="28"/>
          <w:szCs w:val="28"/>
        </w:rPr>
        <w:t>‒</w:t>
      </w:r>
      <w:r w:rsidRPr="00430C92">
        <w:rPr>
          <w:rFonts w:ascii="Times New Roman" w:eastAsia="Times New Roman" w:hAnsi="Times New Roman" w:cs="Times New Roman"/>
          <w:color w:val="000000"/>
          <w:sz w:val="28"/>
          <w:szCs w:val="28"/>
        </w:rPr>
        <w:t xml:space="preserve">5 частини третьої статті 39 </w:t>
      </w:r>
      <w:r w:rsidR="008A54FB">
        <w:rPr>
          <w:rFonts w:ascii="Times New Roman" w:eastAsia="Times New Roman" w:hAnsi="Times New Roman" w:cs="Times New Roman"/>
          <w:color w:val="000000"/>
          <w:sz w:val="28"/>
          <w:szCs w:val="28"/>
        </w:rPr>
        <w:t>Закону України «Про прокуратуру»</w:t>
      </w:r>
      <w:r w:rsidR="007E6DDA" w:rsidRPr="00430C92">
        <w:rPr>
          <w:rFonts w:ascii="Times New Roman" w:eastAsia="Times New Roman" w:hAnsi="Times New Roman" w:cs="Times New Roman"/>
          <w:color w:val="000000"/>
          <w:sz w:val="28"/>
          <w:szCs w:val="28"/>
        </w:rPr>
        <w:t>,</w:t>
      </w:r>
      <w:r w:rsidRPr="00430C92">
        <w:rPr>
          <w:rFonts w:ascii="Times New Roman" w:eastAsia="Times New Roman" w:hAnsi="Times New Roman" w:cs="Times New Roman"/>
          <w:color w:val="000000"/>
          <w:sz w:val="28"/>
          <w:szCs w:val="28"/>
        </w:rPr>
        <w:t xml:space="preserve"> оцінюється під час співбесіди з кандидатом за такими показниками:</w:t>
      </w:r>
    </w:p>
    <w:p w14:paraId="4DE353A2" w14:textId="77777777" w:rsidR="000046DC" w:rsidRPr="003D477B" w:rsidRDefault="000046DC" w:rsidP="000046DC">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250C3B41" w14:textId="77777777" w:rsidR="00491F20" w:rsidRDefault="00491F20" w:rsidP="000046DC">
      <w:pPr>
        <w:spacing w:before="120"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2.2.3.1.</w:t>
      </w:r>
      <w:r w:rsidR="003D477B">
        <w:rPr>
          <w:rFonts w:ascii="Times New Roman" w:eastAsia="Times New Roman" w:hAnsi="Times New Roman" w:cs="Times New Roman"/>
          <w:color w:val="000000"/>
          <w:sz w:val="28"/>
          <w:szCs w:val="28"/>
        </w:rPr>
        <w:t xml:space="preserve"> </w:t>
      </w:r>
      <w:r w:rsidR="000046DC" w:rsidRPr="000046DC">
        <w:rPr>
          <w:rFonts w:ascii="Times New Roman" w:eastAsia="Times New Roman" w:hAnsi="Times New Roman" w:cs="Times New Roman"/>
          <w:b/>
          <w:color w:val="000000"/>
          <w:sz w:val="28"/>
          <w:szCs w:val="28"/>
        </w:rPr>
        <w:t>Аналітичне мислення (здатність оцінити поточну ситуацію, ідентифікувати існуючі проблеми та потреби та аналізувати ефективність прийнятих рішень використовуючи різні джерела інформації; спроможність виявляти закономірності або неочевидні зв'язки між фактами і виділяти ключові моменти; наявність навичок прогнозування потенційних викликів, ризиків, перешкод та шляхів їх подолання; здатність визначати пріоритети та причинно-наслідкові зв’язки; здатність швидко та ефективно опрацьовувати великі обсяги інформації, одночасно визнача</w:t>
      </w:r>
      <w:r w:rsidR="000046DC">
        <w:rPr>
          <w:rFonts w:ascii="Times New Roman" w:eastAsia="Times New Roman" w:hAnsi="Times New Roman" w:cs="Times New Roman"/>
          <w:b/>
          <w:color w:val="000000"/>
          <w:sz w:val="28"/>
          <w:szCs w:val="28"/>
        </w:rPr>
        <w:t>ючи ключові факти та тенденції).</w:t>
      </w:r>
    </w:p>
    <w:p w14:paraId="6149F870" w14:textId="77777777" w:rsidR="000046DC" w:rsidRPr="003D477B" w:rsidRDefault="000046DC" w:rsidP="000046DC">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6DCCD9FE" w14:textId="77777777" w:rsidR="00491F20" w:rsidRPr="00D62857" w:rsidRDefault="000046DC" w:rsidP="003D477B">
      <w:pPr>
        <w:spacing w:after="0" w:line="240" w:lineRule="auto"/>
        <w:ind w:firstLine="567"/>
        <w:jc w:val="both"/>
        <w:rPr>
          <w:rFonts w:ascii="Times New Roman" w:eastAsia="Times New Roman" w:hAnsi="Times New Roman" w:cs="Times New Roman"/>
          <w:color w:val="000000"/>
          <w:sz w:val="28"/>
          <w:szCs w:val="28"/>
        </w:rPr>
      </w:pPr>
      <w:r w:rsidRPr="00D62857">
        <w:rPr>
          <w:rFonts w:ascii="Times New Roman" w:eastAsia="Times New Roman" w:hAnsi="Times New Roman" w:cs="Times New Roman"/>
          <w:b/>
          <w:color w:val="000000"/>
          <w:sz w:val="28"/>
          <w:szCs w:val="28"/>
        </w:rPr>
        <w:t xml:space="preserve">Пункт </w:t>
      </w:r>
      <w:r w:rsidR="00491F20" w:rsidRPr="00D62857">
        <w:rPr>
          <w:rFonts w:ascii="Times New Roman" w:eastAsia="Times New Roman" w:hAnsi="Times New Roman" w:cs="Times New Roman"/>
          <w:b/>
          <w:color w:val="000000"/>
          <w:sz w:val="28"/>
          <w:szCs w:val="28"/>
        </w:rPr>
        <w:t>2.2.3.2.</w:t>
      </w:r>
      <w:r w:rsidR="003D477B" w:rsidRPr="00D62857">
        <w:rPr>
          <w:rFonts w:ascii="Times New Roman" w:eastAsia="Times New Roman" w:hAnsi="Times New Roman" w:cs="Times New Roman"/>
          <w:color w:val="000000"/>
          <w:sz w:val="28"/>
          <w:szCs w:val="28"/>
        </w:rPr>
        <w:t xml:space="preserve"> </w:t>
      </w:r>
      <w:r w:rsidRPr="00D62857">
        <w:rPr>
          <w:rFonts w:ascii="Times New Roman" w:eastAsia="Times New Roman" w:hAnsi="Times New Roman" w:cs="Times New Roman"/>
          <w:color w:val="000000"/>
          <w:sz w:val="28"/>
          <w:szCs w:val="28"/>
        </w:rPr>
        <w:t>виключено.</w:t>
      </w:r>
    </w:p>
    <w:p w14:paraId="66D3E865" w14:textId="59DC108E" w:rsidR="000046DC" w:rsidRPr="00D62857" w:rsidRDefault="000046DC" w:rsidP="000046DC">
      <w:pPr>
        <w:spacing w:after="120" w:line="240" w:lineRule="auto"/>
        <w:rPr>
          <w:rFonts w:ascii="Times New Roman" w:eastAsia="Times New Roman" w:hAnsi="Times New Roman" w:cs="Times New Roman"/>
          <w:bCs/>
          <w:i/>
          <w:color w:val="000000"/>
          <w:sz w:val="24"/>
          <w:szCs w:val="24"/>
        </w:rPr>
      </w:pPr>
      <w:r w:rsidRPr="00D62857">
        <w:rPr>
          <w:rFonts w:ascii="Times New Roman" w:eastAsia="Times New Roman" w:hAnsi="Times New Roman" w:cs="Times New Roman"/>
          <w:bCs/>
          <w:i/>
          <w:color w:val="000000"/>
          <w:sz w:val="24"/>
          <w:szCs w:val="24"/>
        </w:rPr>
        <w:t>(</w:t>
      </w:r>
      <w:r w:rsidR="008A54FB">
        <w:rPr>
          <w:rFonts w:ascii="Times New Roman" w:eastAsia="Times New Roman" w:hAnsi="Times New Roman" w:cs="Times New Roman"/>
          <w:bCs/>
          <w:i/>
          <w:color w:val="000000"/>
          <w:sz w:val="24"/>
          <w:szCs w:val="24"/>
        </w:rPr>
        <w:t>Виключено пункт в</w:t>
      </w:r>
      <w:r w:rsidRPr="00D62857">
        <w:rPr>
          <w:rFonts w:ascii="Times New Roman" w:eastAsia="Times New Roman" w:hAnsi="Times New Roman" w:cs="Times New Roman"/>
          <w:bCs/>
          <w:i/>
          <w:color w:val="000000"/>
          <w:sz w:val="24"/>
          <w:szCs w:val="24"/>
        </w:rPr>
        <w:t>ідповідно до рішення конкурсної комісії від 01.03.21 № 14)</w:t>
      </w:r>
    </w:p>
    <w:p w14:paraId="6A876619" w14:textId="77777777" w:rsidR="00491F20" w:rsidRDefault="00491F20" w:rsidP="000046DC">
      <w:pPr>
        <w:spacing w:before="120"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lastRenderedPageBreak/>
        <w:t>2.2.3.</w:t>
      </w:r>
      <w:r w:rsidR="00F20A85">
        <w:rPr>
          <w:rFonts w:ascii="Times New Roman" w:eastAsia="Times New Roman" w:hAnsi="Times New Roman" w:cs="Times New Roman"/>
          <w:b/>
          <w:color w:val="000000"/>
          <w:sz w:val="28"/>
          <w:szCs w:val="28"/>
        </w:rPr>
        <w:t>2</w:t>
      </w:r>
      <w:r w:rsidRPr="003D477B">
        <w:rPr>
          <w:rFonts w:ascii="Times New Roman" w:eastAsia="Times New Roman" w:hAnsi="Times New Roman" w:cs="Times New Roman"/>
          <w:b/>
          <w:color w:val="000000"/>
          <w:sz w:val="28"/>
          <w:szCs w:val="28"/>
        </w:rPr>
        <w:t>.</w:t>
      </w:r>
      <w:r w:rsidR="003D477B">
        <w:rPr>
          <w:rFonts w:ascii="Times New Roman" w:eastAsia="Times New Roman" w:hAnsi="Times New Roman" w:cs="Times New Roman"/>
          <w:color w:val="000000"/>
          <w:sz w:val="28"/>
          <w:szCs w:val="28"/>
        </w:rPr>
        <w:t xml:space="preserve"> </w:t>
      </w:r>
      <w:r w:rsidR="000046DC" w:rsidRPr="000046DC">
        <w:rPr>
          <w:rFonts w:ascii="Times New Roman" w:eastAsia="Times New Roman" w:hAnsi="Times New Roman" w:cs="Times New Roman"/>
          <w:b/>
          <w:color w:val="000000"/>
          <w:sz w:val="28"/>
          <w:szCs w:val="28"/>
        </w:rPr>
        <w:t xml:space="preserve">Управління людськими ресурсами (спроможність ефективно організовувати діяльність підлеглих, утвердження взаємоповаги та </w:t>
      </w:r>
      <w:proofErr w:type="spellStart"/>
      <w:r w:rsidR="000046DC" w:rsidRPr="000046DC">
        <w:rPr>
          <w:rFonts w:ascii="Times New Roman" w:eastAsia="Times New Roman" w:hAnsi="Times New Roman" w:cs="Times New Roman"/>
          <w:b/>
          <w:color w:val="000000"/>
          <w:sz w:val="28"/>
          <w:szCs w:val="28"/>
        </w:rPr>
        <w:t>взаємопідтримки</w:t>
      </w:r>
      <w:proofErr w:type="spellEnd"/>
      <w:r w:rsidR="000046DC" w:rsidRPr="000046DC">
        <w:rPr>
          <w:rFonts w:ascii="Times New Roman" w:eastAsia="Times New Roman" w:hAnsi="Times New Roman" w:cs="Times New Roman"/>
          <w:b/>
          <w:color w:val="000000"/>
          <w:sz w:val="28"/>
          <w:szCs w:val="28"/>
        </w:rPr>
        <w:t xml:space="preserve"> у очолюваному відділі; сприяння професійному та кар’єрному розвитку співробітників очолюваного відділу; здатність запобігати виникненню</w:t>
      </w:r>
      <w:r w:rsidR="000046DC" w:rsidRPr="000046DC">
        <w:rPr>
          <w:rFonts w:ascii="Times New Roman" w:eastAsia="Times New Roman" w:hAnsi="Times New Roman" w:cs="Times New Roman"/>
          <w:color w:val="000000"/>
          <w:sz w:val="28"/>
          <w:szCs w:val="28"/>
        </w:rPr>
        <w:t xml:space="preserve"> </w:t>
      </w:r>
      <w:r w:rsidR="000046DC" w:rsidRPr="000046DC">
        <w:rPr>
          <w:rFonts w:ascii="Times New Roman" w:eastAsia="Times New Roman" w:hAnsi="Times New Roman" w:cs="Times New Roman"/>
          <w:b/>
          <w:color w:val="000000"/>
          <w:sz w:val="28"/>
          <w:szCs w:val="28"/>
        </w:rPr>
        <w:t xml:space="preserve">конфліктів та управляти ними; спроможність підтримувати сприятливу організаційну культуру в очолюваному підрозділі;  здатність заохочувати толерантність та запобігати дискримінації при виконанні обов’язків; вміння та здатність мотивувати підлеглих у залежності від їхніх індивідуальних особливостей; спроможність об’єктивно та всебічно оцінювати фактичні результати роботи співробітників; здатність налагоджувати та підтримувати систему надання і отримання зворотного зв’язку та реагування на нього у очолюваному відділі; вміння правильно та </w:t>
      </w:r>
      <w:proofErr w:type="spellStart"/>
      <w:r w:rsidR="000046DC" w:rsidRPr="000046DC">
        <w:rPr>
          <w:rFonts w:ascii="Times New Roman" w:eastAsia="Times New Roman" w:hAnsi="Times New Roman" w:cs="Times New Roman"/>
          <w:b/>
          <w:color w:val="000000"/>
          <w:sz w:val="28"/>
          <w:szCs w:val="28"/>
        </w:rPr>
        <w:t>оперативно</w:t>
      </w:r>
      <w:proofErr w:type="spellEnd"/>
      <w:r w:rsidR="000046DC" w:rsidRPr="000046DC">
        <w:rPr>
          <w:rFonts w:ascii="Times New Roman" w:eastAsia="Times New Roman" w:hAnsi="Times New Roman" w:cs="Times New Roman"/>
          <w:b/>
          <w:color w:val="000000"/>
          <w:sz w:val="28"/>
          <w:szCs w:val="28"/>
        </w:rPr>
        <w:t xml:space="preserve"> визначати пріоритети щодо виконання робочих завдань; розуміння доцільності делегування певних робочих повноважень своїм підлеглим, беручи до уваги їхні навички та якості; прагнення підтримувати максимальну ефективність та результативність очолюваного відділу; вміння вірно та вчасно визначити проміжні та кінцеві цілі робочих завдань; організація планування робочої діяльності підлеглими та контроль за дотриманням ними запланованого; здатність забезпечувати ефективну роботу очолюваного відділу в умовах </w:t>
      </w:r>
      <w:proofErr w:type="spellStart"/>
      <w:r w:rsidR="000046DC" w:rsidRPr="000046DC">
        <w:rPr>
          <w:rFonts w:ascii="Times New Roman" w:eastAsia="Times New Roman" w:hAnsi="Times New Roman" w:cs="Times New Roman"/>
          <w:b/>
          <w:color w:val="000000"/>
          <w:sz w:val="28"/>
          <w:szCs w:val="28"/>
        </w:rPr>
        <w:t>багатозадачності</w:t>
      </w:r>
      <w:proofErr w:type="spellEnd"/>
      <w:r w:rsidR="000046DC" w:rsidRPr="000046DC">
        <w:rPr>
          <w:rFonts w:ascii="Times New Roman" w:eastAsia="Times New Roman" w:hAnsi="Times New Roman" w:cs="Times New Roman"/>
          <w:b/>
          <w:color w:val="000000"/>
          <w:sz w:val="28"/>
          <w:szCs w:val="28"/>
        </w:rPr>
        <w:t>).</w:t>
      </w:r>
    </w:p>
    <w:p w14:paraId="6764AD23" w14:textId="77777777" w:rsidR="000046DC" w:rsidRPr="003D477B" w:rsidRDefault="000046DC" w:rsidP="000046DC">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1C5312AD" w14:textId="47684B2C" w:rsidR="00491F20" w:rsidRDefault="00491F20" w:rsidP="003D477B">
      <w:pPr>
        <w:spacing w:after="0" w:line="240" w:lineRule="auto"/>
        <w:ind w:firstLine="567"/>
        <w:jc w:val="both"/>
        <w:rPr>
          <w:rFonts w:ascii="Times New Roman" w:eastAsia="Times New Roman" w:hAnsi="Times New Roman" w:cs="Times New Roman"/>
          <w:b/>
          <w:color w:val="000000"/>
          <w:sz w:val="28"/>
          <w:szCs w:val="28"/>
        </w:rPr>
      </w:pPr>
      <w:r w:rsidRPr="00D62857">
        <w:rPr>
          <w:rFonts w:ascii="Times New Roman" w:eastAsia="Times New Roman" w:hAnsi="Times New Roman" w:cs="Times New Roman"/>
          <w:b/>
          <w:color w:val="000000"/>
          <w:sz w:val="28"/>
          <w:szCs w:val="28"/>
        </w:rPr>
        <w:t>2.2.3.</w:t>
      </w:r>
      <w:r w:rsidR="00F20A85" w:rsidRPr="00D62857">
        <w:rPr>
          <w:rFonts w:ascii="Times New Roman" w:eastAsia="Times New Roman" w:hAnsi="Times New Roman" w:cs="Times New Roman"/>
          <w:b/>
          <w:color w:val="000000"/>
          <w:sz w:val="28"/>
          <w:szCs w:val="28"/>
        </w:rPr>
        <w:t>3</w:t>
      </w:r>
      <w:r w:rsidRPr="00D62857">
        <w:rPr>
          <w:rFonts w:ascii="Times New Roman" w:eastAsia="Times New Roman" w:hAnsi="Times New Roman" w:cs="Times New Roman"/>
          <w:b/>
          <w:color w:val="000000"/>
          <w:sz w:val="28"/>
          <w:szCs w:val="28"/>
        </w:rPr>
        <w:t>.</w:t>
      </w:r>
      <w:r w:rsidR="003D477B" w:rsidRPr="00D62857">
        <w:rPr>
          <w:rFonts w:ascii="Times New Roman" w:eastAsia="Times New Roman" w:hAnsi="Times New Roman" w:cs="Times New Roman"/>
          <w:color w:val="000000"/>
          <w:sz w:val="28"/>
          <w:szCs w:val="28"/>
        </w:rPr>
        <w:t xml:space="preserve"> </w:t>
      </w:r>
      <w:r w:rsidRPr="00D62857">
        <w:rPr>
          <w:rFonts w:ascii="Times New Roman" w:eastAsia="Times New Roman" w:hAnsi="Times New Roman" w:cs="Times New Roman"/>
          <w:b/>
          <w:bCs/>
          <w:color w:val="000000"/>
          <w:sz w:val="28"/>
          <w:szCs w:val="28"/>
        </w:rPr>
        <w:t>Розуміння фундаментальних принципів професійної етики (</w:t>
      </w:r>
      <w:r w:rsidR="00D8647B" w:rsidRPr="00D62857">
        <w:rPr>
          <w:rFonts w:ascii="Times New Roman" w:eastAsia="Times New Roman" w:hAnsi="Times New Roman" w:cs="Times New Roman"/>
          <w:b/>
          <w:bCs/>
          <w:color w:val="000000"/>
          <w:sz w:val="28"/>
          <w:szCs w:val="28"/>
        </w:rPr>
        <w:t xml:space="preserve">глибоке розуміння принципу конфлікту інтересів і діянь, які можуть скласти враження про необ’єктивність виконання службових обов’язків або зашкодити репутації Спеціалізованої антикорупційної прокуратури в очах суспільства; розуміння, яка діяльність несумісна з зайняттям посади на публічній службі, в тому числі посади прокурора; вміння приймати рішення в умовах наявності моральної дилеми </w:t>
      </w:r>
      <w:r w:rsidR="000046DC" w:rsidRPr="00D62857">
        <w:rPr>
          <w:rFonts w:ascii="Times New Roman" w:eastAsia="Times New Roman" w:hAnsi="Times New Roman" w:cs="Times New Roman"/>
          <w:b/>
          <w:bCs/>
          <w:color w:val="000000"/>
          <w:sz w:val="28"/>
          <w:szCs w:val="28"/>
        </w:rPr>
        <w:t>–</w:t>
      </w:r>
      <w:r w:rsidR="000046DC" w:rsidRPr="00D62857">
        <w:rPr>
          <w:rFonts w:ascii="Times New Roman" w:eastAsia="Times New Roman" w:hAnsi="Times New Roman" w:cs="Times New Roman"/>
          <w:color w:val="000000"/>
          <w:sz w:val="28"/>
          <w:szCs w:val="28"/>
        </w:rPr>
        <w:t xml:space="preserve"> </w:t>
      </w:r>
      <w:r w:rsidR="000046DC" w:rsidRPr="00D62857">
        <w:rPr>
          <w:rFonts w:ascii="Times New Roman" w:eastAsia="Times New Roman" w:hAnsi="Times New Roman" w:cs="Times New Roman"/>
          <w:b/>
          <w:color w:val="000000"/>
          <w:sz w:val="28"/>
          <w:szCs w:val="28"/>
        </w:rPr>
        <w:t>в ситуації, коли будь-яке рішення може призвести до порушення моральних норм; дотримання максимальної неупередженості при прийнятті рішень)</w:t>
      </w:r>
      <w:r w:rsidR="00FF5E14" w:rsidRPr="00D62857">
        <w:rPr>
          <w:rFonts w:ascii="Times New Roman" w:eastAsia="Times New Roman" w:hAnsi="Times New Roman" w:cs="Times New Roman"/>
          <w:b/>
          <w:color w:val="000000"/>
          <w:sz w:val="28"/>
          <w:szCs w:val="28"/>
        </w:rPr>
        <w:t>.</w:t>
      </w:r>
    </w:p>
    <w:p w14:paraId="3A002D19" w14:textId="77777777" w:rsidR="000046DC" w:rsidRDefault="000046DC" w:rsidP="000046DC">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33CEDF0A" w14:textId="77777777" w:rsidR="000046DC" w:rsidRDefault="000046DC" w:rsidP="008A54FB">
      <w:pPr>
        <w:spacing w:after="0" w:line="240" w:lineRule="auto"/>
        <w:ind w:firstLine="567"/>
        <w:jc w:val="both"/>
        <w:rPr>
          <w:rFonts w:ascii="Times New Roman" w:eastAsia="Times New Roman" w:hAnsi="Times New Roman" w:cs="Times New Roman"/>
          <w:b/>
          <w:bCs/>
          <w:color w:val="000000"/>
          <w:sz w:val="28"/>
          <w:szCs w:val="28"/>
        </w:rPr>
      </w:pPr>
      <w:r w:rsidRPr="003D477B">
        <w:rPr>
          <w:rFonts w:ascii="Times New Roman" w:eastAsia="Times New Roman" w:hAnsi="Times New Roman" w:cs="Times New Roman"/>
          <w:b/>
          <w:color w:val="000000"/>
          <w:sz w:val="28"/>
          <w:szCs w:val="28"/>
        </w:rPr>
        <w:t>2.2.3.</w:t>
      </w:r>
      <w:r w:rsidR="00F20A85">
        <w:rPr>
          <w:rFonts w:ascii="Times New Roman" w:eastAsia="Times New Roman" w:hAnsi="Times New Roman" w:cs="Times New Roman"/>
          <w:b/>
          <w:color w:val="000000"/>
          <w:sz w:val="28"/>
          <w:szCs w:val="28"/>
        </w:rPr>
        <w:t>4</w:t>
      </w:r>
      <w:r w:rsidRPr="003D477B">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0046DC">
        <w:rPr>
          <w:rFonts w:ascii="Times New Roman" w:eastAsia="Times New Roman" w:hAnsi="Times New Roman" w:cs="Times New Roman"/>
          <w:b/>
          <w:bCs/>
          <w:color w:val="000000"/>
          <w:sz w:val="28"/>
          <w:szCs w:val="28"/>
        </w:rPr>
        <w:t xml:space="preserve">Взаємодія з іншими органами (розуміння моделі процесуальної взаємодії з Національним антикорупційним бюро та судами; вміння оптимального розподілу ресурсів та використання наявних можливостей органів досудового розслідування та оперативних підрозділів; налагодження оптимальних способів комунікації в рамках конкретного кримінального провадження, в тому числі з використанням засобів зв’язку; ефективний розподіл обов’язків між прокурорами та детективами в рамках одного кримінального провадження; уникнення зайвого </w:t>
      </w:r>
      <w:proofErr w:type="spellStart"/>
      <w:r w:rsidRPr="000046DC">
        <w:rPr>
          <w:rFonts w:ascii="Times New Roman" w:eastAsia="Times New Roman" w:hAnsi="Times New Roman" w:cs="Times New Roman"/>
          <w:b/>
          <w:bCs/>
          <w:color w:val="000000"/>
          <w:sz w:val="28"/>
          <w:szCs w:val="28"/>
        </w:rPr>
        <w:t>паперотворення</w:t>
      </w:r>
      <w:proofErr w:type="spellEnd"/>
      <w:r w:rsidRPr="000046DC">
        <w:rPr>
          <w:rFonts w:ascii="Times New Roman" w:eastAsia="Times New Roman" w:hAnsi="Times New Roman" w:cs="Times New Roman"/>
          <w:b/>
          <w:bCs/>
          <w:color w:val="000000"/>
          <w:sz w:val="28"/>
          <w:szCs w:val="28"/>
        </w:rPr>
        <w:t xml:space="preserve"> та бюрократизації процесу взаємодії; відкритість до діалогу та вміння визнавати і пр</w:t>
      </w:r>
      <w:r w:rsidR="00F20A85">
        <w:rPr>
          <w:rFonts w:ascii="Times New Roman" w:eastAsia="Times New Roman" w:hAnsi="Times New Roman" w:cs="Times New Roman"/>
          <w:b/>
          <w:bCs/>
          <w:color w:val="000000"/>
          <w:sz w:val="28"/>
          <w:szCs w:val="28"/>
        </w:rPr>
        <w:t>иймати позицію суду (детектива).</w:t>
      </w:r>
    </w:p>
    <w:p w14:paraId="224F5D00" w14:textId="68F3795D" w:rsidR="00FB652E" w:rsidRPr="003D477B" w:rsidRDefault="00FB652E" w:rsidP="00FB652E">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w:t>
      </w:r>
      <w:r w:rsidR="008A54FB">
        <w:rPr>
          <w:rFonts w:ascii="Times New Roman" w:eastAsia="Times New Roman" w:hAnsi="Times New Roman" w:cs="Times New Roman"/>
          <w:bCs/>
          <w:i/>
          <w:color w:val="000000"/>
          <w:sz w:val="24"/>
          <w:szCs w:val="24"/>
        </w:rPr>
        <w:t>Доповнено пунктом в</w:t>
      </w:r>
      <w:r w:rsidRPr="003D477B">
        <w:rPr>
          <w:rFonts w:ascii="Times New Roman" w:eastAsia="Times New Roman" w:hAnsi="Times New Roman" w:cs="Times New Roman"/>
          <w:bCs/>
          <w:i/>
          <w:color w:val="000000"/>
          <w:sz w:val="24"/>
          <w:szCs w:val="24"/>
        </w:rPr>
        <w:t>ідповідно до рішення конкурсної комісії від 01.03.21 № 14)</w:t>
      </w:r>
    </w:p>
    <w:p w14:paraId="59AF7EB9" w14:textId="77777777" w:rsidR="00491F20" w:rsidRPr="00F20A85" w:rsidRDefault="00491F20" w:rsidP="00F20A85">
      <w:pPr>
        <w:spacing w:before="120"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lastRenderedPageBreak/>
        <w:t>2.2.3.5.</w:t>
      </w:r>
      <w:r w:rsidR="003D477B">
        <w:rPr>
          <w:rFonts w:ascii="Times New Roman" w:eastAsia="Times New Roman" w:hAnsi="Times New Roman" w:cs="Times New Roman"/>
          <w:color w:val="000000"/>
          <w:sz w:val="28"/>
          <w:szCs w:val="28"/>
        </w:rPr>
        <w:t xml:space="preserve"> </w:t>
      </w:r>
      <w:r w:rsidR="00F20A85" w:rsidRPr="00F20A85">
        <w:rPr>
          <w:rFonts w:ascii="Times New Roman" w:eastAsia="Times New Roman" w:hAnsi="Times New Roman" w:cs="Times New Roman"/>
          <w:b/>
          <w:color w:val="000000"/>
          <w:sz w:val="28"/>
          <w:szCs w:val="28"/>
        </w:rPr>
        <w:t xml:space="preserve">Ефективна особиста, внутрішня та зовнішня комунікація (спроможність активно слухати та розуміти; вміння чітко, </w:t>
      </w:r>
      <w:proofErr w:type="spellStart"/>
      <w:r w:rsidR="00F20A85" w:rsidRPr="00F20A85">
        <w:rPr>
          <w:rFonts w:ascii="Times New Roman" w:eastAsia="Times New Roman" w:hAnsi="Times New Roman" w:cs="Times New Roman"/>
          <w:b/>
          <w:color w:val="000000"/>
          <w:sz w:val="28"/>
          <w:szCs w:val="28"/>
        </w:rPr>
        <w:t>логічно</w:t>
      </w:r>
      <w:proofErr w:type="spellEnd"/>
      <w:r w:rsidR="00F20A85" w:rsidRPr="00F20A85">
        <w:rPr>
          <w:rFonts w:ascii="Times New Roman" w:eastAsia="Times New Roman" w:hAnsi="Times New Roman" w:cs="Times New Roman"/>
          <w:b/>
          <w:color w:val="000000"/>
          <w:sz w:val="28"/>
          <w:szCs w:val="28"/>
        </w:rPr>
        <w:t xml:space="preserve">, зрозуміло, </w:t>
      </w:r>
      <w:proofErr w:type="spellStart"/>
      <w:r w:rsidR="00F20A85" w:rsidRPr="00F20A85">
        <w:rPr>
          <w:rFonts w:ascii="Times New Roman" w:eastAsia="Times New Roman" w:hAnsi="Times New Roman" w:cs="Times New Roman"/>
          <w:b/>
          <w:color w:val="000000"/>
          <w:sz w:val="28"/>
          <w:szCs w:val="28"/>
        </w:rPr>
        <w:t>тактовно</w:t>
      </w:r>
      <w:proofErr w:type="spellEnd"/>
      <w:r w:rsidR="00F20A85" w:rsidRPr="00F20A85">
        <w:rPr>
          <w:rFonts w:ascii="Times New Roman" w:eastAsia="Times New Roman" w:hAnsi="Times New Roman" w:cs="Times New Roman"/>
          <w:b/>
          <w:color w:val="000000"/>
          <w:sz w:val="28"/>
          <w:szCs w:val="28"/>
        </w:rPr>
        <w:t xml:space="preserve"> й аргументовано формулювати відповіді і надавати інформацію; спроможність вступати в дискусію і надавати аргументи та контраргументи; здатність виразно формулювати думку і доносити складні конструкції; здатність визначати та використовувати ефективний стиль комунікації та впливу на різних співрозмовників/аудиторію, виходячи з їх особливостей та застосовуючи при цьому переконливий набір аргументів; здатність налагоджувати та підтримувати якісну внутрішню комунікацію серед співробітників очолюваного відділу Спеціалізованої антикорупційної прокуратури; розуміння всіх </w:t>
      </w:r>
      <w:proofErr w:type="spellStart"/>
      <w:r w:rsidR="00F20A85" w:rsidRPr="00F20A85">
        <w:rPr>
          <w:rFonts w:ascii="Times New Roman" w:eastAsia="Times New Roman" w:hAnsi="Times New Roman" w:cs="Times New Roman"/>
          <w:b/>
          <w:color w:val="000000"/>
          <w:sz w:val="28"/>
          <w:szCs w:val="28"/>
        </w:rPr>
        <w:t>стейкхолдерів</w:t>
      </w:r>
      <w:proofErr w:type="spellEnd"/>
      <w:r w:rsidR="00F20A85" w:rsidRPr="00F20A85">
        <w:rPr>
          <w:rFonts w:ascii="Times New Roman" w:eastAsia="Times New Roman" w:hAnsi="Times New Roman" w:cs="Times New Roman"/>
          <w:b/>
          <w:color w:val="000000"/>
          <w:sz w:val="28"/>
          <w:szCs w:val="28"/>
        </w:rPr>
        <w:t xml:space="preserve"> Спеціалізованої антикорупційної прокуратури та їх інтересів, вміння аналізувати публічне медіа-поле, розуміння роботи та особливостей засобів масової інформації та інших каналів комунікації в Україні, знання про вплив громадської думки на слідство та судовий процес, розуміння важливості належної публічної комунікації щодо всіх аспектів роботи Спеціалізованої антикорупційної прокуратури, навички публічних виступів, в тому числі коментарів щодо судового засідання та слідства при потребі, вміння готуватись та спілкуватись з різними засобами масової інформації).</w:t>
      </w:r>
    </w:p>
    <w:p w14:paraId="3C9D621D" w14:textId="77777777" w:rsidR="00F20A85" w:rsidRPr="003D477B" w:rsidRDefault="00F20A85" w:rsidP="00F20A85">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7CC9C361" w14:textId="77777777" w:rsidR="00491F20" w:rsidRPr="00430C92" w:rsidRDefault="00491F20" w:rsidP="003D477B">
      <w:pPr>
        <w:spacing w:after="0" w:line="240" w:lineRule="auto"/>
        <w:ind w:firstLine="567"/>
        <w:jc w:val="both"/>
        <w:rPr>
          <w:rFonts w:ascii="Times New Roman" w:eastAsia="Times New Roman" w:hAnsi="Times New Roman" w:cs="Times New Roman"/>
          <w:color w:val="000000"/>
          <w:sz w:val="28"/>
          <w:szCs w:val="28"/>
        </w:rPr>
      </w:pPr>
      <w:r w:rsidRPr="00430C92">
        <w:rPr>
          <w:rFonts w:ascii="Times New Roman" w:eastAsia="Times New Roman" w:hAnsi="Times New Roman" w:cs="Times New Roman"/>
          <w:b/>
          <w:color w:val="000000"/>
          <w:sz w:val="28"/>
          <w:szCs w:val="28"/>
        </w:rPr>
        <w:t>3.</w:t>
      </w:r>
      <w:r w:rsidR="003D477B">
        <w:rPr>
          <w:rFonts w:ascii="Times New Roman" w:eastAsia="Times New Roman" w:hAnsi="Times New Roman" w:cs="Times New Roman"/>
          <w:color w:val="000000"/>
          <w:sz w:val="28"/>
          <w:szCs w:val="28"/>
        </w:rPr>
        <w:t xml:space="preserve"> </w:t>
      </w:r>
      <w:r w:rsidRPr="00430C92">
        <w:rPr>
          <w:rFonts w:ascii="Times New Roman" w:eastAsia="Times New Roman" w:hAnsi="Times New Roman" w:cs="Times New Roman"/>
          <w:color w:val="000000"/>
          <w:sz w:val="28"/>
          <w:szCs w:val="28"/>
        </w:rPr>
        <w:t>Методологія оцінювання показників відповідності критерію доброчесності</w:t>
      </w:r>
      <w:r w:rsidR="001304E3" w:rsidRPr="00430C92">
        <w:rPr>
          <w:rFonts w:ascii="Times New Roman" w:eastAsia="Times New Roman" w:hAnsi="Times New Roman" w:cs="Times New Roman"/>
          <w:color w:val="000000"/>
          <w:sz w:val="28"/>
          <w:szCs w:val="28"/>
        </w:rPr>
        <w:t>:</w:t>
      </w:r>
    </w:p>
    <w:p w14:paraId="63596010" w14:textId="77777777" w:rsidR="00491F20" w:rsidRPr="00430C92" w:rsidRDefault="00491F20" w:rsidP="003D477B">
      <w:pPr>
        <w:spacing w:before="120" w:after="120" w:line="240" w:lineRule="auto"/>
        <w:ind w:firstLine="567"/>
        <w:jc w:val="both"/>
        <w:rPr>
          <w:rFonts w:ascii="Times New Roman" w:eastAsia="Times New Roman" w:hAnsi="Times New Roman" w:cs="Times New Roman"/>
          <w:sz w:val="28"/>
          <w:szCs w:val="28"/>
        </w:rPr>
      </w:pPr>
      <w:r w:rsidRPr="003D477B">
        <w:rPr>
          <w:rFonts w:ascii="Times New Roman" w:eastAsia="Times New Roman" w:hAnsi="Times New Roman" w:cs="Times New Roman"/>
          <w:b/>
          <w:sz w:val="28"/>
          <w:szCs w:val="28"/>
        </w:rPr>
        <w:t>3.1.</w:t>
      </w:r>
      <w:r w:rsidR="003D477B">
        <w:rPr>
          <w:rFonts w:ascii="Times New Roman" w:eastAsia="Times New Roman" w:hAnsi="Times New Roman" w:cs="Times New Roman"/>
          <w:sz w:val="28"/>
          <w:szCs w:val="28"/>
        </w:rPr>
        <w:t xml:space="preserve"> </w:t>
      </w:r>
      <w:r w:rsidRPr="00430C92">
        <w:rPr>
          <w:rFonts w:ascii="Times New Roman" w:eastAsia="Times New Roman" w:hAnsi="Times New Roman" w:cs="Times New Roman"/>
          <w:sz w:val="28"/>
          <w:szCs w:val="28"/>
        </w:rPr>
        <w:t>Оцінювання відповідності кандидатів критерію доброчесності здійснюється на підставі наявності або відсутності</w:t>
      </w:r>
      <w:r w:rsidRPr="00430C92">
        <w:rPr>
          <w:rFonts w:ascii="Times New Roman" w:eastAsia="Times New Roman" w:hAnsi="Times New Roman" w:cs="Times New Roman"/>
          <w:color w:val="FF0000"/>
          <w:sz w:val="28"/>
          <w:szCs w:val="28"/>
        </w:rPr>
        <w:t xml:space="preserve"> </w:t>
      </w:r>
      <w:r w:rsidRPr="00430C92">
        <w:rPr>
          <w:rFonts w:ascii="Times New Roman" w:eastAsia="Times New Roman" w:hAnsi="Times New Roman" w:cs="Times New Roman"/>
          <w:sz w:val="28"/>
          <w:szCs w:val="28"/>
        </w:rPr>
        <w:t>обґрунтованих сумнівів у членів конкурсної комісії щодо відповідності кандидата кожному із показників, визначен</w:t>
      </w:r>
      <w:r w:rsidR="00761F26" w:rsidRPr="00430C92">
        <w:rPr>
          <w:rFonts w:ascii="Times New Roman" w:eastAsia="Times New Roman" w:hAnsi="Times New Roman" w:cs="Times New Roman"/>
          <w:sz w:val="28"/>
          <w:szCs w:val="28"/>
        </w:rPr>
        <w:t>их</w:t>
      </w:r>
      <w:r w:rsidRPr="00430C92">
        <w:rPr>
          <w:rFonts w:ascii="Times New Roman" w:eastAsia="Times New Roman" w:hAnsi="Times New Roman" w:cs="Times New Roman"/>
          <w:sz w:val="28"/>
          <w:szCs w:val="28"/>
        </w:rPr>
        <w:t xml:space="preserve"> у пункті 2.1</w:t>
      </w:r>
      <w:r w:rsidR="00761F26" w:rsidRPr="00430C92">
        <w:rPr>
          <w:rFonts w:ascii="Times New Roman" w:eastAsia="Times New Roman" w:hAnsi="Times New Roman" w:cs="Times New Roman"/>
          <w:sz w:val="28"/>
          <w:szCs w:val="28"/>
        </w:rPr>
        <w:t xml:space="preserve"> цієї Методології</w:t>
      </w:r>
      <w:r w:rsidR="0093201F" w:rsidRPr="00430C92">
        <w:rPr>
          <w:rFonts w:ascii="Times New Roman" w:eastAsia="Times New Roman" w:hAnsi="Times New Roman" w:cs="Times New Roman"/>
          <w:sz w:val="28"/>
          <w:szCs w:val="28"/>
        </w:rPr>
        <w:t>,</w:t>
      </w:r>
      <w:r w:rsidRPr="00430C92">
        <w:rPr>
          <w:rFonts w:ascii="Times New Roman" w:eastAsia="Times New Roman" w:hAnsi="Times New Roman" w:cs="Times New Roman"/>
          <w:sz w:val="28"/>
          <w:szCs w:val="28"/>
        </w:rPr>
        <w:t xml:space="preserve"> </w:t>
      </w:r>
      <w:r w:rsidR="00761F26" w:rsidRPr="00430C92">
        <w:rPr>
          <w:rFonts w:ascii="Times New Roman" w:eastAsia="Times New Roman" w:hAnsi="Times New Roman" w:cs="Times New Roman"/>
          <w:sz w:val="28"/>
          <w:szCs w:val="28"/>
        </w:rPr>
        <w:t>о</w:t>
      </w:r>
      <w:r w:rsidRPr="00430C92">
        <w:rPr>
          <w:rFonts w:ascii="Times New Roman" w:eastAsia="Times New Roman" w:hAnsi="Times New Roman" w:cs="Times New Roman"/>
          <w:sz w:val="28"/>
          <w:szCs w:val="28"/>
        </w:rPr>
        <w:t xml:space="preserve">цінювання відбувається шляхом голосування конкурсної комісії за рішення про відповідність кандидата критерію доброчесності </w:t>
      </w:r>
      <w:r w:rsidR="00761F26" w:rsidRPr="00430C92">
        <w:rPr>
          <w:rFonts w:ascii="Times New Roman" w:eastAsia="Times New Roman" w:hAnsi="Times New Roman" w:cs="Times New Roman"/>
          <w:sz w:val="28"/>
          <w:szCs w:val="28"/>
        </w:rPr>
        <w:t>згідно</w:t>
      </w:r>
      <w:r w:rsidRPr="00430C92">
        <w:rPr>
          <w:rFonts w:ascii="Times New Roman" w:eastAsia="Times New Roman" w:hAnsi="Times New Roman" w:cs="Times New Roman"/>
          <w:sz w:val="28"/>
          <w:szCs w:val="28"/>
        </w:rPr>
        <w:t xml:space="preserve"> </w:t>
      </w:r>
      <w:r w:rsidR="00761F26" w:rsidRPr="00430C92">
        <w:rPr>
          <w:rFonts w:ascii="Times New Roman" w:eastAsia="Times New Roman" w:hAnsi="Times New Roman" w:cs="Times New Roman"/>
          <w:sz w:val="28"/>
          <w:szCs w:val="28"/>
        </w:rPr>
        <w:t xml:space="preserve">зі </w:t>
      </w:r>
      <w:r w:rsidRPr="00430C92">
        <w:rPr>
          <w:rFonts w:ascii="Times New Roman" w:eastAsia="Times New Roman" w:hAnsi="Times New Roman" w:cs="Times New Roman"/>
          <w:sz w:val="28"/>
          <w:szCs w:val="28"/>
        </w:rPr>
        <w:t>статт</w:t>
      </w:r>
      <w:r w:rsidR="00761F26" w:rsidRPr="00430C92">
        <w:rPr>
          <w:rFonts w:ascii="Times New Roman" w:eastAsia="Times New Roman" w:hAnsi="Times New Roman" w:cs="Times New Roman"/>
          <w:sz w:val="28"/>
          <w:szCs w:val="28"/>
        </w:rPr>
        <w:t>ею</w:t>
      </w:r>
      <w:r w:rsidRPr="00430C92">
        <w:rPr>
          <w:rFonts w:ascii="Times New Roman" w:eastAsia="Times New Roman" w:hAnsi="Times New Roman" w:cs="Times New Roman"/>
          <w:sz w:val="28"/>
          <w:szCs w:val="28"/>
        </w:rPr>
        <w:t xml:space="preserve"> 25 Порядку роботи конкурсної комісії та проведення конкурсу на адміністративні посади у Спеціалізованій антикорупційній прокуратурі.</w:t>
      </w:r>
    </w:p>
    <w:p w14:paraId="76C74184" w14:textId="77777777" w:rsidR="00491F20" w:rsidRPr="00430C92" w:rsidRDefault="00491F20" w:rsidP="003D477B">
      <w:pPr>
        <w:spacing w:after="0" w:line="240" w:lineRule="auto"/>
        <w:ind w:firstLine="567"/>
        <w:jc w:val="both"/>
        <w:rPr>
          <w:rFonts w:ascii="Times New Roman" w:eastAsia="Times New Roman" w:hAnsi="Times New Roman" w:cs="Times New Roman"/>
          <w:color w:val="000000"/>
          <w:sz w:val="28"/>
          <w:szCs w:val="28"/>
        </w:rPr>
      </w:pPr>
      <w:r w:rsidRPr="00430C92">
        <w:rPr>
          <w:rFonts w:ascii="Times New Roman" w:eastAsia="Times New Roman" w:hAnsi="Times New Roman" w:cs="Times New Roman"/>
          <w:b/>
          <w:color w:val="000000"/>
          <w:sz w:val="28"/>
          <w:szCs w:val="28"/>
        </w:rPr>
        <w:t>4.</w:t>
      </w:r>
      <w:r w:rsidR="003D477B">
        <w:rPr>
          <w:rFonts w:ascii="Times New Roman" w:eastAsia="Times New Roman" w:hAnsi="Times New Roman" w:cs="Times New Roman"/>
          <w:color w:val="000000"/>
          <w:sz w:val="28"/>
          <w:szCs w:val="28"/>
        </w:rPr>
        <w:t xml:space="preserve"> </w:t>
      </w:r>
      <w:r w:rsidRPr="00430C92">
        <w:rPr>
          <w:rFonts w:ascii="Times New Roman" w:eastAsia="Times New Roman" w:hAnsi="Times New Roman" w:cs="Times New Roman"/>
          <w:color w:val="000000"/>
          <w:sz w:val="28"/>
          <w:szCs w:val="28"/>
        </w:rPr>
        <w:t>Методологія оцінювання показників відповідності критерію професійної компетентності</w:t>
      </w:r>
      <w:r w:rsidR="001304E3" w:rsidRPr="00430C92">
        <w:rPr>
          <w:rFonts w:ascii="Times New Roman" w:eastAsia="Times New Roman" w:hAnsi="Times New Roman" w:cs="Times New Roman"/>
          <w:color w:val="000000"/>
          <w:sz w:val="28"/>
          <w:szCs w:val="28"/>
        </w:rPr>
        <w:t>:</w:t>
      </w:r>
    </w:p>
    <w:p w14:paraId="552960E2" w14:textId="77777777" w:rsidR="00491F20" w:rsidRDefault="00491F20" w:rsidP="00F20A85">
      <w:pPr>
        <w:spacing w:before="120"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4.1.</w:t>
      </w:r>
      <w:r w:rsidR="003D477B">
        <w:rPr>
          <w:rFonts w:ascii="Times New Roman" w:eastAsia="Times New Roman" w:hAnsi="Times New Roman" w:cs="Times New Roman"/>
          <w:color w:val="000000"/>
          <w:sz w:val="28"/>
          <w:szCs w:val="28"/>
        </w:rPr>
        <w:t xml:space="preserve"> </w:t>
      </w:r>
      <w:r w:rsidR="00F20A85" w:rsidRPr="00F20A85">
        <w:rPr>
          <w:rFonts w:ascii="Times New Roman" w:eastAsia="Times New Roman" w:hAnsi="Times New Roman" w:cs="Times New Roman"/>
          <w:b/>
          <w:color w:val="000000"/>
          <w:sz w:val="28"/>
          <w:szCs w:val="28"/>
        </w:rPr>
        <w:t>Для оцінювання блоку практичного завдання для перевірки володіння кандидатами професійними практичними уміннями та навичками використовується інструкція з оцінювання надана Тренінговим центром прокурорів України разом з текстами практичних завдань.</w:t>
      </w:r>
    </w:p>
    <w:p w14:paraId="2F76A8BA" w14:textId="77777777" w:rsidR="00F20A85" w:rsidRPr="003D477B" w:rsidRDefault="00F20A85" w:rsidP="00F20A85">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7633AD40" w14:textId="1F19EEAF" w:rsidR="00491F20" w:rsidRPr="00307843" w:rsidRDefault="00491F20" w:rsidP="003D477B">
      <w:pPr>
        <w:spacing w:after="0" w:line="240" w:lineRule="auto"/>
        <w:ind w:firstLine="567"/>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
          <w:color w:val="000000"/>
          <w:sz w:val="28"/>
          <w:szCs w:val="28"/>
        </w:rPr>
        <w:t>4.1.1.</w:t>
      </w:r>
      <w:r w:rsidR="003D477B">
        <w:rPr>
          <w:rFonts w:ascii="Times New Roman" w:eastAsia="Times New Roman" w:hAnsi="Times New Roman" w:cs="Times New Roman"/>
          <w:color w:val="000000"/>
          <w:sz w:val="28"/>
          <w:szCs w:val="28"/>
        </w:rPr>
        <w:t xml:space="preserve"> </w:t>
      </w:r>
      <w:r w:rsidR="00C55645" w:rsidRPr="00307843">
        <w:rPr>
          <w:rFonts w:ascii="Times New Roman" w:eastAsia="Times New Roman" w:hAnsi="Times New Roman" w:cs="Times New Roman"/>
          <w:b/>
          <w:color w:val="000000"/>
          <w:sz w:val="28"/>
          <w:szCs w:val="28"/>
        </w:rPr>
        <w:t>Оцінювання блоку практичного завдання для перевірки володіння кандидатами професійними практичними уміннями та навичками здійснюється членами конкурсної комісії, які беруть участь у засіданні комісії</w:t>
      </w:r>
      <w:r w:rsidR="00F20A85" w:rsidRPr="00307843">
        <w:rPr>
          <w:rFonts w:ascii="Times New Roman" w:eastAsia="Times New Roman" w:hAnsi="Times New Roman" w:cs="Times New Roman"/>
          <w:b/>
          <w:color w:val="000000"/>
          <w:sz w:val="28"/>
          <w:szCs w:val="28"/>
        </w:rPr>
        <w:t>.</w:t>
      </w:r>
    </w:p>
    <w:p w14:paraId="378A6D9B" w14:textId="3C2F460B" w:rsidR="00F20A85" w:rsidRPr="003D477B" w:rsidRDefault="00F20A85" w:rsidP="00F20A85">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w:t>
      </w:r>
      <w:r w:rsidR="00307843">
        <w:rPr>
          <w:rFonts w:ascii="Times New Roman" w:eastAsia="Times New Roman" w:hAnsi="Times New Roman" w:cs="Times New Roman"/>
          <w:bCs/>
          <w:i/>
          <w:color w:val="000000"/>
          <w:sz w:val="24"/>
          <w:szCs w:val="24"/>
        </w:rPr>
        <w:t>27</w:t>
      </w:r>
      <w:r w:rsidRPr="003D477B">
        <w:rPr>
          <w:rFonts w:ascii="Times New Roman" w:eastAsia="Times New Roman" w:hAnsi="Times New Roman" w:cs="Times New Roman"/>
          <w:bCs/>
          <w:i/>
          <w:color w:val="000000"/>
          <w:sz w:val="24"/>
          <w:szCs w:val="24"/>
        </w:rPr>
        <w:t>.0</w:t>
      </w:r>
      <w:r w:rsidR="00307843">
        <w:rPr>
          <w:rFonts w:ascii="Times New Roman" w:eastAsia="Times New Roman" w:hAnsi="Times New Roman" w:cs="Times New Roman"/>
          <w:bCs/>
          <w:i/>
          <w:color w:val="000000"/>
          <w:sz w:val="24"/>
          <w:szCs w:val="24"/>
        </w:rPr>
        <w:t>9</w:t>
      </w:r>
      <w:r w:rsidRPr="003D477B">
        <w:rPr>
          <w:rFonts w:ascii="Times New Roman" w:eastAsia="Times New Roman" w:hAnsi="Times New Roman" w:cs="Times New Roman"/>
          <w:bCs/>
          <w:i/>
          <w:color w:val="000000"/>
          <w:sz w:val="24"/>
          <w:szCs w:val="24"/>
        </w:rPr>
        <w:t xml:space="preserve">.21 № </w:t>
      </w:r>
      <w:r w:rsidR="00307843">
        <w:rPr>
          <w:rFonts w:ascii="Times New Roman" w:eastAsia="Times New Roman" w:hAnsi="Times New Roman" w:cs="Times New Roman"/>
          <w:bCs/>
          <w:i/>
          <w:color w:val="000000"/>
          <w:sz w:val="24"/>
          <w:szCs w:val="24"/>
        </w:rPr>
        <w:t>82</w:t>
      </w:r>
      <w:r w:rsidRPr="003D477B">
        <w:rPr>
          <w:rFonts w:ascii="Times New Roman" w:eastAsia="Times New Roman" w:hAnsi="Times New Roman" w:cs="Times New Roman"/>
          <w:bCs/>
          <w:i/>
          <w:color w:val="000000"/>
          <w:sz w:val="24"/>
          <w:szCs w:val="24"/>
        </w:rPr>
        <w:t>)</w:t>
      </w:r>
    </w:p>
    <w:p w14:paraId="549BA8CD" w14:textId="77777777" w:rsidR="00491F20" w:rsidRDefault="003D477B" w:rsidP="00F20A85">
      <w:pPr>
        <w:spacing w:before="120"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4.1.2. </w:t>
      </w:r>
      <w:r w:rsidR="00F20A85" w:rsidRPr="00F20A85">
        <w:rPr>
          <w:rFonts w:ascii="Times New Roman" w:eastAsia="Times New Roman" w:hAnsi="Times New Roman" w:cs="Times New Roman"/>
          <w:b/>
          <w:color w:val="000000"/>
          <w:sz w:val="28"/>
          <w:szCs w:val="28"/>
        </w:rPr>
        <w:t>Члени комісії оцінюють виконаний кандидатом блок практичного завдання для перевірки володіння кандидатами професійними практичними уміннями та навичками шляхом виставлення балів відповідно до інструкції з оцінювання, наданої Тренінговим центром прокурорів України разом з текстом практичного завдання, яке виконують кандидати.</w:t>
      </w:r>
    </w:p>
    <w:p w14:paraId="72A7A3FA" w14:textId="77777777" w:rsidR="00F20A85" w:rsidRPr="003D477B" w:rsidRDefault="00F20A85" w:rsidP="00F20A85">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244A900E" w14:textId="77777777" w:rsidR="00491F20" w:rsidRPr="00F20A85" w:rsidRDefault="003D477B" w:rsidP="00F20A85">
      <w:pPr>
        <w:spacing w:before="120"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4.1.3. </w:t>
      </w:r>
      <w:r w:rsidR="00F20A85" w:rsidRPr="00F20A85">
        <w:rPr>
          <w:rFonts w:ascii="Times New Roman" w:eastAsia="Times New Roman" w:hAnsi="Times New Roman" w:cs="Times New Roman"/>
          <w:b/>
          <w:color w:val="000000"/>
          <w:sz w:val="28"/>
          <w:szCs w:val="28"/>
        </w:rPr>
        <w:t>Кожним членом комісій по кожному кандидату формується загальна оцінка за виконання блоку практичного завдання для перевірки володіння кандидатами професійними практичними уміннями та навичками. Максимальна кількість балів, яку член конкурсної комісії може виставити кандидату, становить 30.</w:t>
      </w:r>
    </w:p>
    <w:p w14:paraId="5B8521A8" w14:textId="77777777" w:rsidR="00F20A85" w:rsidRPr="003D477B" w:rsidRDefault="00F20A85" w:rsidP="00F20A85">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1D690931" w14:textId="77777777" w:rsidR="00F20A85" w:rsidRPr="00F20A85" w:rsidRDefault="00491F20" w:rsidP="00F20A85">
      <w:pPr>
        <w:spacing w:after="0" w:line="240" w:lineRule="auto"/>
        <w:ind w:firstLine="567"/>
        <w:jc w:val="both"/>
        <w:rPr>
          <w:rFonts w:ascii="Times New Roman" w:eastAsia="Times New Roman" w:hAnsi="Times New Roman" w:cs="Times New Roman"/>
          <w:b/>
          <w:color w:val="000000"/>
          <w:sz w:val="28"/>
          <w:szCs w:val="28"/>
        </w:rPr>
      </w:pPr>
      <w:r w:rsidRPr="00430C92">
        <w:rPr>
          <w:rFonts w:ascii="Times New Roman" w:eastAsia="Times New Roman" w:hAnsi="Times New Roman" w:cs="Times New Roman"/>
          <w:b/>
          <w:color w:val="000000"/>
          <w:sz w:val="28"/>
          <w:szCs w:val="28"/>
        </w:rPr>
        <w:t>4.1.4.</w:t>
      </w:r>
      <w:r w:rsidR="003D477B">
        <w:rPr>
          <w:rFonts w:ascii="Times New Roman" w:eastAsia="Times New Roman" w:hAnsi="Times New Roman" w:cs="Times New Roman"/>
          <w:color w:val="000000"/>
          <w:sz w:val="28"/>
          <w:szCs w:val="28"/>
        </w:rPr>
        <w:t xml:space="preserve"> </w:t>
      </w:r>
      <w:r w:rsidR="00F20A85" w:rsidRPr="00F20A85">
        <w:rPr>
          <w:rFonts w:ascii="Times New Roman" w:eastAsia="Times New Roman" w:hAnsi="Times New Roman" w:cs="Times New Roman"/>
          <w:b/>
          <w:color w:val="000000"/>
          <w:sz w:val="28"/>
          <w:szCs w:val="28"/>
        </w:rPr>
        <w:t xml:space="preserve">Загальна оцінка за виконання блоку практичного завдання для перевірки володіння кандидатами професійними практичними уміннями та навичками в рамках конкурсу стосовно кожного кандидата визначається відповідно до формули: </w:t>
      </w:r>
      <w:proofErr w:type="spellStart"/>
      <w:r w:rsidR="00F20A85" w:rsidRPr="00F20A85">
        <w:rPr>
          <w:rFonts w:ascii="Times New Roman" w:eastAsia="Times New Roman" w:hAnsi="Times New Roman" w:cs="Times New Roman"/>
          <w:b/>
          <w:color w:val="000000"/>
          <w:sz w:val="28"/>
          <w:szCs w:val="28"/>
        </w:rPr>
        <w:t>TScPA</w:t>
      </w:r>
      <w:proofErr w:type="spellEnd"/>
      <w:r w:rsidR="00F20A85" w:rsidRPr="00F20A85">
        <w:rPr>
          <w:rFonts w:ascii="Times New Roman" w:eastAsia="Times New Roman" w:hAnsi="Times New Roman" w:cs="Times New Roman"/>
          <w:b/>
          <w:color w:val="000000"/>
          <w:sz w:val="28"/>
          <w:szCs w:val="28"/>
        </w:rPr>
        <w:t>=заокруглення вгору (∑</w:t>
      </w:r>
      <w:proofErr w:type="spellStart"/>
      <w:r w:rsidR="00F20A85" w:rsidRPr="00F20A85">
        <w:rPr>
          <w:rFonts w:ascii="Times New Roman" w:eastAsia="Times New Roman" w:hAnsi="Times New Roman" w:cs="Times New Roman"/>
          <w:b/>
          <w:color w:val="000000"/>
          <w:sz w:val="28"/>
          <w:szCs w:val="28"/>
        </w:rPr>
        <w:t>ScPA</w:t>
      </w:r>
      <w:proofErr w:type="spellEnd"/>
      <w:r w:rsidR="00F20A85" w:rsidRPr="00F20A85">
        <w:rPr>
          <w:rFonts w:ascii="Times New Roman" w:eastAsia="Times New Roman" w:hAnsi="Times New Roman" w:cs="Times New Roman"/>
          <w:b/>
          <w:color w:val="000000"/>
          <w:sz w:val="28"/>
          <w:szCs w:val="28"/>
        </w:rPr>
        <w:t>/M), де:</w:t>
      </w:r>
    </w:p>
    <w:p w14:paraId="61926A80" w14:textId="77777777" w:rsidR="00F20A85" w:rsidRPr="00F20A85" w:rsidRDefault="00F20A85" w:rsidP="00F20A85">
      <w:pPr>
        <w:spacing w:after="0" w:line="240" w:lineRule="auto"/>
        <w:ind w:firstLine="567"/>
        <w:jc w:val="both"/>
        <w:rPr>
          <w:rFonts w:ascii="Times New Roman" w:eastAsia="Times New Roman" w:hAnsi="Times New Roman" w:cs="Times New Roman"/>
          <w:b/>
          <w:color w:val="000000"/>
          <w:sz w:val="28"/>
          <w:szCs w:val="28"/>
        </w:rPr>
      </w:pPr>
      <w:r w:rsidRPr="00F20A85">
        <w:rPr>
          <w:rFonts w:ascii="Times New Roman" w:eastAsia="Times New Roman" w:hAnsi="Times New Roman" w:cs="Times New Roman"/>
          <w:b/>
          <w:color w:val="000000"/>
          <w:sz w:val="28"/>
          <w:szCs w:val="28"/>
        </w:rPr>
        <w:t>-</w:t>
      </w:r>
      <w:r w:rsidRPr="00F20A85">
        <w:rPr>
          <w:rFonts w:ascii="Times New Roman" w:eastAsia="Times New Roman" w:hAnsi="Times New Roman" w:cs="Times New Roman"/>
          <w:b/>
          <w:color w:val="000000"/>
          <w:sz w:val="28"/>
          <w:szCs w:val="28"/>
        </w:rPr>
        <w:tab/>
      </w:r>
      <w:proofErr w:type="spellStart"/>
      <w:r w:rsidRPr="00F20A85">
        <w:rPr>
          <w:rFonts w:ascii="Times New Roman" w:eastAsia="Times New Roman" w:hAnsi="Times New Roman" w:cs="Times New Roman"/>
          <w:b/>
          <w:color w:val="000000"/>
          <w:sz w:val="28"/>
          <w:szCs w:val="28"/>
        </w:rPr>
        <w:t>TScPA</w:t>
      </w:r>
      <w:proofErr w:type="spellEnd"/>
      <w:r w:rsidRPr="00F20A85">
        <w:rPr>
          <w:rFonts w:ascii="Times New Roman" w:eastAsia="Times New Roman" w:hAnsi="Times New Roman" w:cs="Times New Roman"/>
          <w:b/>
          <w:color w:val="000000"/>
          <w:sz w:val="28"/>
          <w:szCs w:val="28"/>
        </w:rPr>
        <w:t xml:space="preserve"> - загальна оцінка за виконання практичного завдання в рамках конкурсу, яка береться до уваги при розрахунку рейтингу кандидата,</w:t>
      </w:r>
    </w:p>
    <w:p w14:paraId="490C9833" w14:textId="77777777" w:rsidR="00F20A85" w:rsidRPr="00F20A85" w:rsidRDefault="00F20A85" w:rsidP="00F20A85">
      <w:pPr>
        <w:spacing w:after="0" w:line="240" w:lineRule="auto"/>
        <w:ind w:firstLine="567"/>
        <w:jc w:val="both"/>
        <w:rPr>
          <w:rFonts w:ascii="Times New Roman" w:eastAsia="Times New Roman" w:hAnsi="Times New Roman" w:cs="Times New Roman"/>
          <w:b/>
          <w:color w:val="000000"/>
          <w:sz w:val="28"/>
          <w:szCs w:val="28"/>
        </w:rPr>
      </w:pPr>
      <w:r w:rsidRPr="00F20A85">
        <w:rPr>
          <w:rFonts w:ascii="Times New Roman" w:eastAsia="Times New Roman" w:hAnsi="Times New Roman" w:cs="Times New Roman"/>
          <w:b/>
          <w:color w:val="000000"/>
          <w:sz w:val="28"/>
          <w:szCs w:val="28"/>
        </w:rPr>
        <w:t>-</w:t>
      </w:r>
      <w:r w:rsidRPr="00F20A85">
        <w:rPr>
          <w:rFonts w:ascii="Times New Roman" w:eastAsia="Times New Roman" w:hAnsi="Times New Roman" w:cs="Times New Roman"/>
          <w:b/>
          <w:color w:val="000000"/>
          <w:sz w:val="28"/>
          <w:szCs w:val="28"/>
        </w:rPr>
        <w:tab/>
        <w:t>∑</w:t>
      </w:r>
      <w:proofErr w:type="spellStart"/>
      <w:r w:rsidRPr="00F20A85">
        <w:rPr>
          <w:rFonts w:ascii="Times New Roman" w:eastAsia="Times New Roman" w:hAnsi="Times New Roman" w:cs="Times New Roman"/>
          <w:b/>
          <w:color w:val="000000"/>
          <w:sz w:val="28"/>
          <w:szCs w:val="28"/>
        </w:rPr>
        <w:t>ScPA</w:t>
      </w:r>
      <w:proofErr w:type="spellEnd"/>
      <w:r w:rsidRPr="00F20A85">
        <w:rPr>
          <w:rFonts w:ascii="Times New Roman" w:eastAsia="Times New Roman" w:hAnsi="Times New Roman" w:cs="Times New Roman"/>
          <w:b/>
          <w:color w:val="000000"/>
          <w:sz w:val="28"/>
          <w:szCs w:val="28"/>
        </w:rPr>
        <w:t xml:space="preserve"> - сума всіх оцінок щодо конкретного кандидата, виставлених за виконання практичного завдання всіма присутніми членами комісії;</w:t>
      </w:r>
    </w:p>
    <w:p w14:paraId="0337C55B" w14:textId="77777777" w:rsidR="00491F20" w:rsidRPr="00F20A85" w:rsidRDefault="00F20A85" w:rsidP="00F20A85">
      <w:pPr>
        <w:spacing w:after="0" w:line="240" w:lineRule="auto"/>
        <w:ind w:firstLine="567"/>
        <w:jc w:val="both"/>
        <w:rPr>
          <w:rFonts w:ascii="Times New Roman" w:eastAsia="Times New Roman" w:hAnsi="Times New Roman" w:cs="Times New Roman"/>
          <w:b/>
          <w:color w:val="000000"/>
          <w:sz w:val="28"/>
          <w:szCs w:val="28"/>
        </w:rPr>
      </w:pPr>
      <w:r w:rsidRPr="00F20A85">
        <w:rPr>
          <w:rFonts w:ascii="Times New Roman" w:eastAsia="Times New Roman" w:hAnsi="Times New Roman" w:cs="Times New Roman"/>
          <w:b/>
          <w:color w:val="000000"/>
          <w:sz w:val="28"/>
          <w:szCs w:val="28"/>
        </w:rPr>
        <w:t>-</w:t>
      </w:r>
      <w:r w:rsidRPr="00F20A85">
        <w:rPr>
          <w:rFonts w:ascii="Times New Roman" w:eastAsia="Times New Roman" w:hAnsi="Times New Roman" w:cs="Times New Roman"/>
          <w:b/>
          <w:color w:val="000000"/>
          <w:sz w:val="28"/>
          <w:szCs w:val="28"/>
        </w:rPr>
        <w:tab/>
        <w:t>М - кількість членів комісій, які виставили оцінки кандидату.</w:t>
      </w:r>
    </w:p>
    <w:p w14:paraId="0D9AEBF5" w14:textId="77777777" w:rsidR="00F20A85" w:rsidRPr="003D477B" w:rsidRDefault="00F20A85" w:rsidP="00F20A85">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sdt>
      <w:sdtPr>
        <w:rPr>
          <w:rFonts w:ascii="Times New Roman" w:hAnsi="Times New Roman" w:cs="Times New Roman"/>
          <w:sz w:val="28"/>
          <w:szCs w:val="28"/>
        </w:rPr>
        <w:tag w:val="goog_rdk_8"/>
        <w:id w:val="-2046981280"/>
      </w:sdtPr>
      <w:sdtEndPr/>
      <w:sdtContent>
        <w:p w14:paraId="0B5ADCD1" w14:textId="77777777" w:rsidR="00F20A85" w:rsidRDefault="00491F20" w:rsidP="003D477B">
          <w:pPr>
            <w:spacing w:after="0" w:line="240" w:lineRule="auto"/>
            <w:ind w:firstLine="567"/>
            <w:jc w:val="both"/>
            <w:rPr>
              <w:rFonts w:ascii="Times New Roman" w:eastAsia="Gungsuh" w:hAnsi="Times New Roman" w:cs="Times New Roman"/>
              <w:color w:val="000000"/>
              <w:sz w:val="28"/>
              <w:szCs w:val="28"/>
            </w:rPr>
          </w:pPr>
          <w:r w:rsidRPr="003D477B">
            <w:rPr>
              <w:rFonts w:ascii="Times New Roman" w:eastAsia="Gungsuh" w:hAnsi="Times New Roman" w:cs="Times New Roman"/>
              <w:b/>
              <w:color w:val="000000"/>
              <w:sz w:val="28"/>
              <w:szCs w:val="28"/>
            </w:rPr>
            <w:t>4.1.5.</w:t>
          </w:r>
          <w:r w:rsidR="003D477B">
            <w:rPr>
              <w:rFonts w:ascii="Times New Roman" w:eastAsia="Gungsuh" w:hAnsi="Times New Roman" w:cs="Times New Roman"/>
              <w:color w:val="000000"/>
              <w:sz w:val="28"/>
              <w:szCs w:val="28"/>
            </w:rPr>
            <w:t xml:space="preserve"> </w:t>
          </w:r>
          <w:r w:rsidRPr="00430C92">
            <w:rPr>
              <w:rFonts w:ascii="Times New Roman" w:eastAsia="Gungsuh" w:hAnsi="Times New Roman" w:cs="Times New Roman"/>
              <w:color w:val="000000"/>
              <w:sz w:val="28"/>
              <w:szCs w:val="28"/>
            </w:rPr>
            <w:t>Результат (оцінка), отриманий</w:t>
          </w:r>
          <w:r w:rsidR="00A25116" w:rsidRPr="00430C92">
            <w:rPr>
              <w:rFonts w:ascii="Times New Roman" w:eastAsia="Gungsuh" w:hAnsi="Times New Roman" w:cs="Times New Roman"/>
              <w:color w:val="000000"/>
              <w:sz w:val="28"/>
              <w:szCs w:val="28"/>
            </w:rPr>
            <w:t xml:space="preserve"> (отримана)</w:t>
          </w:r>
          <w:r w:rsidRPr="00430C92">
            <w:rPr>
              <w:rFonts w:ascii="Times New Roman" w:eastAsia="Gungsuh" w:hAnsi="Times New Roman" w:cs="Times New Roman"/>
              <w:color w:val="000000"/>
              <w:sz w:val="28"/>
              <w:szCs w:val="28"/>
            </w:rPr>
            <w:t xml:space="preserve"> </w:t>
          </w:r>
          <w:r w:rsidR="00A25116" w:rsidRPr="00430C92">
            <w:rPr>
              <w:rFonts w:ascii="Times New Roman" w:eastAsia="Gungsuh" w:hAnsi="Times New Roman" w:cs="Times New Roman"/>
              <w:color w:val="000000"/>
              <w:sz w:val="28"/>
              <w:szCs w:val="28"/>
            </w:rPr>
            <w:t>унаслідок</w:t>
          </w:r>
          <w:r w:rsidRPr="00430C92">
            <w:rPr>
              <w:rFonts w:ascii="Times New Roman" w:eastAsia="Gungsuh" w:hAnsi="Times New Roman" w:cs="Times New Roman"/>
              <w:color w:val="000000"/>
              <w:sz w:val="28"/>
              <w:szCs w:val="28"/>
            </w:rPr>
            <w:t xml:space="preserve"> математичних операці</w:t>
          </w:r>
          <w:r w:rsidR="00A25116" w:rsidRPr="00430C92">
            <w:rPr>
              <w:rFonts w:ascii="Times New Roman" w:eastAsia="Gungsuh" w:hAnsi="Times New Roman" w:cs="Times New Roman"/>
              <w:color w:val="000000"/>
              <w:sz w:val="28"/>
              <w:szCs w:val="28"/>
            </w:rPr>
            <w:t>й</w:t>
          </w:r>
          <w:r w:rsidRPr="00430C92">
            <w:rPr>
              <w:rFonts w:ascii="Times New Roman" w:eastAsia="Gungsuh" w:hAnsi="Times New Roman" w:cs="Times New Roman"/>
              <w:color w:val="000000"/>
              <w:sz w:val="28"/>
              <w:szCs w:val="28"/>
            </w:rPr>
            <w:t xml:space="preserve"> </w:t>
          </w:r>
          <w:r w:rsidR="00F20A85" w:rsidRPr="00F20A85">
            <w:rPr>
              <w:rFonts w:ascii="Times New Roman" w:eastAsia="Gungsuh" w:hAnsi="Times New Roman" w:cs="Times New Roman"/>
              <w:b/>
              <w:color w:val="000000"/>
              <w:sz w:val="28"/>
              <w:szCs w:val="28"/>
            </w:rPr>
            <w:t>(∑</w:t>
          </w:r>
          <w:proofErr w:type="spellStart"/>
          <w:r w:rsidR="00F20A85" w:rsidRPr="00F20A85">
            <w:rPr>
              <w:rFonts w:ascii="Times New Roman" w:eastAsia="Gungsuh" w:hAnsi="Times New Roman" w:cs="Times New Roman"/>
              <w:b/>
              <w:color w:val="000000"/>
              <w:sz w:val="28"/>
              <w:szCs w:val="28"/>
            </w:rPr>
            <w:t>ScPA</w:t>
          </w:r>
          <w:proofErr w:type="spellEnd"/>
          <w:r w:rsidR="00F20A85" w:rsidRPr="00F20A85">
            <w:rPr>
              <w:rFonts w:ascii="Times New Roman" w:eastAsia="Gungsuh" w:hAnsi="Times New Roman" w:cs="Times New Roman"/>
              <w:b/>
              <w:color w:val="000000"/>
              <w:sz w:val="28"/>
              <w:szCs w:val="28"/>
            </w:rPr>
            <w:t>/M)</w:t>
          </w:r>
          <w:r w:rsidRPr="00430C92">
            <w:rPr>
              <w:rFonts w:ascii="Times New Roman" w:eastAsia="Gungsuh" w:hAnsi="Times New Roman" w:cs="Times New Roman"/>
              <w:color w:val="000000"/>
              <w:sz w:val="28"/>
              <w:szCs w:val="28"/>
            </w:rPr>
            <w:t xml:space="preserve"> відповідно до пунк</w:t>
          </w:r>
          <w:r w:rsidR="00A25116" w:rsidRPr="00430C92">
            <w:rPr>
              <w:rFonts w:ascii="Times New Roman" w:eastAsia="Gungsuh" w:hAnsi="Times New Roman" w:cs="Times New Roman"/>
              <w:color w:val="000000"/>
              <w:sz w:val="28"/>
              <w:szCs w:val="28"/>
            </w:rPr>
            <w:t>т</w:t>
          </w:r>
          <w:r w:rsidRPr="00430C92">
            <w:rPr>
              <w:rFonts w:ascii="Times New Roman" w:eastAsia="Gungsuh" w:hAnsi="Times New Roman" w:cs="Times New Roman"/>
              <w:color w:val="000000"/>
              <w:sz w:val="28"/>
              <w:szCs w:val="28"/>
            </w:rPr>
            <w:t xml:space="preserve">у 4.1.4 </w:t>
          </w:r>
          <w:r w:rsidR="00A25116" w:rsidRPr="00430C92">
            <w:rPr>
              <w:rFonts w:ascii="Times New Roman" w:eastAsia="Gungsuh" w:hAnsi="Times New Roman" w:cs="Times New Roman"/>
              <w:color w:val="000000"/>
              <w:sz w:val="28"/>
              <w:szCs w:val="28"/>
            </w:rPr>
            <w:t>цієї Методології за</w:t>
          </w:r>
          <w:r w:rsidRPr="00430C92">
            <w:rPr>
              <w:rFonts w:ascii="Times New Roman" w:eastAsia="Gungsuh" w:hAnsi="Times New Roman" w:cs="Times New Roman"/>
              <w:color w:val="000000"/>
              <w:sz w:val="28"/>
              <w:szCs w:val="28"/>
            </w:rPr>
            <w:t xml:space="preserve">округлюється вгору до найближчого цілого значення та додається до рейтингової оцінки кандидатів </w:t>
          </w:r>
          <w:r w:rsidR="00A25116" w:rsidRPr="00430C92">
            <w:rPr>
              <w:rFonts w:ascii="Times New Roman" w:eastAsia="Gungsuh" w:hAnsi="Times New Roman" w:cs="Times New Roman"/>
              <w:color w:val="000000"/>
              <w:sz w:val="28"/>
              <w:szCs w:val="28"/>
            </w:rPr>
            <w:t>у</w:t>
          </w:r>
          <w:r w:rsidRPr="00430C92">
            <w:rPr>
              <w:rFonts w:ascii="Times New Roman" w:eastAsia="Gungsuh" w:hAnsi="Times New Roman" w:cs="Times New Roman"/>
              <w:color w:val="000000"/>
              <w:sz w:val="28"/>
              <w:szCs w:val="28"/>
            </w:rPr>
            <w:t xml:space="preserve"> рамках конкурсу.</w:t>
          </w:r>
        </w:p>
        <w:p w14:paraId="37D5FAFE" w14:textId="77777777" w:rsidR="00491F20" w:rsidRPr="00430C92" w:rsidRDefault="00F20A85" w:rsidP="00F20A85">
          <w:pPr>
            <w:spacing w:after="120" w:line="240" w:lineRule="auto"/>
            <w:rPr>
              <w:rFonts w:ascii="Times New Roman" w:eastAsia="Times New Roman" w:hAnsi="Times New Roman" w:cs="Times New Roman"/>
              <w:color w:val="000000"/>
              <w:sz w:val="28"/>
              <w:szCs w:val="28"/>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sdtContent>
    </w:sdt>
    <w:p w14:paraId="270ABD8A" w14:textId="50916F27" w:rsidR="00491F20" w:rsidRDefault="00491F20" w:rsidP="00F20A85">
      <w:pPr>
        <w:spacing w:before="120" w:after="0" w:line="240" w:lineRule="auto"/>
        <w:ind w:firstLine="567"/>
        <w:jc w:val="both"/>
        <w:rPr>
          <w:rFonts w:ascii="Times New Roman" w:eastAsia="Times New Roman" w:hAnsi="Times New Roman" w:cs="Times New Roman"/>
          <w:b/>
          <w:color w:val="000000"/>
          <w:sz w:val="28"/>
          <w:szCs w:val="28"/>
        </w:rPr>
      </w:pPr>
      <w:r w:rsidRPr="00430C92">
        <w:rPr>
          <w:rFonts w:ascii="Times New Roman" w:eastAsia="Times New Roman" w:hAnsi="Times New Roman" w:cs="Times New Roman"/>
          <w:b/>
          <w:color w:val="000000"/>
          <w:sz w:val="28"/>
          <w:szCs w:val="28"/>
        </w:rPr>
        <w:t>4.2.</w:t>
      </w:r>
      <w:r w:rsidR="003D477B">
        <w:rPr>
          <w:rFonts w:ascii="Times New Roman" w:eastAsia="Times New Roman" w:hAnsi="Times New Roman" w:cs="Times New Roman"/>
          <w:color w:val="000000"/>
          <w:sz w:val="28"/>
          <w:szCs w:val="28"/>
        </w:rPr>
        <w:t xml:space="preserve"> </w:t>
      </w:r>
      <w:r w:rsidRPr="00430C92">
        <w:rPr>
          <w:rFonts w:ascii="Times New Roman" w:eastAsia="Times New Roman" w:hAnsi="Times New Roman" w:cs="Times New Roman"/>
          <w:color w:val="000000"/>
          <w:sz w:val="28"/>
          <w:szCs w:val="28"/>
        </w:rPr>
        <w:t xml:space="preserve">Оцінювання наявності організаційних та лідерських якостей, необхідних для виконання функцій на адміністративних посадах </w:t>
      </w:r>
      <w:r w:rsidR="00A25116" w:rsidRPr="00430C92">
        <w:rPr>
          <w:rFonts w:ascii="Times New Roman" w:eastAsia="Times New Roman" w:hAnsi="Times New Roman" w:cs="Times New Roman"/>
          <w:color w:val="000000"/>
          <w:sz w:val="28"/>
          <w:szCs w:val="28"/>
        </w:rPr>
        <w:t>у</w:t>
      </w:r>
      <w:r w:rsidRPr="00430C92">
        <w:rPr>
          <w:rFonts w:ascii="Times New Roman" w:eastAsia="Times New Roman" w:hAnsi="Times New Roman" w:cs="Times New Roman"/>
          <w:color w:val="000000"/>
          <w:sz w:val="28"/>
          <w:szCs w:val="28"/>
        </w:rPr>
        <w:t xml:space="preserve"> Спеціалізованій антикоруп</w:t>
      </w:r>
      <w:r w:rsidR="00A25116" w:rsidRPr="00430C92">
        <w:rPr>
          <w:rFonts w:ascii="Times New Roman" w:eastAsia="Times New Roman" w:hAnsi="Times New Roman" w:cs="Times New Roman"/>
          <w:color w:val="000000"/>
          <w:sz w:val="28"/>
          <w:szCs w:val="28"/>
        </w:rPr>
        <w:t xml:space="preserve">ційній прокуратурі передбачених, </w:t>
      </w:r>
      <w:r w:rsidRPr="00430C92">
        <w:rPr>
          <w:rFonts w:ascii="Times New Roman" w:eastAsia="Times New Roman" w:hAnsi="Times New Roman" w:cs="Times New Roman"/>
          <w:color w:val="000000"/>
          <w:sz w:val="28"/>
          <w:szCs w:val="28"/>
        </w:rPr>
        <w:t>пунктами 1</w:t>
      </w:r>
      <w:r w:rsidR="00A25116" w:rsidRPr="00430C92">
        <w:rPr>
          <w:rFonts w:ascii="Times New Roman" w:eastAsia="Times New Roman" w:hAnsi="Times New Roman" w:cs="Times New Roman"/>
          <w:color w:val="000000"/>
          <w:sz w:val="28"/>
          <w:szCs w:val="28"/>
        </w:rPr>
        <w:t>‒</w:t>
      </w:r>
      <w:r w:rsidRPr="00430C92">
        <w:rPr>
          <w:rFonts w:ascii="Times New Roman" w:eastAsia="Times New Roman" w:hAnsi="Times New Roman" w:cs="Times New Roman"/>
          <w:color w:val="000000"/>
          <w:sz w:val="28"/>
          <w:szCs w:val="28"/>
        </w:rPr>
        <w:t xml:space="preserve">3 частини третьої статті 39 </w:t>
      </w:r>
      <w:r w:rsidR="008A54FB">
        <w:rPr>
          <w:rFonts w:ascii="Times New Roman" w:eastAsia="Times New Roman" w:hAnsi="Times New Roman" w:cs="Times New Roman"/>
          <w:color w:val="000000"/>
          <w:sz w:val="28"/>
          <w:szCs w:val="28"/>
        </w:rPr>
        <w:t>Закону України «Про прокуратуру»</w:t>
      </w:r>
      <w:r w:rsidR="00A25116" w:rsidRPr="00430C92">
        <w:rPr>
          <w:rFonts w:ascii="Times New Roman" w:eastAsia="Times New Roman" w:hAnsi="Times New Roman" w:cs="Times New Roman"/>
          <w:color w:val="000000"/>
          <w:sz w:val="28"/>
          <w:szCs w:val="28"/>
        </w:rPr>
        <w:t>,</w:t>
      </w:r>
      <w:r w:rsidRPr="00430C92">
        <w:rPr>
          <w:rFonts w:ascii="Times New Roman" w:eastAsia="Times New Roman" w:hAnsi="Times New Roman" w:cs="Times New Roman"/>
          <w:color w:val="000000"/>
          <w:sz w:val="28"/>
          <w:szCs w:val="28"/>
        </w:rPr>
        <w:t xml:space="preserve"> здійснюється за показниками, </w:t>
      </w:r>
      <w:r w:rsidR="00A25116" w:rsidRPr="00430C92">
        <w:rPr>
          <w:rFonts w:ascii="Times New Roman" w:eastAsia="Times New Roman" w:hAnsi="Times New Roman" w:cs="Times New Roman"/>
          <w:color w:val="000000"/>
          <w:sz w:val="28"/>
          <w:szCs w:val="28"/>
        </w:rPr>
        <w:t>передбаченими</w:t>
      </w:r>
      <w:r w:rsidRPr="00430C92">
        <w:rPr>
          <w:rFonts w:ascii="Times New Roman" w:eastAsia="Times New Roman" w:hAnsi="Times New Roman" w:cs="Times New Roman"/>
          <w:color w:val="000000"/>
          <w:sz w:val="28"/>
          <w:szCs w:val="28"/>
        </w:rPr>
        <w:t xml:space="preserve"> пунктом 2.2.2 цієї Методології</w:t>
      </w:r>
      <w:r w:rsidR="00F20A85">
        <w:rPr>
          <w:rFonts w:ascii="Times New Roman" w:eastAsia="Times New Roman" w:hAnsi="Times New Roman" w:cs="Times New Roman"/>
          <w:color w:val="000000"/>
          <w:sz w:val="28"/>
          <w:szCs w:val="28"/>
        </w:rPr>
        <w:t xml:space="preserve">, </w:t>
      </w:r>
      <w:r w:rsidR="00F20A85" w:rsidRPr="00F20A85">
        <w:rPr>
          <w:rFonts w:ascii="Times New Roman" w:eastAsia="Times New Roman" w:hAnsi="Times New Roman" w:cs="Times New Roman"/>
          <w:b/>
          <w:color w:val="000000"/>
          <w:sz w:val="28"/>
          <w:szCs w:val="28"/>
        </w:rPr>
        <w:t>з врахуванням виконаного кандидатами блоку практичного завдання для перевірки наявності у кандидатів організаційних та лідерських якостей</w:t>
      </w:r>
      <w:r w:rsidRPr="00F20A85">
        <w:rPr>
          <w:rFonts w:ascii="Times New Roman" w:eastAsia="Times New Roman" w:hAnsi="Times New Roman" w:cs="Times New Roman"/>
          <w:b/>
          <w:color w:val="000000"/>
          <w:sz w:val="28"/>
          <w:szCs w:val="28"/>
        </w:rPr>
        <w:t>.</w:t>
      </w:r>
    </w:p>
    <w:p w14:paraId="621613C0" w14:textId="77777777" w:rsidR="00F20A85" w:rsidRPr="003D477B" w:rsidRDefault="00F20A85" w:rsidP="00F20A85">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04008492" w14:textId="77777777" w:rsidR="00F20A85" w:rsidRPr="00F20A85" w:rsidRDefault="00491F20" w:rsidP="00F20A85">
      <w:pPr>
        <w:spacing w:after="0" w:line="240" w:lineRule="auto"/>
        <w:ind w:firstLine="567"/>
        <w:jc w:val="both"/>
        <w:rPr>
          <w:rFonts w:ascii="Times New Roman" w:eastAsia="Times New Roman" w:hAnsi="Times New Roman" w:cs="Times New Roman"/>
          <w:b/>
          <w:color w:val="000000"/>
          <w:sz w:val="28"/>
          <w:szCs w:val="28"/>
        </w:rPr>
      </w:pPr>
      <w:r w:rsidRPr="00430C92">
        <w:rPr>
          <w:rFonts w:ascii="Times New Roman" w:eastAsia="Times New Roman" w:hAnsi="Times New Roman" w:cs="Times New Roman"/>
          <w:b/>
          <w:color w:val="000000"/>
          <w:sz w:val="28"/>
          <w:szCs w:val="28"/>
        </w:rPr>
        <w:t>4.2.1.</w:t>
      </w:r>
      <w:r w:rsidR="003D477B">
        <w:rPr>
          <w:rFonts w:ascii="Times New Roman" w:eastAsia="Times New Roman" w:hAnsi="Times New Roman" w:cs="Times New Roman"/>
          <w:color w:val="000000"/>
          <w:sz w:val="28"/>
          <w:szCs w:val="28"/>
        </w:rPr>
        <w:t xml:space="preserve"> </w:t>
      </w:r>
      <w:r w:rsidR="00F20A85" w:rsidRPr="00F20A85">
        <w:rPr>
          <w:rFonts w:ascii="Times New Roman" w:eastAsia="Times New Roman" w:hAnsi="Times New Roman" w:cs="Times New Roman"/>
          <w:b/>
          <w:color w:val="000000"/>
          <w:sz w:val="28"/>
          <w:szCs w:val="28"/>
        </w:rPr>
        <w:t>Члени комісії оцінюють відповідність кандидата кожному із показників, визначених пунктом 2.2.2, шляхом виставлення однієї з таких оцінок:</w:t>
      </w:r>
    </w:p>
    <w:p w14:paraId="22EA8405" w14:textId="77777777" w:rsidR="00F20A85" w:rsidRPr="00F20A85" w:rsidRDefault="00F20A85" w:rsidP="00F20A85">
      <w:pPr>
        <w:spacing w:after="0" w:line="240" w:lineRule="auto"/>
        <w:ind w:firstLine="567"/>
        <w:jc w:val="both"/>
        <w:rPr>
          <w:rFonts w:ascii="Times New Roman" w:eastAsia="Times New Roman" w:hAnsi="Times New Roman" w:cs="Times New Roman"/>
          <w:b/>
          <w:color w:val="000000"/>
          <w:sz w:val="28"/>
          <w:szCs w:val="28"/>
        </w:rPr>
      </w:pPr>
      <w:r w:rsidRPr="00F20A85">
        <w:rPr>
          <w:rFonts w:ascii="Times New Roman" w:eastAsia="Times New Roman" w:hAnsi="Times New Roman" w:cs="Times New Roman"/>
          <w:b/>
          <w:color w:val="000000"/>
          <w:sz w:val="28"/>
          <w:szCs w:val="28"/>
        </w:rPr>
        <w:t>- 5 ‒ кандидат демонструє дуже високий рівень розвитку практичних вмінь та навичок за відповідним показником;</w:t>
      </w:r>
    </w:p>
    <w:p w14:paraId="19D78963" w14:textId="77777777" w:rsidR="00F20A85" w:rsidRPr="00F20A85" w:rsidRDefault="00F20A85" w:rsidP="00F20A85">
      <w:pPr>
        <w:spacing w:after="0" w:line="240" w:lineRule="auto"/>
        <w:ind w:firstLine="567"/>
        <w:jc w:val="both"/>
        <w:rPr>
          <w:rFonts w:ascii="Times New Roman" w:eastAsia="Times New Roman" w:hAnsi="Times New Roman" w:cs="Times New Roman"/>
          <w:b/>
          <w:color w:val="000000"/>
          <w:sz w:val="28"/>
          <w:szCs w:val="28"/>
        </w:rPr>
      </w:pPr>
      <w:r w:rsidRPr="00F20A85">
        <w:rPr>
          <w:rFonts w:ascii="Times New Roman" w:eastAsia="Times New Roman" w:hAnsi="Times New Roman" w:cs="Times New Roman"/>
          <w:b/>
          <w:color w:val="000000"/>
          <w:sz w:val="28"/>
          <w:szCs w:val="28"/>
        </w:rPr>
        <w:t xml:space="preserve">- 3 ‒ кандидат демонструє практичні вміння та навички за відповідним показником, рівень яких є вищим від середнього; </w:t>
      </w:r>
    </w:p>
    <w:p w14:paraId="7CBE5F12" w14:textId="77777777" w:rsidR="00F20A85" w:rsidRPr="00F20A85" w:rsidRDefault="00F20A85" w:rsidP="00F20A85">
      <w:pPr>
        <w:spacing w:after="0" w:line="240" w:lineRule="auto"/>
        <w:ind w:firstLine="567"/>
        <w:jc w:val="both"/>
        <w:rPr>
          <w:rFonts w:ascii="Times New Roman" w:eastAsia="Times New Roman" w:hAnsi="Times New Roman" w:cs="Times New Roman"/>
          <w:b/>
          <w:color w:val="000000"/>
          <w:sz w:val="28"/>
          <w:szCs w:val="28"/>
        </w:rPr>
      </w:pPr>
      <w:r w:rsidRPr="00F20A85">
        <w:rPr>
          <w:rFonts w:ascii="Times New Roman" w:eastAsia="Times New Roman" w:hAnsi="Times New Roman" w:cs="Times New Roman"/>
          <w:b/>
          <w:color w:val="000000"/>
          <w:sz w:val="28"/>
          <w:szCs w:val="28"/>
        </w:rPr>
        <w:lastRenderedPageBreak/>
        <w:t>- 1 ‒ кандидат демонструє мінімально достатній рівень навичок та вмінь, убачається необхідність у подальшому навчанні та розвитку;</w:t>
      </w:r>
    </w:p>
    <w:p w14:paraId="2E523A04" w14:textId="77777777" w:rsidR="00491F20" w:rsidRDefault="00F20A85" w:rsidP="00F20A85">
      <w:pPr>
        <w:spacing w:after="0" w:line="240" w:lineRule="auto"/>
        <w:ind w:firstLine="567"/>
        <w:jc w:val="both"/>
        <w:rPr>
          <w:rFonts w:ascii="Times New Roman" w:eastAsia="Times New Roman" w:hAnsi="Times New Roman" w:cs="Times New Roman"/>
          <w:b/>
          <w:color w:val="000000"/>
          <w:sz w:val="28"/>
          <w:szCs w:val="28"/>
        </w:rPr>
      </w:pPr>
      <w:r w:rsidRPr="00F20A85">
        <w:rPr>
          <w:rFonts w:ascii="Times New Roman" w:eastAsia="Times New Roman" w:hAnsi="Times New Roman" w:cs="Times New Roman"/>
          <w:b/>
          <w:color w:val="000000"/>
          <w:sz w:val="28"/>
          <w:szCs w:val="28"/>
        </w:rPr>
        <w:t>- 0 ‒ кандидат демонструє дуже низький рівень або повну відсутність практичних вмінь та навичок, спостерігається невідповідність деяким (усім) вимогам.</w:t>
      </w:r>
    </w:p>
    <w:p w14:paraId="23886453" w14:textId="77777777" w:rsidR="00F20A85" w:rsidRPr="003D477B" w:rsidRDefault="00F20A85" w:rsidP="00F20A85">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p w14:paraId="427D98D2" w14:textId="77777777" w:rsidR="00491F20" w:rsidRPr="00430C92" w:rsidRDefault="00491F20" w:rsidP="003D477B">
      <w:pPr>
        <w:spacing w:before="120" w:after="0" w:line="240" w:lineRule="auto"/>
        <w:ind w:firstLine="567"/>
        <w:jc w:val="both"/>
        <w:rPr>
          <w:rFonts w:ascii="Times New Roman" w:eastAsia="Times New Roman" w:hAnsi="Times New Roman" w:cs="Times New Roman"/>
          <w:color w:val="000000"/>
          <w:sz w:val="28"/>
          <w:szCs w:val="28"/>
        </w:rPr>
      </w:pPr>
      <w:r w:rsidRPr="003D477B">
        <w:rPr>
          <w:rFonts w:ascii="Times New Roman" w:eastAsia="Times New Roman" w:hAnsi="Times New Roman" w:cs="Times New Roman"/>
          <w:b/>
          <w:color w:val="000000"/>
          <w:sz w:val="28"/>
          <w:szCs w:val="28"/>
        </w:rPr>
        <w:t>4.2.2.</w:t>
      </w:r>
      <w:r w:rsidR="003D477B">
        <w:rPr>
          <w:rFonts w:ascii="Times New Roman" w:eastAsia="Times New Roman" w:hAnsi="Times New Roman" w:cs="Times New Roman"/>
          <w:color w:val="000000"/>
          <w:sz w:val="28"/>
          <w:szCs w:val="28"/>
        </w:rPr>
        <w:t xml:space="preserve"> </w:t>
      </w:r>
      <w:r w:rsidRPr="00430C92">
        <w:rPr>
          <w:rFonts w:ascii="Times New Roman" w:eastAsia="Times New Roman" w:hAnsi="Times New Roman" w:cs="Times New Roman"/>
          <w:color w:val="000000"/>
          <w:sz w:val="28"/>
          <w:szCs w:val="28"/>
        </w:rPr>
        <w:t xml:space="preserve">Загальна оцінка організаційних та лідерських якостей при проведенні співбесіди </w:t>
      </w:r>
      <w:r w:rsidR="00E249EF" w:rsidRPr="00430C92">
        <w:rPr>
          <w:rFonts w:ascii="Times New Roman" w:eastAsia="Times New Roman" w:hAnsi="Times New Roman" w:cs="Times New Roman"/>
          <w:color w:val="000000"/>
          <w:sz w:val="28"/>
          <w:szCs w:val="28"/>
        </w:rPr>
        <w:t>визначається</w:t>
      </w:r>
      <w:r w:rsidRPr="00430C92">
        <w:rPr>
          <w:rFonts w:ascii="Times New Roman" w:eastAsia="Times New Roman" w:hAnsi="Times New Roman" w:cs="Times New Roman"/>
          <w:color w:val="000000"/>
          <w:sz w:val="28"/>
          <w:szCs w:val="28"/>
        </w:rPr>
        <w:t xml:space="preserve"> кожним членом комісії </w:t>
      </w:r>
      <w:r w:rsidR="00E249EF" w:rsidRPr="00430C92">
        <w:rPr>
          <w:rFonts w:ascii="Times New Roman" w:eastAsia="Times New Roman" w:hAnsi="Times New Roman" w:cs="Times New Roman"/>
          <w:color w:val="000000"/>
          <w:sz w:val="28"/>
          <w:szCs w:val="28"/>
        </w:rPr>
        <w:t>стосовно</w:t>
      </w:r>
      <w:r w:rsidRPr="00430C92">
        <w:rPr>
          <w:rFonts w:ascii="Times New Roman" w:eastAsia="Times New Roman" w:hAnsi="Times New Roman" w:cs="Times New Roman"/>
          <w:color w:val="000000"/>
          <w:sz w:val="28"/>
          <w:szCs w:val="28"/>
        </w:rPr>
        <w:t xml:space="preserve"> кожно</w:t>
      </w:r>
      <w:r w:rsidR="00E249EF" w:rsidRPr="00430C92">
        <w:rPr>
          <w:rFonts w:ascii="Times New Roman" w:eastAsia="Times New Roman" w:hAnsi="Times New Roman" w:cs="Times New Roman"/>
          <w:color w:val="000000"/>
          <w:sz w:val="28"/>
          <w:szCs w:val="28"/>
        </w:rPr>
        <w:t>го</w:t>
      </w:r>
      <w:r w:rsidRPr="00430C92">
        <w:rPr>
          <w:rFonts w:ascii="Times New Roman" w:eastAsia="Times New Roman" w:hAnsi="Times New Roman" w:cs="Times New Roman"/>
          <w:color w:val="000000"/>
          <w:sz w:val="28"/>
          <w:szCs w:val="28"/>
        </w:rPr>
        <w:t xml:space="preserve"> кандидат</w:t>
      </w:r>
      <w:r w:rsidR="00E249EF" w:rsidRPr="00430C92">
        <w:rPr>
          <w:rFonts w:ascii="Times New Roman" w:eastAsia="Times New Roman" w:hAnsi="Times New Roman" w:cs="Times New Roman"/>
          <w:color w:val="000000"/>
          <w:sz w:val="28"/>
          <w:szCs w:val="28"/>
        </w:rPr>
        <w:t>а</w:t>
      </w:r>
      <w:r w:rsidRPr="00430C92">
        <w:rPr>
          <w:rFonts w:ascii="Times New Roman" w:eastAsia="Times New Roman" w:hAnsi="Times New Roman" w:cs="Times New Roman"/>
          <w:color w:val="000000"/>
          <w:sz w:val="28"/>
          <w:szCs w:val="28"/>
        </w:rPr>
        <w:t xml:space="preserve"> з урахуванням оцінки по кожному показнику </w:t>
      </w:r>
      <w:r w:rsidR="00E249EF" w:rsidRPr="00430C92">
        <w:rPr>
          <w:rFonts w:ascii="Times New Roman" w:eastAsia="Times New Roman" w:hAnsi="Times New Roman" w:cs="Times New Roman"/>
          <w:color w:val="000000"/>
          <w:sz w:val="28"/>
          <w:szCs w:val="28"/>
        </w:rPr>
        <w:t>згідно з</w:t>
      </w:r>
      <w:r w:rsidRPr="00430C92">
        <w:rPr>
          <w:rFonts w:ascii="Times New Roman" w:eastAsia="Times New Roman" w:hAnsi="Times New Roman" w:cs="Times New Roman"/>
          <w:color w:val="000000"/>
          <w:sz w:val="28"/>
          <w:szCs w:val="28"/>
        </w:rPr>
        <w:t xml:space="preserve"> пункт</w:t>
      </w:r>
      <w:r w:rsidR="00E249EF" w:rsidRPr="00430C92">
        <w:rPr>
          <w:rFonts w:ascii="Times New Roman" w:eastAsia="Times New Roman" w:hAnsi="Times New Roman" w:cs="Times New Roman"/>
          <w:color w:val="000000"/>
          <w:sz w:val="28"/>
          <w:szCs w:val="28"/>
        </w:rPr>
        <w:t>ами 2.2.2</w:t>
      </w:r>
      <w:r w:rsidRPr="00430C92">
        <w:rPr>
          <w:rFonts w:ascii="Times New Roman" w:eastAsia="Times New Roman" w:hAnsi="Times New Roman" w:cs="Times New Roman"/>
          <w:color w:val="000000"/>
          <w:sz w:val="28"/>
          <w:szCs w:val="28"/>
        </w:rPr>
        <w:t xml:space="preserve"> </w:t>
      </w:r>
      <w:r w:rsidR="00E249EF" w:rsidRPr="00430C92">
        <w:rPr>
          <w:rFonts w:ascii="Times New Roman" w:eastAsia="Times New Roman" w:hAnsi="Times New Roman" w:cs="Times New Roman"/>
          <w:color w:val="000000"/>
          <w:sz w:val="28"/>
          <w:szCs w:val="28"/>
        </w:rPr>
        <w:t>і</w:t>
      </w:r>
      <w:r w:rsidRPr="00430C92">
        <w:rPr>
          <w:rFonts w:ascii="Times New Roman" w:eastAsia="Times New Roman" w:hAnsi="Times New Roman" w:cs="Times New Roman"/>
          <w:color w:val="000000"/>
          <w:sz w:val="28"/>
          <w:szCs w:val="28"/>
        </w:rPr>
        <w:t xml:space="preserve"> 4.2.1</w:t>
      </w:r>
      <w:r w:rsidR="00E249EF" w:rsidRPr="00430C92">
        <w:rPr>
          <w:rFonts w:ascii="Times New Roman" w:eastAsia="Times New Roman" w:hAnsi="Times New Roman" w:cs="Times New Roman"/>
          <w:color w:val="000000"/>
          <w:sz w:val="28"/>
          <w:szCs w:val="28"/>
        </w:rPr>
        <w:t xml:space="preserve"> цієї Методології</w:t>
      </w:r>
      <w:r w:rsidRPr="00430C92">
        <w:rPr>
          <w:rFonts w:ascii="Times New Roman" w:eastAsia="Times New Roman" w:hAnsi="Times New Roman" w:cs="Times New Roman"/>
          <w:color w:val="000000"/>
          <w:sz w:val="28"/>
          <w:szCs w:val="28"/>
        </w:rPr>
        <w:t xml:space="preserve"> за формулою:</w:t>
      </w:r>
      <w:r w:rsidR="00430C92">
        <w:rPr>
          <w:rFonts w:ascii="Times New Roman" w:eastAsia="Times New Roman" w:hAnsi="Times New Roman" w:cs="Times New Roman"/>
          <w:color w:val="000000"/>
          <w:sz w:val="28"/>
          <w:szCs w:val="28"/>
        </w:rPr>
        <w:t xml:space="preserve"> </w:t>
      </w:r>
      <w:proofErr w:type="spellStart"/>
      <w:r w:rsidRPr="00430C92">
        <w:rPr>
          <w:rFonts w:ascii="Times New Roman" w:eastAsia="Times New Roman" w:hAnsi="Times New Roman" w:cs="Times New Roman"/>
          <w:color w:val="000000"/>
          <w:sz w:val="28"/>
          <w:szCs w:val="28"/>
        </w:rPr>
        <w:t>ScLd</w:t>
      </w:r>
      <w:proofErr w:type="spellEnd"/>
      <w:r w:rsidRPr="00430C92">
        <w:rPr>
          <w:rFonts w:ascii="Times New Roman" w:eastAsia="Times New Roman" w:hAnsi="Times New Roman" w:cs="Times New Roman"/>
          <w:color w:val="000000"/>
          <w:sz w:val="28"/>
          <w:szCs w:val="28"/>
        </w:rPr>
        <w:t xml:space="preserve"> = Ld1 + Ld2 +… + </w:t>
      </w:r>
      <w:proofErr w:type="spellStart"/>
      <w:r w:rsidRPr="00430C92">
        <w:rPr>
          <w:rFonts w:ascii="Times New Roman" w:eastAsia="Times New Roman" w:hAnsi="Times New Roman" w:cs="Times New Roman"/>
          <w:color w:val="000000"/>
          <w:sz w:val="28"/>
          <w:szCs w:val="28"/>
        </w:rPr>
        <w:t>Ldn</w:t>
      </w:r>
      <w:proofErr w:type="spellEnd"/>
      <w:r w:rsidRPr="00430C92">
        <w:rPr>
          <w:rFonts w:ascii="Times New Roman" w:eastAsia="Times New Roman" w:hAnsi="Times New Roman" w:cs="Times New Roman"/>
          <w:color w:val="000000"/>
          <w:sz w:val="28"/>
          <w:szCs w:val="28"/>
        </w:rPr>
        <w:t>,</w:t>
      </w:r>
      <w:r w:rsidR="00430C92">
        <w:rPr>
          <w:rFonts w:ascii="Times New Roman" w:eastAsia="Times New Roman" w:hAnsi="Times New Roman" w:cs="Times New Roman"/>
          <w:color w:val="000000"/>
          <w:sz w:val="28"/>
          <w:szCs w:val="28"/>
        </w:rPr>
        <w:t xml:space="preserve"> </w:t>
      </w:r>
      <w:r w:rsidR="00E249EF" w:rsidRPr="00430C92">
        <w:rPr>
          <w:rFonts w:ascii="Times New Roman" w:eastAsia="Times New Roman" w:hAnsi="Times New Roman" w:cs="Times New Roman"/>
          <w:color w:val="000000"/>
          <w:sz w:val="28"/>
          <w:szCs w:val="28"/>
        </w:rPr>
        <w:t>д</w:t>
      </w:r>
      <w:r w:rsidRPr="00430C92">
        <w:rPr>
          <w:rFonts w:ascii="Times New Roman" w:eastAsia="Times New Roman" w:hAnsi="Times New Roman" w:cs="Times New Roman"/>
          <w:color w:val="000000"/>
          <w:sz w:val="28"/>
          <w:szCs w:val="28"/>
        </w:rPr>
        <w:t>е</w:t>
      </w:r>
      <w:r w:rsidR="00E249EF" w:rsidRPr="00430C92">
        <w:rPr>
          <w:rFonts w:ascii="Times New Roman" w:eastAsia="Times New Roman" w:hAnsi="Times New Roman" w:cs="Times New Roman"/>
          <w:color w:val="000000"/>
          <w:sz w:val="28"/>
          <w:szCs w:val="28"/>
        </w:rPr>
        <w:t>:</w:t>
      </w:r>
    </w:p>
    <w:p w14:paraId="675C93DE" w14:textId="77777777" w:rsidR="00491F20" w:rsidRPr="00430C92" w:rsidRDefault="00491F20" w:rsidP="00430C92">
      <w:pPr>
        <w:pStyle w:val="a9"/>
        <w:numPr>
          <w:ilvl w:val="0"/>
          <w:numId w:val="1"/>
        </w:numPr>
        <w:spacing w:after="0" w:line="240" w:lineRule="auto"/>
        <w:jc w:val="both"/>
        <w:rPr>
          <w:rFonts w:ascii="Times New Roman" w:eastAsia="Times New Roman" w:hAnsi="Times New Roman" w:cs="Times New Roman"/>
          <w:color w:val="000000"/>
          <w:sz w:val="28"/>
          <w:szCs w:val="28"/>
        </w:rPr>
      </w:pPr>
      <w:proofErr w:type="spellStart"/>
      <w:r w:rsidRPr="00430C92">
        <w:rPr>
          <w:rFonts w:ascii="Times New Roman" w:eastAsia="Times New Roman" w:hAnsi="Times New Roman" w:cs="Times New Roman"/>
          <w:color w:val="000000"/>
          <w:sz w:val="28"/>
          <w:szCs w:val="28"/>
        </w:rPr>
        <w:t>ScLd</w:t>
      </w:r>
      <w:proofErr w:type="spellEnd"/>
      <w:r w:rsidRPr="00430C92">
        <w:rPr>
          <w:rFonts w:ascii="Times New Roman" w:eastAsia="Times New Roman" w:hAnsi="Times New Roman" w:cs="Times New Roman"/>
          <w:color w:val="000000"/>
          <w:sz w:val="28"/>
          <w:szCs w:val="28"/>
        </w:rPr>
        <w:t xml:space="preserve"> </w:t>
      </w:r>
      <w:r w:rsidR="00E249EF" w:rsidRPr="00430C92">
        <w:rPr>
          <w:rFonts w:ascii="Times New Roman" w:eastAsia="Times New Roman" w:hAnsi="Times New Roman" w:cs="Times New Roman"/>
          <w:color w:val="000000"/>
          <w:sz w:val="28"/>
          <w:szCs w:val="28"/>
        </w:rPr>
        <w:t>‒</w:t>
      </w:r>
      <w:r w:rsidRPr="00430C92">
        <w:rPr>
          <w:rFonts w:ascii="Times New Roman" w:eastAsia="Times New Roman" w:hAnsi="Times New Roman" w:cs="Times New Roman"/>
          <w:color w:val="000000"/>
          <w:sz w:val="28"/>
          <w:szCs w:val="28"/>
        </w:rPr>
        <w:t xml:space="preserve"> загальна оцінка одним членом комісії, організаційних та лідерських якостей  конкретного кандидата</w:t>
      </w:r>
      <w:r w:rsidR="00E249EF" w:rsidRPr="00430C92">
        <w:rPr>
          <w:rFonts w:ascii="Times New Roman" w:eastAsia="Times New Roman" w:hAnsi="Times New Roman" w:cs="Times New Roman"/>
          <w:color w:val="000000"/>
          <w:sz w:val="28"/>
          <w:szCs w:val="28"/>
        </w:rPr>
        <w:t>;</w:t>
      </w:r>
    </w:p>
    <w:p w14:paraId="65A194D9" w14:textId="77777777" w:rsidR="00491F20" w:rsidRPr="00430C92" w:rsidRDefault="00491F20" w:rsidP="00430C92">
      <w:pPr>
        <w:pStyle w:val="a9"/>
        <w:numPr>
          <w:ilvl w:val="0"/>
          <w:numId w:val="1"/>
        </w:numPr>
        <w:spacing w:after="0" w:line="240" w:lineRule="auto"/>
        <w:jc w:val="both"/>
        <w:rPr>
          <w:rFonts w:ascii="Times New Roman" w:eastAsia="Times New Roman" w:hAnsi="Times New Roman" w:cs="Times New Roman"/>
          <w:color w:val="000000"/>
          <w:sz w:val="28"/>
          <w:szCs w:val="28"/>
        </w:rPr>
      </w:pPr>
      <w:r w:rsidRPr="00430C92">
        <w:rPr>
          <w:rFonts w:ascii="Times New Roman" w:eastAsia="Times New Roman" w:hAnsi="Times New Roman" w:cs="Times New Roman"/>
          <w:color w:val="000000"/>
          <w:sz w:val="28"/>
          <w:szCs w:val="28"/>
        </w:rPr>
        <w:t xml:space="preserve">Ld1, Ld2… </w:t>
      </w:r>
      <w:proofErr w:type="spellStart"/>
      <w:r w:rsidRPr="00430C92">
        <w:rPr>
          <w:rFonts w:ascii="Times New Roman" w:eastAsia="Times New Roman" w:hAnsi="Times New Roman" w:cs="Times New Roman"/>
          <w:color w:val="000000"/>
          <w:sz w:val="28"/>
          <w:szCs w:val="28"/>
        </w:rPr>
        <w:t>Ldn</w:t>
      </w:r>
      <w:proofErr w:type="spellEnd"/>
      <w:r w:rsidRPr="00430C92">
        <w:rPr>
          <w:rFonts w:ascii="Times New Roman" w:eastAsia="Times New Roman" w:hAnsi="Times New Roman" w:cs="Times New Roman"/>
          <w:color w:val="000000"/>
          <w:sz w:val="28"/>
          <w:szCs w:val="28"/>
        </w:rPr>
        <w:t xml:space="preserve"> </w:t>
      </w:r>
      <w:r w:rsidR="00E249EF" w:rsidRPr="00430C92">
        <w:rPr>
          <w:rFonts w:ascii="Times New Roman" w:eastAsia="Times New Roman" w:hAnsi="Times New Roman" w:cs="Times New Roman"/>
          <w:color w:val="000000"/>
          <w:sz w:val="28"/>
          <w:szCs w:val="28"/>
        </w:rPr>
        <w:t>‒</w:t>
      </w:r>
      <w:r w:rsidRPr="00430C92">
        <w:rPr>
          <w:rFonts w:ascii="Times New Roman" w:eastAsia="Times New Roman" w:hAnsi="Times New Roman" w:cs="Times New Roman"/>
          <w:color w:val="000000"/>
          <w:sz w:val="28"/>
          <w:szCs w:val="28"/>
        </w:rPr>
        <w:t xml:space="preserve"> оцінка кандидата за всіма відповідними показниками організаційних та лідерських якостей, виставлених одним членом комісі</w:t>
      </w:r>
      <w:r w:rsidR="00E249EF" w:rsidRPr="00430C92">
        <w:rPr>
          <w:rFonts w:ascii="Times New Roman" w:eastAsia="Times New Roman" w:hAnsi="Times New Roman" w:cs="Times New Roman"/>
          <w:color w:val="000000"/>
          <w:sz w:val="28"/>
          <w:szCs w:val="28"/>
        </w:rPr>
        <w:t>ї;</w:t>
      </w:r>
    </w:p>
    <w:p w14:paraId="02D82393" w14:textId="77777777" w:rsidR="00491F20" w:rsidRPr="00430C92" w:rsidRDefault="00491F20" w:rsidP="00430C92">
      <w:pPr>
        <w:pStyle w:val="a9"/>
        <w:numPr>
          <w:ilvl w:val="0"/>
          <w:numId w:val="1"/>
        </w:numPr>
        <w:spacing w:after="0" w:line="240" w:lineRule="auto"/>
        <w:jc w:val="both"/>
        <w:rPr>
          <w:rFonts w:ascii="Times New Roman" w:eastAsia="Times New Roman" w:hAnsi="Times New Roman" w:cs="Times New Roman"/>
          <w:color w:val="000000"/>
          <w:sz w:val="28"/>
          <w:szCs w:val="28"/>
        </w:rPr>
      </w:pPr>
      <w:r w:rsidRPr="00430C92">
        <w:rPr>
          <w:rFonts w:ascii="Times New Roman" w:eastAsia="Times New Roman" w:hAnsi="Times New Roman" w:cs="Times New Roman"/>
          <w:color w:val="000000"/>
          <w:sz w:val="28"/>
          <w:szCs w:val="28"/>
        </w:rPr>
        <w:t xml:space="preserve">n </w:t>
      </w:r>
      <w:r w:rsidR="00E249EF" w:rsidRPr="00430C92">
        <w:rPr>
          <w:rFonts w:ascii="Times New Roman" w:eastAsia="Times New Roman" w:hAnsi="Times New Roman" w:cs="Times New Roman"/>
          <w:color w:val="000000"/>
          <w:sz w:val="28"/>
          <w:szCs w:val="28"/>
        </w:rPr>
        <w:t>‒</w:t>
      </w:r>
      <w:r w:rsidRPr="00430C92">
        <w:rPr>
          <w:rFonts w:ascii="Times New Roman" w:eastAsia="Times New Roman" w:hAnsi="Times New Roman" w:cs="Times New Roman"/>
          <w:color w:val="000000"/>
          <w:sz w:val="28"/>
          <w:szCs w:val="28"/>
        </w:rPr>
        <w:t xml:space="preserve"> кількість показників оцінок організаційних та лідерських якісних кандидатів.</w:t>
      </w:r>
    </w:p>
    <w:p w14:paraId="38D9709B" w14:textId="77777777" w:rsidR="00F20A85" w:rsidRPr="001D141B" w:rsidRDefault="00491F20" w:rsidP="001D141B">
      <w:pPr>
        <w:spacing w:before="120" w:after="0" w:line="240" w:lineRule="auto"/>
        <w:ind w:firstLine="567"/>
        <w:jc w:val="both"/>
        <w:rPr>
          <w:rFonts w:ascii="Times New Roman" w:eastAsia="Times New Roman" w:hAnsi="Times New Roman" w:cs="Times New Roman"/>
          <w:b/>
          <w:color w:val="000000"/>
          <w:sz w:val="28"/>
          <w:szCs w:val="28"/>
        </w:rPr>
      </w:pPr>
      <w:r w:rsidRPr="00430C92">
        <w:rPr>
          <w:rFonts w:ascii="Times New Roman" w:eastAsia="Times New Roman" w:hAnsi="Times New Roman" w:cs="Times New Roman"/>
          <w:b/>
          <w:color w:val="000000"/>
          <w:sz w:val="28"/>
          <w:szCs w:val="28"/>
        </w:rPr>
        <w:t>4.2.3.</w:t>
      </w:r>
      <w:r w:rsidR="003D477B">
        <w:rPr>
          <w:rFonts w:ascii="Times New Roman" w:eastAsia="Times New Roman" w:hAnsi="Times New Roman" w:cs="Times New Roman"/>
          <w:color w:val="000000"/>
          <w:sz w:val="28"/>
          <w:szCs w:val="28"/>
        </w:rPr>
        <w:t xml:space="preserve"> </w:t>
      </w:r>
      <w:r w:rsidR="00F20A85" w:rsidRPr="001D141B">
        <w:rPr>
          <w:rFonts w:ascii="Times New Roman" w:eastAsia="Times New Roman" w:hAnsi="Times New Roman" w:cs="Times New Roman"/>
          <w:b/>
          <w:color w:val="000000"/>
          <w:sz w:val="28"/>
          <w:szCs w:val="28"/>
        </w:rPr>
        <w:t xml:space="preserve">Загальна оцінка кандидата за показником організаційних та лідерських якостей в конкурсі визначається за формулою: </w:t>
      </w:r>
      <w:proofErr w:type="spellStart"/>
      <w:r w:rsidR="00F20A85" w:rsidRPr="001D141B">
        <w:rPr>
          <w:rFonts w:ascii="Times New Roman" w:eastAsia="Times New Roman" w:hAnsi="Times New Roman" w:cs="Times New Roman"/>
          <w:b/>
          <w:color w:val="000000"/>
          <w:sz w:val="28"/>
          <w:szCs w:val="28"/>
        </w:rPr>
        <w:t>TS</w:t>
      </w:r>
      <w:r w:rsidR="00731A3E">
        <w:rPr>
          <w:rFonts w:ascii="Times New Roman" w:eastAsia="Times New Roman" w:hAnsi="Times New Roman" w:cs="Times New Roman"/>
          <w:b/>
          <w:color w:val="000000"/>
          <w:sz w:val="28"/>
          <w:szCs w:val="28"/>
        </w:rPr>
        <w:t>cLd</w:t>
      </w:r>
      <w:proofErr w:type="spellEnd"/>
      <w:r w:rsidR="00731A3E">
        <w:rPr>
          <w:rFonts w:ascii="Times New Roman" w:eastAsia="Times New Roman" w:hAnsi="Times New Roman" w:cs="Times New Roman"/>
          <w:b/>
          <w:color w:val="000000"/>
          <w:sz w:val="28"/>
          <w:szCs w:val="28"/>
        </w:rPr>
        <w:t>=заокруглення вгору (∑</w:t>
      </w:r>
      <w:proofErr w:type="spellStart"/>
      <w:r w:rsidR="00731A3E">
        <w:rPr>
          <w:rFonts w:ascii="Times New Roman" w:eastAsia="Times New Roman" w:hAnsi="Times New Roman" w:cs="Times New Roman"/>
          <w:b/>
          <w:color w:val="000000"/>
          <w:sz w:val="28"/>
          <w:szCs w:val="28"/>
        </w:rPr>
        <w:t>ScLd</w:t>
      </w:r>
      <w:proofErr w:type="spellEnd"/>
      <w:r w:rsidR="00F20A85" w:rsidRPr="001D141B">
        <w:rPr>
          <w:rFonts w:ascii="Times New Roman" w:eastAsia="Times New Roman" w:hAnsi="Times New Roman" w:cs="Times New Roman"/>
          <w:b/>
          <w:color w:val="000000"/>
          <w:sz w:val="28"/>
          <w:szCs w:val="28"/>
        </w:rPr>
        <w:t>/M), де:</w:t>
      </w:r>
    </w:p>
    <w:p w14:paraId="08C1B89D" w14:textId="77777777" w:rsidR="00F20A85" w:rsidRPr="001D141B" w:rsidRDefault="00F20A85" w:rsidP="001D141B">
      <w:pPr>
        <w:spacing w:after="0" w:line="240" w:lineRule="auto"/>
        <w:ind w:firstLine="567"/>
        <w:jc w:val="both"/>
        <w:rPr>
          <w:rFonts w:ascii="Times New Roman" w:eastAsia="Times New Roman" w:hAnsi="Times New Roman" w:cs="Times New Roman"/>
          <w:b/>
          <w:color w:val="000000"/>
          <w:sz w:val="28"/>
          <w:szCs w:val="28"/>
        </w:rPr>
      </w:pPr>
      <w:r w:rsidRPr="001D141B">
        <w:rPr>
          <w:rFonts w:ascii="Times New Roman" w:eastAsia="Times New Roman" w:hAnsi="Times New Roman" w:cs="Times New Roman"/>
          <w:b/>
          <w:color w:val="000000"/>
          <w:sz w:val="28"/>
          <w:szCs w:val="28"/>
        </w:rPr>
        <w:t>-</w:t>
      </w:r>
      <w:r w:rsidRPr="001D141B">
        <w:rPr>
          <w:rFonts w:ascii="Times New Roman" w:eastAsia="Times New Roman" w:hAnsi="Times New Roman" w:cs="Times New Roman"/>
          <w:b/>
          <w:color w:val="000000"/>
          <w:sz w:val="28"/>
          <w:szCs w:val="28"/>
        </w:rPr>
        <w:tab/>
      </w:r>
      <w:proofErr w:type="spellStart"/>
      <w:r w:rsidRPr="001D141B">
        <w:rPr>
          <w:rFonts w:ascii="Times New Roman" w:eastAsia="Times New Roman" w:hAnsi="Times New Roman" w:cs="Times New Roman"/>
          <w:b/>
          <w:color w:val="000000"/>
          <w:sz w:val="28"/>
          <w:szCs w:val="28"/>
        </w:rPr>
        <w:t>TScLd</w:t>
      </w:r>
      <w:proofErr w:type="spellEnd"/>
      <w:r w:rsidRPr="001D141B">
        <w:rPr>
          <w:rFonts w:ascii="Times New Roman" w:eastAsia="Times New Roman" w:hAnsi="Times New Roman" w:cs="Times New Roman"/>
          <w:b/>
          <w:color w:val="000000"/>
          <w:sz w:val="28"/>
          <w:szCs w:val="28"/>
        </w:rPr>
        <w:t xml:space="preserve"> ‒ загальна оцінка організаційних та лідерських якостей в рамках конкурсу, яка враховується в загальному рейтингу кандидатів;</w:t>
      </w:r>
    </w:p>
    <w:p w14:paraId="0AD42266" w14:textId="77777777" w:rsidR="00F20A85" w:rsidRPr="001D141B" w:rsidRDefault="00F20A85" w:rsidP="001D141B">
      <w:pPr>
        <w:spacing w:after="0" w:line="240" w:lineRule="auto"/>
        <w:ind w:firstLine="567"/>
        <w:jc w:val="both"/>
        <w:rPr>
          <w:rFonts w:ascii="Times New Roman" w:eastAsia="Times New Roman" w:hAnsi="Times New Roman" w:cs="Times New Roman"/>
          <w:b/>
          <w:color w:val="000000"/>
          <w:sz w:val="28"/>
          <w:szCs w:val="28"/>
        </w:rPr>
      </w:pPr>
      <w:r w:rsidRPr="001D141B">
        <w:rPr>
          <w:rFonts w:ascii="Times New Roman" w:eastAsia="Times New Roman" w:hAnsi="Times New Roman" w:cs="Times New Roman"/>
          <w:b/>
          <w:color w:val="000000"/>
          <w:sz w:val="28"/>
          <w:szCs w:val="28"/>
        </w:rPr>
        <w:t>-</w:t>
      </w:r>
      <w:r w:rsidRPr="001D141B">
        <w:rPr>
          <w:rFonts w:ascii="Times New Roman" w:eastAsia="Times New Roman" w:hAnsi="Times New Roman" w:cs="Times New Roman"/>
          <w:b/>
          <w:color w:val="000000"/>
          <w:sz w:val="28"/>
          <w:szCs w:val="28"/>
        </w:rPr>
        <w:tab/>
        <w:t>∑</w:t>
      </w:r>
      <w:proofErr w:type="spellStart"/>
      <w:r w:rsidRPr="001D141B">
        <w:rPr>
          <w:rFonts w:ascii="Times New Roman" w:eastAsia="Times New Roman" w:hAnsi="Times New Roman" w:cs="Times New Roman"/>
          <w:b/>
          <w:color w:val="000000"/>
          <w:sz w:val="28"/>
          <w:szCs w:val="28"/>
        </w:rPr>
        <w:t>ScLd</w:t>
      </w:r>
      <w:proofErr w:type="spellEnd"/>
      <w:r w:rsidRPr="001D141B">
        <w:rPr>
          <w:rFonts w:ascii="Times New Roman" w:eastAsia="Times New Roman" w:hAnsi="Times New Roman" w:cs="Times New Roman"/>
          <w:b/>
          <w:color w:val="000000"/>
          <w:sz w:val="28"/>
          <w:szCs w:val="28"/>
        </w:rPr>
        <w:t xml:space="preserve"> ‒ сума всіх оцінок щодо конкретного кандидата, виставлених за організаційні та лідерські якості усіма присутніми членами комісій;</w:t>
      </w:r>
    </w:p>
    <w:p w14:paraId="073861D9" w14:textId="77777777" w:rsidR="001D141B" w:rsidRPr="001D141B" w:rsidRDefault="00F20A85" w:rsidP="001D141B">
      <w:pPr>
        <w:spacing w:after="0" w:line="240" w:lineRule="auto"/>
        <w:ind w:firstLine="567"/>
        <w:jc w:val="both"/>
        <w:rPr>
          <w:rFonts w:ascii="Times New Roman" w:eastAsia="Times New Roman" w:hAnsi="Times New Roman" w:cs="Times New Roman"/>
          <w:b/>
          <w:color w:val="000000"/>
          <w:sz w:val="28"/>
          <w:szCs w:val="28"/>
        </w:rPr>
      </w:pPr>
      <w:r w:rsidRPr="001D141B">
        <w:rPr>
          <w:rFonts w:ascii="Times New Roman" w:eastAsia="Times New Roman" w:hAnsi="Times New Roman" w:cs="Times New Roman"/>
          <w:b/>
          <w:color w:val="000000"/>
          <w:sz w:val="28"/>
          <w:szCs w:val="28"/>
        </w:rPr>
        <w:t>-</w:t>
      </w:r>
      <w:r w:rsidRPr="001D141B">
        <w:rPr>
          <w:rFonts w:ascii="Times New Roman" w:eastAsia="Times New Roman" w:hAnsi="Times New Roman" w:cs="Times New Roman"/>
          <w:b/>
          <w:color w:val="000000"/>
          <w:sz w:val="28"/>
          <w:szCs w:val="28"/>
        </w:rPr>
        <w:tab/>
        <w:t>М ‒ кількість членів комісії, які виставили оцінки кандидату.</w:t>
      </w:r>
    </w:p>
    <w:p w14:paraId="190E7D8D" w14:textId="77777777" w:rsidR="001D141B" w:rsidRPr="003D477B" w:rsidRDefault="001D141B" w:rsidP="001D141B">
      <w:pPr>
        <w:spacing w:after="120" w:line="240" w:lineRule="auto"/>
        <w:rPr>
          <w:rFonts w:ascii="Times New Roman" w:eastAsia="Times New Roman" w:hAnsi="Times New Roman" w:cs="Times New Roman"/>
          <w:bCs/>
          <w:i/>
          <w:color w:val="000000"/>
          <w:sz w:val="24"/>
          <w:szCs w:val="24"/>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sdt>
      <w:sdtPr>
        <w:rPr>
          <w:rFonts w:ascii="Times New Roman" w:hAnsi="Times New Roman" w:cs="Times New Roman"/>
          <w:sz w:val="28"/>
          <w:szCs w:val="28"/>
        </w:rPr>
        <w:tag w:val="goog_rdk_14"/>
        <w:id w:val="-1445613492"/>
      </w:sdtPr>
      <w:sdtEndPr/>
      <w:sdtContent>
        <w:p w14:paraId="5BF35B25" w14:textId="77777777" w:rsidR="001D141B" w:rsidRDefault="00491F20" w:rsidP="00F20A85">
          <w:pPr>
            <w:spacing w:before="120" w:after="0" w:line="240" w:lineRule="auto"/>
            <w:ind w:firstLine="567"/>
            <w:jc w:val="both"/>
            <w:rPr>
              <w:rFonts w:ascii="Times New Roman" w:eastAsia="Gungsuh" w:hAnsi="Times New Roman" w:cs="Times New Roman"/>
              <w:color w:val="000000"/>
              <w:sz w:val="28"/>
              <w:szCs w:val="28"/>
            </w:rPr>
          </w:pPr>
          <w:r w:rsidRPr="00430C92">
            <w:rPr>
              <w:rFonts w:ascii="Times New Roman" w:eastAsia="Gungsuh" w:hAnsi="Times New Roman" w:cs="Times New Roman"/>
              <w:b/>
              <w:color w:val="000000"/>
              <w:sz w:val="28"/>
              <w:szCs w:val="28"/>
            </w:rPr>
            <w:t>4.2.4.</w:t>
          </w:r>
          <w:r w:rsidR="003D477B">
            <w:rPr>
              <w:rFonts w:ascii="Times New Roman" w:eastAsia="Gungsuh" w:hAnsi="Times New Roman" w:cs="Times New Roman"/>
              <w:color w:val="000000"/>
              <w:sz w:val="28"/>
              <w:szCs w:val="28"/>
            </w:rPr>
            <w:t xml:space="preserve"> </w:t>
          </w:r>
          <w:r w:rsidRPr="00430C92">
            <w:rPr>
              <w:rFonts w:ascii="Times New Roman" w:eastAsia="Gungsuh" w:hAnsi="Times New Roman" w:cs="Times New Roman"/>
              <w:color w:val="000000"/>
              <w:sz w:val="28"/>
              <w:szCs w:val="28"/>
            </w:rPr>
            <w:t xml:space="preserve">Результат (оцінка), отриманий </w:t>
          </w:r>
          <w:r w:rsidR="000642D4" w:rsidRPr="00430C92">
            <w:rPr>
              <w:rFonts w:ascii="Times New Roman" w:eastAsia="Gungsuh" w:hAnsi="Times New Roman" w:cs="Times New Roman"/>
              <w:color w:val="000000"/>
              <w:sz w:val="28"/>
              <w:szCs w:val="28"/>
            </w:rPr>
            <w:t>(отримана) унаслідок</w:t>
          </w:r>
          <w:r w:rsidRPr="00430C92">
            <w:rPr>
              <w:rFonts w:ascii="Times New Roman" w:eastAsia="Gungsuh" w:hAnsi="Times New Roman" w:cs="Times New Roman"/>
              <w:color w:val="000000"/>
              <w:sz w:val="28"/>
              <w:szCs w:val="28"/>
            </w:rPr>
            <w:t xml:space="preserve"> математичних оп</w:t>
          </w:r>
          <w:r w:rsidR="000642D4" w:rsidRPr="00430C92">
            <w:rPr>
              <w:rFonts w:ascii="Times New Roman" w:eastAsia="Gungsuh" w:hAnsi="Times New Roman" w:cs="Times New Roman"/>
              <w:color w:val="000000"/>
              <w:sz w:val="28"/>
              <w:szCs w:val="28"/>
            </w:rPr>
            <w:t>ерацій</w:t>
          </w:r>
          <w:r w:rsidRPr="00430C92">
            <w:rPr>
              <w:rFonts w:ascii="Times New Roman" w:eastAsia="Gungsuh" w:hAnsi="Times New Roman" w:cs="Times New Roman"/>
              <w:color w:val="000000"/>
              <w:sz w:val="28"/>
              <w:szCs w:val="28"/>
            </w:rPr>
            <w:t xml:space="preserve"> </w:t>
          </w:r>
          <w:r w:rsidR="001D141B" w:rsidRPr="001D141B">
            <w:rPr>
              <w:rFonts w:ascii="Times New Roman" w:eastAsia="Gungsuh" w:hAnsi="Times New Roman" w:cs="Times New Roman"/>
              <w:b/>
              <w:color w:val="000000"/>
              <w:sz w:val="28"/>
              <w:szCs w:val="28"/>
            </w:rPr>
            <w:t>(∑</w:t>
          </w:r>
          <w:proofErr w:type="spellStart"/>
          <w:r w:rsidR="001D141B" w:rsidRPr="001D141B">
            <w:rPr>
              <w:rFonts w:ascii="Times New Roman" w:eastAsia="Gungsuh" w:hAnsi="Times New Roman" w:cs="Times New Roman"/>
              <w:b/>
              <w:color w:val="000000"/>
              <w:sz w:val="28"/>
              <w:szCs w:val="28"/>
            </w:rPr>
            <w:t>ScLd</w:t>
          </w:r>
          <w:proofErr w:type="spellEnd"/>
          <w:r w:rsidR="001D141B" w:rsidRPr="001D141B">
            <w:rPr>
              <w:rFonts w:ascii="Times New Roman" w:eastAsia="Gungsuh" w:hAnsi="Times New Roman" w:cs="Times New Roman"/>
              <w:b/>
              <w:color w:val="000000"/>
              <w:sz w:val="28"/>
              <w:szCs w:val="28"/>
            </w:rPr>
            <w:t>/M)</w:t>
          </w:r>
          <w:r w:rsidR="001D141B" w:rsidRPr="001D141B">
            <w:rPr>
              <w:rFonts w:ascii="Times New Roman" w:eastAsia="Gungsuh" w:hAnsi="Times New Roman" w:cs="Times New Roman"/>
              <w:color w:val="000000"/>
              <w:sz w:val="28"/>
              <w:szCs w:val="28"/>
            </w:rPr>
            <w:t xml:space="preserve"> </w:t>
          </w:r>
          <w:r w:rsidR="000642D4" w:rsidRPr="00430C92">
            <w:rPr>
              <w:rFonts w:ascii="Times New Roman" w:eastAsia="Gungsuh" w:hAnsi="Times New Roman" w:cs="Times New Roman"/>
              <w:color w:val="000000"/>
              <w:sz w:val="28"/>
              <w:szCs w:val="28"/>
            </w:rPr>
            <w:t>відповідно до пункту 4.2.3 цієї Методології</w:t>
          </w:r>
          <w:r w:rsidRPr="00430C92">
            <w:rPr>
              <w:rFonts w:ascii="Times New Roman" w:eastAsia="Gungsuh" w:hAnsi="Times New Roman" w:cs="Times New Roman"/>
              <w:color w:val="000000"/>
              <w:sz w:val="28"/>
              <w:szCs w:val="28"/>
            </w:rPr>
            <w:t xml:space="preserve"> </w:t>
          </w:r>
          <w:r w:rsidR="000642D4" w:rsidRPr="00430C92">
            <w:rPr>
              <w:rFonts w:ascii="Times New Roman" w:eastAsia="Gungsuh" w:hAnsi="Times New Roman" w:cs="Times New Roman"/>
              <w:color w:val="000000"/>
              <w:sz w:val="28"/>
              <w:szCs w:val="28"/>
            </w:rPr>
            <w:t>за</w:t>
          </w:r>
          <w:r w:rsidRPr="00430C92">
            <w:rPr>
              <w:rFonts w:ascii="Times New Roman" w:eastAsia="Gungsuh" w:hAnsi="Times New Roman" w:cs="Times New Roman"/>
              <w:color w:val="000000"/>
              <w:sz w:val="28"/>
              <w:szCs w:val="28"/>
            </w:rPr>
            <w:t>округлюється вгору до найближчого цілого значення.</w:t>
          </w:r>
        </w:p>
        <w:p w14:paraId="21FC7AE0" w14:textId="77777777" w:rsidR="00491F20" w:rsidRPr="00430C92" w:rsidRDefault="001D141B" w:rsidP="001D141B">
          <w:pPr>
            <w:spacing w:after="120" w:line="240" w:lineRule="auto"/>
            <w:rPr>
              <w:rFonts w:ascii="Times New Roman" w:eastAsia="Times New Roman" w:hAnsi="Times New Roman" w:cs="Times New Roman"/>
              <w:color w:val="000000"/>
              <w:sz w:val="28"/>
              <w:szCs w:val="28"/>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01.03.21 № 14)</w:t>
          </w:r>
        </w:p>
      </w:sdtContent>
    </w:sdt>
    <w:p w14:paraId="6E02B472" w14:textId="3B69B1B7" w:rsidR="00491F20" w:rsidRDefault="00491F20" w:rsidP="003D477B">
      <w:pPr>
        <w:spacing w:before="120" w:after="0" w:line="240" w:lineRule="auto"/>
        <w:ind w:firstLine="567"/>
        <w:jc w:val="both"/>
        <w:rPr>
          <w:rFonts w:ascii="Times New Roman" w:eastAsia="Times New Roman" w:hAnsi="Times New Roman" w:cs="Times New Roman"/>
          <w:b/>
          <w:color w:val="000000"/>
          <w:sz w:val="28"/>
          <w:szCs w:val="28"/>
        </w:rPr>
      </w:pPr>
      <w:r w:rsidRPr="00430C92">
        <w:rPr>
          <w:rFonts w:ascii="Times New Roman" w:eastAsia="Times New Roman" w:hAnsi="Times New Roman" w:cs="Times New Roman"/>
          <w:b/>
          <w:color w:val="000000"/>
          <w:sz w:val="28"/>
          <w:szCs w:val="28"/>
        </w:rPr>
        <w:t>4.3.</w:t>
      </w:r>
      <w:r w:rsidR="003D477B">
        <w:rPr>
          <w:rFonts w:ascii="Times New Roman" w:eastAsia="Times New Roman" w:hAnsi="Times New Roman" w:cs="Times New Roman"/>
          <w:color w:val="000000"/>
          <w:sz w:val="28"/>
          <w:szCs w:val="28"/>
        </w:rPr>
        <w:t xml:space="preserve"> </w:t>
      </w:r>
      <w:r w:rsidRPr="00307843">
        <w:rPr>
          <w:rFonts w:ascii="Times New Roman" w:eastAsia="Times New Roman" w:hAnsi="Times New Roman" w:cs="Times New Roman"/>
          <w:b/>
          <w:color w:val="000000"/>
          <w:sz w:val="28"/>
          <w:szCs w:val="28"/>
        </w:rPr>
        <w:t>Оцінювання наявності організаційних якостей, необхідних для виконання функц</w:t>
      </w:r>
      <w:r w:rsidR="00920554" w:rsidRPr="00307843">
        <w:rPr>
          <w:rFonts w:ascii="Times New Roman" w:eastAsia="Times New Roman" w:hAnsi="Times New Roman" w:cs="Times New Roman"/>
          <w:b/>
          <w:color w:val="000000"/>
          <w:sz w:val="28"/>
          <w:szCs w:val="28"/>
        </w:rPr>
        <w:t>ій на адміністративних посадах у</w:t>
      </w:r>
      <w:r w:rsidRPr="00307843">
        <w:rPr>
          <w:rFonts w:ascii="Times New Roman" w:eastAsia="Times New Roman" w:hAnsi="Times New Roman" w:cs="Times New Roman"/>
          <w:b/>
          <w:color w:val="000000"/>
          <w:sz w:val="28"/>
          <w:szCs w:val="28"/>
        </w:rPr>
        <w:t xml:space="preserve"> Спеціалізованій антикорупційній прокуратурі</w:t>
      </w:r>
      <w:r w:rsidR="00920554" w:rsidRPr="00307843">
        <w:rPr>
          <w:rFonts w:ascii="Times New Roman" w:eastAsia="Times New Roman" w:hAnsi="Times New Roman" w:cs="Times New Roman"/>
          <w:b/>
          <w:color w:val="000000"/>
          <w:sz w:val="28"/>
          <w:szCs w:val="28"/>
        </w:rPr>
        <w:t>,</w:t>
      </w:r>
      <w:r w:rsidRPr="00307843">
        <w:rPr>
          <w:rFonts w:ascii="Times New Roman" w:eastAsia="Times New Roman" w:hAnsi="Times New Roman" w:cs="Times New Roman"/>
          <w:b/>
          <w:color w:val="000000"/>
          <w:sz w:val="28"/>
          <w:szCs w:val="28"/>
        </w:rPr>
        <w:t xml:space="preserve"> передбачених пунктами 4</w:t>
      </w:r>
      <w:r w:rsidR="00920554" w:rsidRPr="00307843">
        <w:rPr>
          <w:rFonts w:ascii="Times New Roman" w:eastAsia="Times New Roman" w:hAnsi="Times New Roman" w:cs="Times New Roman"/>
          <w:b/>
          <w:color w:val="000000"/>
          <w:sz w:val="28"/>
          <w:szCs w:val="28"/>
        </w:rPr>
        <w:t>‒</w:t>
      </w:r>
      <w:r w:rsidRPr="00307843">
        <w:rPr>
          <w:rFonts w:ascii="Times New Roman" w:eastAsia="Times New Roman" w:hAnsi="Times New Roman" w:cs="Times New Roman"/>
          <w:b/>
          <w:color w:val="000000"/>
          <w:sz w:val="28"/>
          <w:szCs w:val="28"/>
        </w:rPr>
        <w:t xml:space="preserve">5 частини третьої статті 39 Закону України </w:t>
      </w:r>
      <w:r w:rsidR="008A54FB" w:rsidRPr="00307843">
        <w:rPr>
          <w:rFonts w:ascii="Times New Roman" w:eastAsia="Times New Roman" w:hAnsi="Times New Roman" w:cs="Times New Roman"/>
          <w:b/>
          <w:color w:val="000000"/>
          <w:sz w:val="28"/>
          <w:szCs w:val="28"/>
        </w:rPr>
        <w:t>«</w:t>
      </w:r>
      <w:r w:rsidRPr="00307843">
        <w:rPr>
          <w:rFonts w:ascii="Times New Roman" w:eastAsia="Times New Roman" w:hAnsi="Times New Roman" w:cs="Times New Roman"/>
          <w:b/>
          <w:color w:val="000000"/>
          <w:sz w:val="28"/>
          <w:szCs w:val="28"/>
        </w:rPr>
        <w:t>Про прокуратуру</w:t>
      </w:r>
      <w:r w:rsidR="008A54FB" w:rsidRPr="00307843">
        <w:rPr>
          <w:rFonts w:ascii="Times New Roman" w:eastAsia="Times New Roman" w:hAnsi="Times New Roman" w:cs="Times New Roman"/>
          <w:b/>
          <w:color w:val="000000"/>
          <w:sz w:val="28"/>
          <w:szCs w:val="28"/>
        </w:rPr>
        <w:t>»</w:t>
      </w:r>
      <w:r w:rsidR="00920554" w:rsidRPr="00307843">
        <w:rPr>
          <w:rFonts w:ascii="Times New Roman" w:eastAsia="Times New Roman" w:hAnsi="Times New Roman" w:cs="Times New Roman"/>
          <w:b/>
          <w:color w:val="000000"/>
          <w:sz w:val="28"/>
          <w:szCs w:val="28"/>
        </w:rPr>
        <w:t>,</w:t>
      </w:r>
      <w:r w:rsidRPr="00307843">
        <w:rPr>
          <w:rFonts w:ascii="Times New Roman" w:eastAsia="Times New Roman" w:hAnsi="Times New Roman" w:cs="Times New Roman"/>
          <w:b/>
          <w:color w:val="000000"/>
          <w:sz w:val="28"/>
          <w:szCs w:val="28"/>
        </w:rPr>
        <w:t xml:space="preserve"> здійснюється за показниками, визначеними пунктом 2.2.3 цієї Методології за правилами</w:t>
      </w:r>
      <w:r w:rsidR="00920554" w:rsidRPr="00307843">
        <w:rPr>
          <w:rFonts w:ascii="Times New Roman" w:eastAsia="Times New Roman" w:hAnsi="Times New Roman" w:cs="Times New Roman"/>
          <w:b/>
          <w:color w:val="000000"/>
          <w:sz w:val="28"/>
          <w:szCs w:val="28"/>
        </w:rPr>
        <w:t>,</w:t>
      </w:r>
      <w:r w:rsidRPr="00307843">
        <w:rPr>
          <w:rFonts w:ascii="Times New Roman" w:eastAsia="Times New Roman" w:hAnsi="Times New Roman" w:cs="Times New Roman"/>
          <w:b/>
          <w:color w:val="000000"/>
          <w:sz w:val="28"/>
          <w:szCs w:val="28"/>
        </w:rPr>
        <w:t xml:space="preserve"> встановленими </w:t>
      </w:r>
      <w:r w:rsidR="008607D1" w:rsidRPr="00307843">
        <w:rPr>
          <w:rFonts w:ascii="Times New Roman" w:eastAsia="Times New Roman" w:hAnsi="Times New Roman" w:cs="Times New Roman"/>
          <w:b/>
          <w:color w:val="000000"/>
          <w:sz w:val="28"/>
          <w:szCs w:val="28"/>
        </w:rPr>
        <w:t xml:space="preserve">її </w:t>
      </w:r>
      <w:r w:rsidRPr="00307843">
        <w:rPr>
          <w:rFonts w:ascii="Times New Roman" w:eastAsia="Times New Roman" w:hAnsi="Times New Roman" w:cs="Times New Roman"/>
          <w:b/>
          <w:color w:val="000000"/>
          <w:sz w:val="28"/>
          <w:szCs w:val="28"/>
        </w:rPr>
        <w:t>пунктом 4.2</w:t>
      </w:r>
      <w:r w:rsidR="008607D1" w:rsidRPr="00307843">
        <w:rPr>
          <w:rFonts w:ascii="Times New Roman" w:eastAsia="Times New Roman" w:hAnsi="Times New Roman" w:cs="Times New Roman"/>
          <w:b/>
          <w:color w:val="000000"/>
          <w:sz w:val="28"/>
          <w:szCs w:val="28"/>
        </w:rPr>
        <w:t xml:space="preserve"> стосовно кандидатів на зайняття</w:t>
      </w:r>
      <w:r w:rsidRPr="00307843">
        <w:rPr>
          <w:rFonts w:ascii="Times New Roman" w:eastAsia="Times New Roman" w:hAnsi="Times New Roman" w:cs="Times New Roman"/>
          <w:b/>
          <w:color w:val="000000"/>
          <w:sz w:val="28"/>
          <w:szCs w:val="28"/>
        </w:rPr>
        <w:t xml:space="preserve"> адміністративних посад</w:t>
      </w:r>
      <w:r w:rsidR="008607D1" w:rsidRPr="00307843">
        <w:rPr>
          <w:rFonts w:ascii="Times New Roman" w:eastAsia="Times New Roman" w:hAnsi="Times New Roman" w:cs="Times New Roman"/>
          <w:b/>
          <w:color w:val="000000"/>
          <w:sz w:val="28"/>
          <w:szCs w:val="28"/>
        </w:rPr>
        <w:t xml:space="preserve"> у</w:t>
      </w:r>
      <w:r w:rsidRPr="00307843">
        <w:rPr>
          <w:rFonts w:ascii="Times New Roman" w:eastAsia="Times New Roman" w:hAnsi="Times New Roman" w:cs="Times New Roman"/>
          <w:b/>
          <w:color w:val="000000"/>
          <w:sz w:val="28"/>
          <w:szCs w:val="28"/>
        </w:rPr>
        <w:t xml:space="preserve"> Спеціалізованій антикорупційній прокуратурі</w:t>
      </w:r>
      <w:r w:rsidR="008607D1" w:rsidRPr="00307843">
        <w:rPr>
          <w:rFonts w:ascii="Times New Roman" w:eastAsia="Times New Roman" w:hAnsi="Times New Roman" w:cs="Times New Roman"/>
          <w:b/>
          <w:color w:val="000000"/>
          <w:sz w:val="28"/>
          <w:szCs w:val="28"/>
        </w:rPr>
        <w:t>, передбачених пунктами 1‒</w:t>
      </w:r>
      <w:r w:rsidRPr="00307843">
        <w:rPr>
          <w:rFonts w:ascii="Times New Roman" w:eastAsia="Times New Roman" w:hAnsi="Times New Roman" w:cs="Times New Roman"/>
          <w:b/>
          <w:color w:val="000000"/>
          <w:sz w:val="28"/>
          <w:szCs w:val="28"/>
        </w:rPr>
        <w:t xml:space="preserve">3 частини третьої статті 39 Закону України </w:t>
      </w:r>
      <w:r w:rsidR="008A54FB" w:rsidRPr="00307843">
        <w:rPr>
          <w:rFonts w:ascii="Times New Roman" w:eastAsia="Times New Roman" w:hAnsi="Times New Roman" w:cs="Times New Roman"/>
          <w:b/>
          <w:color w:val="000000"/>
          <w:sz w:val="28"/>
          <w:szCs w:val="28"/>
        </w:rPr>
        <w:t>«</w:t>
      </w:r>
      <w:r w:rsidRPr="00307843">
        <w:rPr>
          <w:rFonts w:ascii="Times New Roman" w:eastAsia="Times New Roman" w:hAnsi="Times New Roman" w:cs="Times New Roman"/>
          <w:b/>
          <w:color w:val="000000"/>
          <w:sz w:val="28"/>
          <w:szCs w:val="28"/>
        </w:rPr>
        <w:t>Про прокуратуру</w:t>
      </w:r>
      <w:r w:rsidR="008A54FB" w:rsidRPr="00307843">
        <w:rPr>
          <w:rFonts w:ascii="Times New Roman" w:eastAsia="Times New Roman" w:hAnsi="Times New Roman" w:cs="Times New Roman"/>
          <w:b/>
          <w:color w:val="000000"/>
          <w:sz w:val="28"/>
          <w:szCs w:val="28"/>
        </w:rPr>
        <w:t>»</w:t>
      </w:r>
      <w:r w:rsidRPr="00307843">
        <w:rPr>
          <w:rFonts w:ascii="Times New Roman" w:eastAsia="Times New Roman" w:hAnsi="Times New Roman" w:cs="Times New Roman"/>
          <w:b/>
          <w:color w:val="000000"/>
          <w:sz w:val="28"/>
          <w:szCs w:val="28"/>
        </w:rPr>
        <w:t>.</w:t>
      </w:r>
    </w:p>
    <w:p w14:paraId="60D3841B" w14:textId="004B7B07" w:rsidR="00307843" w:rsidRPr="00307843" w:rsidRDefault="00307843" w:rsidP="00307843">
      <w:pPr>
        <w:spacing w:before="120" w:after="0" w:line="240" w:lineRule="auto"/>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Cs/>
          <w:i/>
          <w:color w:val="000000"/>
          <w:sz w:val="24"/>
          <w:szCs w:val="24"/>
        </w:rPr>
        <w:t xml:space="preserve">(До пункту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w:t>
      </w:r>
      <w:r>
        <w:rPr>
          <w:rFonts w:ascii="Times New Roman" w:eastAsia="Times New Roman" w:hAnsi="Times New Roman" w:cs="Times New Roman"/>
          <w:bCs/>
          <w:i/>
          <w:color w:val="000000"/>
          <w:sz w:val="24"/>
          <w:szCs w:val="24"/>
        </w:rPr>
        <w:t>27</w:t>
      </w:r>
      <w:r w:rsidRPr="003D477B">
        <w:rPr>
          <w:rFonts w:ascii="Times New Roman" w:eastAsia="Times New Roman" w:hAnsi="Times New Roman" w:cs="Times New Roman"/>
          <w:bCs/>
          <w:i/>
          <w:color w:val="000000"/>
          <w:sz w:val="24"/>
          <w:szCs w:val="24"/>
        </w:rPr>
        <w:t>.0</w:t>
      </w:r>
      <w:r>
        <w:rPr>
          <w:rFonts w:ascii="Times New Roman" w:eastAsia="Times New Roman" w:hAnsi="Times New Roman" w:cs="Times New Roman"/>
          <w:bCs/>
          <w:i/>
          <w:color w:val="000000"/>
          <w:sz w:val="24"/>
          <w:szCs w:val="24"/>
        </w:rPr>
        <w:t>9</w:t>
      </w:r>
      <w:r w:rsidRPr="003D477B">
        <w:rPr>
          <w:rFonts w:ascii="Times New Roman" w:eastAsia="Times New Roman" w:hAnsi="Times New Roman" w:cs="Times New Roman"/>
          <w:bCs/>
          <w:i/>
          <w:color w:val="000000"/>
          <w:sz w:val="24"/>
          <w:szCs w:val="24"/>
        </w:rPr>
        <w:t xml:space="preserve">.21 № </w:t>
      </w:r>
      <w:r>
        <w:rPr>
          <w:rFonts w:ascii="Times New Roman" w:eastAsia="Times New Roman" w:hAnsi="Times New Roman" w:cs="Times New Roman"/>
          <w:bCs/>
          <w:i/>
          <w:color w:val="000000"/>
          <w:sz w:val="24"/>
          <w:szCs w:val="24"/>
        </w:rPr>
        <w:t>82</w:t>
      </w:r>
      <w:r w:rsidRPr="003D477B">
        <w:rPr>
          <w:rFonts w:ascii="Times New Roman" w:eastAsia="Times New Roman" w:hAnsi="Times New Roman" w:cs="Times New Roman"/>
          <w:bCs/>
          <w:i/>
          <w:color w:val="000000"/>
          <w:sz w:val="24"/>
          <w:szCs w:val="24"/>
        </w:rPr>
        <w:t>)</w:t>
      </w:r>
    </w:p>
    <w:p w14:paraId="78D167C8" w14:textId="77777777" w:rsidR="00491F20" w:rsidRPr="00430C92" w:rsidRDefault="00491F20" w:rsidP="003D477B">
      <w:pPr>
        <w:spacing w:before="120" w:after="0" w:line="240" w:lineRule="auto"/>
        <w:ind w:firstLine="567"/>
        <w:jc w:val="both"/>
        <w:rPr>
          <w:rFonts w:ascii="Times New Roman" w:eastAsia="Times New Roman" w:hAnsi="Times New Roman" w:cs="Times New Roman"/>
          <w:color w:val="000000"/>
          <w:sz w:val="28"/>
          <w:szCs w:val="28"/>
        </w:rPr>
      </w:pPr>
      <w:r w:rsidRPr="00430C92">
        <w:rPr>
          <w:rFonts w:ascii="Times New Roman" w:eastAsia="Times New Roman" w:hAnsi="Times New Roman" w:cs="Times New Roman"/>
          <w:b/>
          <w:color w:val="000000"/>
          <w:sz w:val="28"/>
          <w:szCs w:val="28"/>
        </w:rPr>
        <w:t>4.4.</w:t>
      </w:r>
      <w:r w:rsidR="003D477B">
        <w:rPr>
          <w:rFonts w:ascii="Times New Roman" w:eastAsia="Times New Roman" w:hAnsi="Times New Roman" w:cs="Times New Roman"/>
          <w:color w:val="000000"/>
          <w:sz w:val="28"/>
          <w:szCs w:val="28"/>
        </w:rPr>
        <w:t xml:space="preserve"> </w:t>
      </w:r>
      <w:r w:rsidRPr="00430C92">
        <w:rPr>
          <w:rFonts w:ascii="Times New Roman" w:eastAsia="Times New Roman" w:hAnsi="Times New Roman" w:cs="Times New Roman"/>
          <w:color w:val="000000"/>
          <w:sz w:val="28"/>
          <w:szCs w:val="28"/>
        </w:rPr>
        <w:t xml:space="preserve">Члени конкурсної комісії </w:t>
      </w:r>
      <w:r w:rsidR="008607D1" w:rsidRPr="00430C92">
        <w:rPr>
          <w:rFonts w:ascii="Times New Roman" w:eastAsia="Times New Roman" w:hAnsi="Times New Roman" w:cs="Times New Roman"/>
          <w:color w:val="000000"/>
          <w:sz w:val="28"/>
          <w:szCs w:val="28"/>
        </w:rPr>
        <w:t>вносять відомості за підсумками</w:t>
      </w:r>
      <w:r w:rsidRPr="00430C92">
        <w:rPr>
          <w:rFonts w:ascii="Times New Roman" w:eastAsia="Times New Roman" w:hAnsi="Times New Roman" w:cs="Times New Roman"/>
          <w:color w:val="000000"/>
          <w:sz w:val="28"/>
          <w:szCs w:val="28"/>
        </w:rPr>
        <w:t xml:space="preserve"> оцінювання показників відповідності критерію професійної компетентності кожно</w:t>
      </w:r>
      <w:r w:rsidR="008607D1" w:rsidRPr="00430C92">
        <w:rPr>
          <w:rFonts w:ascii="Times New Roman" w:eastAsia="Times New Roman" w:hAnsi="Times New Roman" w:cs="Times New Roman"/>
          <w:color w:val="000000"/>
          <w:sz w:val="28"/>
          <w:szCs w:val="28"/>
        </w:rPr>
        <w:t>го кандидата</w:t>
      </w:r>
      <w:r w:rsidRPr="00430C92">
        <w:rPr>
          <w:rFonts w:ascii="Times New Roman" w:eastAsia="Times New Roman" w:hAnsi="Times New Roman" w:cs="Times New Roman"/>
          <w:color w:val="000000"/>
          <w:sz w:val="28"/>
          <w:szCs w:val="28"/>
        </w:rPr>
        <w:t xml:space="preserve"> до таких таблиць:</w:t>
      </w:r>
    </w:p>
    <w:p w14:paraId="148752EE" w14:textId="77777777" w:rsidR="008607D1" w:rsidRPr="00430C92" w:rsidRDefault="008607D1" w:rsidP="00430C92">
      <w:pPr>
        <w:shd w:val="clear" w:color="auto" w:fill="FFFFFF"/>
        <w:spacing w:after="0" w:line="240" w:lineRule="auto"/>
        <w:jc w:val="center"/>
        <w:rPr>
          <w:rFonts w:ascii="Times New Roman" w:hAnsi="Times New Roman" w:cs="Times New Roman"/>
          <w:b/>
          <w:bCs/>
          <w:sz w:val="28"/>
          <w:szCs w:val="28"/>
        </w:rPr>
      </w:pPr>
    </w:p>
    <w:p w14:paraId="26851DE6" w14:textId="77777777" w:rsidR="00491F20" w:rsidRPr="00D62857" w:rsidRDefault="00491F20" w:rsidP="001D141B">
      <w:pPr>
        <w:shd w:val="clear" w:color="auto" w:fill="FFFFFF"/>
        <w:spacing w:after="0" w:line="240" w:lineRule="auto"/>
        <w:rPr>
          <w:rFonts w:ascii="Times New Roman" w:hAnsi="Times New Roman" w:cs="Times New Roman"/>
          <w:b/>
          <w:bCs/>
          <w:sz w:val="28"/>
          <w:szCs w:val="28"/>
        </w:rPr>
      </w:pPr>
      <w:r w:rsidRPr="00D62857">
        <w:rPr>
          <w:rFonts w:ascii="Times New Roman" w:hAnsi="Times New Roman" w:cs="Times New Roman"/>
          <w:b/>
          <w:bCs/>
          <w:sz w:val="28"/>
          <w:szCs w:val="28"/>
        </w:rPr>
        <w:t xml:space="preserve">Оцінювання практичного завдання кандидата </w:t>
      </w:r>
      <w:r w:rsidR="001D141B" w:rsidRPr="00D62857">
        <w:rPr>
          <w:rFonts w:ascii="Times New Roman" w:hAnsi="Times New Roman" w:cs="Times New Roman"/>
          <w:bCs/>
          <w:sz w:val="28"/>
          <w:szCs w:val="28"/>
        </w:rPr>
        <w:t>вилучено.</w:t>
      </w:r>
    </w:p>
    <w:p w14:paraId="5BD8C530" w14:textId="7D0F1D56" w:rsidR="001D141B" w:rsidRPr="00D62857" w:rsidRDefault="001D141B" w:rsidP="001D141B">
      <w:pPr>
        <w:spacing w:after="120" w:line="240" w:lineRule="auto"/>
        <w:rPr>
          <w:rFonts w:ascii="Times New Roman" w:eastAsia="Times New Roman" w:hAnsi="Times New Roman" w:cs="Times New Roman"/>
          <w:bCs/>
          <w:i/>
          <w:color w:val="000000"/>
          <w:sz w:val="24"/>
          <w:szCs w:val="24"/>
        </w:rPr>
      </w:pPr>
      <w:r w:rsidRPr="00D62857">
        <w:rPr>
          <w:rFonts w:ascii="Times New Roman" w:eastAsia="Times New Roman" w:hAnsi="Times New Roman" w:cs="Times New Roman"/>
          <w:bCs/>
          <w:i/>
          <w:color w:val="000000"/>
          <w:sz w:val="24"/>
          <w:szCs w:val="24"/>
        </w:rPr>
        <w:lastRenderedPageBreak/>
        <w:t>(</w:t>
      </w:r>
      <w:r w:rsidR="00FB0806" w:rsidRPr="00D62857">
        <w:rPr>
          <w:rFonts w:ascii="Times New Roman" w:eastAsia="Times New Roman" w:hAnsi="Times New Roman" w:cs="Times New Roman"/>
          <w:bCs/>
          <w:i/>
          <w:color w:val="000000"/>
          <w:sz w:val="24"/>
          <w:szCs w:val="24"/>
        </w:rPr>
        <w:t>В</w:t>
      </w:r>
      <w:r w:rsidRPr="00D62857">
        <w:rPr>
          <w:rFonts w:ascii="Times New Roman" w:eastAsia="Times New Roman" w:hAnsi="Times New Roman" w:cs="Times New Roman"/>
          <w:bCs/>
          <w:i/>
          <w:color w:val="000000"/>
          <w:sz w:val="24"/>
          <w:szCs w:val="24"/>
        </w:rPr>
        <w:t>ідповідно до рішення конкурсної комісії від 01.03.21 № 14)</w:t>
      </w:r>
    </w:p>
    <w:p w14:paraId="2611AAF7" w14:textId="77777777" w:rsidR="001D141B" w:rsidRDefault="001D141B" w:rsidP="001D141B">
      <w:pPr>
        <w:shd w:val="clear" w:color="auto" w:fill="FFFFFF"/>
        <w:spacing w:after="0" w:line="240" w:lineRule="auto"/>
        <w:rPr>
          <w:rFonts w:ascii="Times New Roman" w:hAnsi="Times New Roman" w:cs="Times New Roman"/>
          <w:b/>
          <w:bCs/>
          <w:sz w:val="28"/>
          <w:szCs w:val="28"/>
        </w:rPr>
      </w:pPr>
    </w:p>
    <w:p w14:paraId="0ED8881F" w14:textId="77777777" w:rsidR="001D141B" w:rsidRDefault="001D141B" w:rsidP="00430C92">
      <w:pPr>
        <w:shd w:val="clear" w:color="auto" w:fill="FFFFFF"/>
        <w:spacing w:after="0" w:line="240" w:lineRule="auto"/>
        <w:jc w:val="center"/>
        <w:rPr>
          <w:rFonts w:ascii="Times New Roman" w:hAnsi="Times New Roman" w:cs="Times New Roman"/>
          <w:b/>
          <w:bCs/>
          <w:sz w:val="28"/>
          <w:szCs w:val="28"/>
        </w:rPr>
      </w:pPr>
    </w:p>
    <w:p w14:paraId="23EABE31" w14:textId="77777777" w:rsidR="00491F20" w:rsidRPr="00430C92" w:rsidRDefault="00491F20" w:rsidP="00430C92">
      <w:pPr>
        <w:shd w:val="clear" w:color="auto" w:fill="FFFFFF"/>
        <w:spacing w:after="0" w:line="240" w:lineRule="auto"/>
        <w:jc w:val="center"/>
        <w:rPr>
          <w:rFonts w:ascii="Times New Roman" w:hAnsi="Times New Roman" w:cs="Times New Roman"/>
          <w:b/>
          <w:bCs/>
          <w:sz w:val="28"/>
          <w:szCs w:val="28"/>
        </w:rPr>
      </w:pPr>
      <w:r w:rsidRPr="00430C92">
        <w:rPr>
          <w:rFonts w:ascii="Times New Roman" w:hAnsi="Times New Roman" w:cs="Times New Roman"/>
          <w:b/>
          <w:bCs/>
          <w:sz w:val="28"/>
          <w:szCs w:val="28"/>
        </w:rPr>
        <w:t xml:space="preserve">Оцінювання кандидата на </w:t>
      </w:r>
      <w:r w:rsidR="008607D1" w:rsidRPr="00430C92">
        <w:rPr>
          <w:rFonts w:ascii="Times New Roman" w:hAnsi="Times New Roman" w:cs="Times New Roman"/>
          <w:b/>
          <w:bCs/>
          <w:sz w:val="28"/>
          <w:szCs w:val="28"/>
        </w:rPr>
        <w:t xml:space="preserve">зайняття </w:t>
      </w:r>
      <w:r w:rsidRPr="00430C92">
        <w:rPr>
          <w:rFonts w:ascii="Times New Roman" w:hAnsi="Times New Roman" w:cs="Times New Roman"/>
          <w:b/>
          <w:bCs/>
          <w:sz w:val="28"/>
          <w:szCs w:val="28"/>
        </w:rPr>
        <w:t>адміністративн</w:t>
      </w:r>
      <w:r w:rsidR="008607D1" w:rsidRPr="00430C92">
        <w:rPr>
          <w:rFonts w:ascii="Times New Roman" w:hAnsi="Times New Roman" w:cs="Times New Roman"/>
          <w:b/>
          <w:bCs/>
          <w:sz w:val="28"/>
          <w:szCs w:val="28"/>
        </w:rPr>
        <w:t>их</w:t>
      </w:r>
      <w:r w:rsidRPr="00430C92">
        <w:rPr>
          <w:rFonts w:ascii="Times New Roman" w:hAnsi="Times New Roman" w:cs="Times New Roman"/>
          <w:b/>
          <w:bCs/>
          <w:sz w:val="28"/>
          <w:szCs w:val="28"/>
        </w:rPr>
        <w:t xml:space="preserve"> посад </w:t>
      </w:r>
      <w:r w:rsidR="008607D1" w:rsidRPr="00430C92">
        <w:rPr>
          <w:rFonts w:ascii="Times New Roman" w:hAnsi="Times New Roman" w:cs="Times New Roman"/>
          <w:b/>
          <w:bCs/>
          <w:sz w:val="28"/>
          <w:szCs w:val="28"/>
        </w:rPr>
        <w:t>у</w:t>
      </w:r>
      <w:r w:rsidRPr="00430C92">
        <w:rPr>
          <w:rFonts w:ascii="Times New Roman" w:hAnsi="Times New Roman" w:cs="Times New Roman"/>
          <w:b/>
          <w:bCs/>
          <w:sz w:val="28"/>
          <w:szCs w:val="28"/>
        </w:rPr>
        <w:t xml:space="preserve"> Спеціалізованій антикорупційній прокуратурі</w:t>
      </w:r>
      <w:r w:rsidR="002C64F9" w:rsidRPr="00430C92">
        <w:rPr>
          <w:rFonts w:ascii="Times New Roman" w:hAnsi="Times New Roman" w:cs="Times New Roman"/>
          <w:b/>
          <w:bCs/>
          <w:sz w:val="28"/>
          <w:szCs w:val="28"/>
        </w:rPr>
        <w:t>, передбачених</w:t>
      </w:r>
      <w:r w:rsidRPr="00430C92">
        <w:rPr>
          <w:rFonts w:ascii="Times New Roman" w:hAnsi="Times New Roman" w:cs="Times New Roman"/>
          <w:b/>
          <w:bCs/>
          <w:sz w:val="28"/>
          <w:szCs w:val="28"/>
        </w:rPr>
        <w:t xml:space="preserve"> пунктами 1</w:t>
      </w:r>
      <w:r w:rsidR="002C64F9" w:rsidRPr="00430C92">
        <w:rPr>
          <w:rFonts w:ascii="Times New Roman" w:hAnsi="Times New Roman" w:cs="Times New Roman"/>
          <w:b/>
          <w:bCs/>
          <w:sz w:val="28"/>
          <w:szCs w:val="28"/>
        </w:rPr>
        <w:t>‒</w:t>
      </w:r>
      <w:r w:rsidRPr="00430C92">
        <w:rPr>
          <w:rFonts w:ascii="Times New Roman" w:hAnsi="Times New Roman" w:cs="Times New Roman"/>
          <w:b/>
          <w:bCs/>
          <w:sz w:val="28"/>
          <w:szCs w:val="28"/>
        </w:rPr>
        <w:t xml:space="preserve">3 частини третьої статті 39 </w:t>
      </w:r>
      <w:r w:rsidR="000659D0" w:rsidRPr="00430C92">
        <w:rPr>
          <w:rFonts w:ascii="Times New Roman" w:hAnsi="Times New Roman" w:cs="Times New Roman"/>
          <w:b/>
          <w:bCs/>
          <w:sz w:val="28"/>
          <w:szCs w:val="28"/>
        </w:rPr>
        <w:t>Закону України «Про прокуратуру»</w:t>
      </w:r>
      <w:r w:rsidRPr="00430C92">
        <w:rPr>
          <w:rFonts w:ascii="Times New Roman" w:hAnsi="Times New Roman" w:cs="Times New Roman"/>
          <w:b/>
          <w:bCs/>
          <w:sz w:val="28"/>
          <w:szCs w:val="28"/>
        </w:rPr>
        <w:t xml:space="preserve"> _________________________________________</w:t>
      </w:r>
    </w:p>
    <w:tbl>
      <w:tblPr>
        <w:tblW w:w="9913" w:type="dxa"/>
        <w:tblBorders>
          <w:top w:val="nil"/>
          <w:left w:val="nil"/>
          <w:bottom w:val="nil"/>
          <w:right w:val="nil"/>
          <w:insideH w:val="nil"/>
          <w:insideV w:val="nil"/>
        </w:tblBorders>
        <w:tblLayout w:type="fixed"/>
        <w:tblLook w:val="0600" w:firstRow="0" w:lastRow="0" w:firstColumn="0" w:lastColumn="0" w:noHBand="1" w:noVBand="1"/>
      </w:tblPr>
      <w:tblGrid>
        <w:gridCol w:w="3906"/>
        <w:gridCol w:w="3881"/>
        <w:gridCol w:w="2126"/>
      </w:tblGrid>
      <w:tr w:rsidR="00491F20" w:rsidRPr="00430C92" w14:paraId="37FB0079" w14:textId="77777777" w:rsidTr="00A92E77">
        <w:trPr>
          <w:trHeight w:val="905"/>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8F28BA"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b/>
                <w:sz w:val="28"/>
                <w:szCs w:val="28"/>
              </w:rPr>
            </w:pPr>
            <w:r w:rsidRPr="00430C92">
              <w:rPr>
                <w:rFonts w:ascii="Times New Roman" w:hAnsi="Times New Roman" w:cs="Times New Roman"/>
                <w:b/>
                <w:sz w:val="28"/>
                <w:szCs w:val="28"/>
              </w:rPr>
              <w:t>Показник для оцінювання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1A59FD"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b/>
                <w:sz w:val="28"/>
                <w:szCs w:val="28"/>
              </w:rPr>
            </w:pPr>
            <w:r w:rsidRPr="00430C92">
              <w:rPr>
                <w:rFonts w:ascii="Times New Roman" w:hAnsi="Times New Roman" w:cs="Times New Roman"/>
                <w:b/>
                <w:sz w:val="28"/>
                <w:szCs w:val="28"/>
              </w:rPr>
              <w:t xml:space="preserve">Оцінка             </w:t>
            </w:r>
            <w:r w:rsidRPr="00430C92">
              <w:rPr>
                <w:rFonts w:ascii="Times New Roman" w:hAnsi="Times New Roman" w:cs="Times New Roman"/>
                <w:b/>
                <w:sz w:val="28"/>
                <w:szCs w:val="28"/>
              </w:rPr>
              <w:tab/>
              <w:t xml:space="preserve">       </w:t>
            </w:r>
          </w:p>
        </w:tc>
      </w:tr>
      <w:tr w:rsidR="00491F20" w:rsidRPr="00430C92" w14:paraId="531535A7" w14:textId="77777777" w:rsidTr="00A92E77">
        <w:trPr>
          <w:trHeight w:val="1430"/>
        </w:trPr>
        <w:tc>
          <w:tcPr>
            <w:tcW w:w="77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DF953"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Стратегічне та аналітичне мислення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2B70C"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r>
      <w:tr w:rsidR="00491F20" w:rsidRPr="00430C92" w14:paraId="3CF1411A" w14:textId="77777777" w:rsidTr="00A92E77">
        <w:trPr>
          <w:trHeight w:val="1460"/>
        </w:trPr>
        <w:tc>
          <w:tcPr>
            <w:tcW w:w="77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82FE4"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Лідерство</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23112"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r>
      <w:tr w:rsidR="00491F20" w:rsidRPr="00430C92" w14:paraId="1F1540CD" w14:textId="77777777" w:rsidTr="00A92E77">
        <w:trPr>
          <w:trHeight w:val="1745"/>
        </w:trPr>
        <w:tc>
          <w:tcPr>
            <w:tcW w:w="77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B59D1"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Управління людськими ресурсами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915275"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r>
      <w:tr w:rsidR="00491F20" w:rsidRPr="00430C92" w14:paraId="2D2560AD" w14:textId="77777777" w:rsidTr="00A92E77">
        <w:trPr>
          <w:trHeight w:val="1340"/>
        </w:trPr>
        <w:tc>
          <w:tcPr>
            <w:tcW w:w="77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3BA57"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Розуміння фундаментальних принципів професійної етики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0421E"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r>
      <w:tr w:rsidR="00491F20" w:rsidRPr="00430C92" w14:paraId="53C4C701" w14:textId="77777777" w:rsidTr="00A92E77">
        <w:trPr>
          <w:trHeight w:val="1925"/>
        </w:trPr>
        <w:tc>
          <w:tcPr>
            <w:tcW w:w="77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A9648"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Ефективна комунікація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3FBEE"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r>
      <w:tr w:rsidR="00491F20" w:rsidRPr="00430C92" w14:paraId="3F6BED9B" w14:textId="77777777" w:rsidTr="00A92E77">
        <w:trPr>
          <w:trHeight w:val="1370"/>
        </w:trPr>
        <w:tc>
          <w:tcPr>
            <w:tcW w:w="3906" w:type="dxa"/>
            <w:tcBorders>
              <w:top w:val="nil"/>
              <w:left w:val="nil"/>
              <w:bottom w:val="nil"/>
              <w:right w:val="nil"/>
            </w:tcBorders>
            <w:shd w:val="clear" w:color="auto" w:fill="auto"/>
            <w:tcMar>
              <w:top w:w="100" w:type="dxa"/>
              <w:left w:w="100" w:type="dxa"/>
              <w:bottom w:w="100" w:type="dxa"/>
              <w:right w:w="100" w:type="dxa"/>
            </w:tcMar>
          </w:tcPr>
          <w:p w14:paraId="3F1360A2"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c>
          <w:tcPr>
            <w:tcW w:w="38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EF693"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b/>
                <w:sz w:val="28"/>
                <w:szCs w:val="28"/>
              </w:rPr>
            </w:pPr>
            <w:r w:rsidRPr="00430C92">
              <w:rPr>
                <w:rFonts w:ascii="Times New Roman" w:hAnsi="Times New Roman" w:cs="Times New Roman"/>
                <w:b/>
                <w:sz w:val="28"/>
                <w:szCs w:val="28"/>
              </w:rPr>
              <w:t>ЗАГАЛЬНА ОЦІНКА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6496E"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r>
      <w:tr w:rsidR="00491F20" w:rsidRPr="00430C92" w14:paraId="4AD63516" w14:textId="77777777" w:rsidTr="00A92E77">
        <w:trPr>
          <w:trHeight w:val="215"/>
        </w:trPr>
        <w:tc>
          <w:tcPr>
            <w:tcW w:w="3906" w:type="dxa"/>
            <w:tcBorders>
              <w:top w:val="nil"/>
              <w:left w:val="nil"/>
              <w:bottom w:val="nil"/>
              <w:right w:val="nil"/>
            </w:tcBorders>
            <w:shd w:val="clear" w:color="auto" w:fill="auto"/>
            <w:tcMar>
              <w:top w:w="100" w:type="dxa"/>
              <w:left w:w="100" w:type="dxa"/>
              <w:bottom w:w="100" w:type="dxa"/>
              <w:right w:w="100" w:type="dxa"/>
            </w:tcMar>
          </w:tcPr>
          <w:p w14:paraId="2A873BD6"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p>
        </w:tc>
        <w:tc>
          <w:tcPr>
            <w:tcW w:w="3881" w:type="dxa"/>
            <w:tcBorders>
              <w:top w:val="nil"/>
              <w:left w:val="nil"/>
              <w:bottom w:val="nil"/>
              <w:right w:val="nil"/>
            </w:tcBorders>
            <w:shd w:val="clear" w:color="auto" w:fill="auto"/>
            <w:tcMar>
              <w:top w:w="100" w:type="dxa"/>
              <w:left w:w="100" w:type="dxa"/>
              <w:bottom w:w="100" w:type="dxa"/>
              <w:right w:w="100" w:type="dxa"/>
            </w:tcMar>
          </w:tcPr>
          <w:p w14:paraId="210F4322"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p>
        </w:tc>
        <w:tc>
          <w:tcPr>
            <w:tcW w:w="2126" w:type="dxa"/>
            <w:tcBorders>
              <w:top w:val="nil"/>
              <w:left w:val="nil"/>
              <w:bottom w:val="nil"/>
              <w:right w:val="nil"/>
            </w:tcBorders>
            <w:shd w:val="clear" w:color="auto" w:fill="auto"/>
            <w:tcMar>
              <w:top w:w="100" w:type="dxa"/>
              <w:left w:w="100" w:type="dxa"/>
              <w:bottom w:w="100" w:type="dxa"/>
              <w:right w:w="100" w:type="dxa"/>
            </w:tcMar>
          </w:tcPr>
          <w:p w14:paraId="618F2047" w14:textId="77777777" w:rsidR="00491F20" w:rsidRPr="00430C92" w:rsidRDefault="00491F20" w:rsidP="00430C92">
            <w:pPr>
              <w:shd w:val="clear" w:color="auto" w:fill="FFFFFF"/>
              <w:spacing w:after="0" w:line="240" w:lineRule="auto"/>
              <w:ind w:left="140" w:right="140"/>
              <w:jc w:val="both"/>
              <w:rPr>
                <w:rFonts w:ascii="Times New Roman" w:hAnsi="Times New Roman" w:cs="Times New Roman"/>
                <w:sz w:val="28"/>
                <w:szCs w:val="28"/>
              </w:rPr>
            </w:pPr>
          </w:p>
        </w:tc>
      </w:tr>
    </w:tbl>
    <w:p w14:paraId="16BF590C" w14:textId="77777777" w:rsidR="001D141B" w:rsidRDefault="001D141B" w:rsidP="00430C92">
      <w:pPr>
        <w:shd w:val="clear" w:color="auto" w:fill="FFFFFF"/>
        <w:spacing w:after="0" w:line="240" w:lineRule="auto"/>
        <w:jc w:val="center"/>
        <w:rPr>
          <w:rFonts w:ascii="Times New Roman" w:hAnsi="Times New Roman" w:cs="Times New Roman"/>
          <w:b/>
          <w:bCs/>
          <w:sz w:val="28"/>
          <w:szCs w:val="28"/>
        </w:rPr>
      </w:pPr>
    </w:p>
    <w:p w14:paraId="45C7E2D9" w14:textId="77777777" w:rsidR="00FB652E" w:rsidRDefault="00FB652E" w:rsidP="00430C92">
      <w:pPr>
        <w:shd w:val="clear" w:color="auto" w:fill="FFFFFF"/>
        <w:spacing w:after="0" w:line="240" w:lineRule="auto"/>
        <w:jc w:val="center"/>
        <w:rPr>
          <w:rFonts w:ascii="Times New Roman" w:hAnsi="Times New Roman" w:cs="Times New Roman"/>
          <w:b/>
          <w:bCs/>
          <w:sz w:val="28"/>
          <w:szCs w:val="28"/>
        </w:rPr>
      </w:pPr>
    </w:p>
    <w:p w14:paraId="48F7383F" w14:textId="77777777" w:rsidR="00307843" w:rsidRPr="00430C92" w:rsidRDefault="00307843" w:rsidP="00307843">
      <w:pPr>
        <w:shd w:val="clear" w:color="auto" w:fill="FFFFFF"/>
        <w:spacing w:after="0" w:line="240" w:lineRule="auto"/>
        <w:jc w:val="center"/>
        <w:rPr>
          <w:rFonts w:ascii="Times New Roman" w:hAnsi="Times New Roman" w:cs="Times New Roman"/>
          <w:b/>
          <w:bCs/>
          <w:sz w:val="28"/>
          <w:szCs w:val="28"/>
        </w:rPr>
      </w:pPr>
      <w:r w:rsidRPr="004E5F68">
        <w:rPr>
          <w:rFonts w:ascii="Times New Roman" w:hAnsi="Times New Roman" w:cs="Times New Roman"/>
          <w:b/>
          <w:bCs/>
          <w:sz w:val="28"/>
          <w:szCs w:val="28"/>
        </w:rPr>
        <w:t>Оцінювання кандидата на зайняття адміністративних посад у Спеціалізованій антикорупційній прокуратурі, передбачених пунктами 4‒5 частини третьої статті 39 Закону України «Про прокуратуру»</w:t>
      </w:r>
      <w:r w:rsidRPr="00430C92">
        <w:rPr>
          <w:rFonts w:ascii="Times New Roman" w:hAnsi="Times New Roman" w:cs="Times New Roman"/>
          <w:b/>
          <w:bCs/>
          <w:sz w:val="28"/>
          <w:szCs w:val="28"/>
        </w:rPr>
        <w:t xml:space="preserve"> </w:t>
      </w:r>
    </w:p>
    <w:p w14:paraId="4F35AF17" w14:textId="77777777" w:rsidR="00307843" w:rsidRPr="00430C92" w:rsidRDefault="00307843" w:rsidP="00307843">
      <w:pPr>
        <w:shd w:val="clear" w:color="auto" w:fill="FFFFFF"/>
        <w:spacing w:after="0" w:line="240" w:lineRule="auto"/>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bl>
      <w:tblPr>
        <w:tblW w:w="9913" w:type="dxa"/>
        <w:tblBorders>
          <w:top w:val="nil"/>
          <w:left w:val="nil"/>
          <w:bottom w:val="nil"/>
          <w:right w:val="nil"/>
          <w:insideH w:val="nil"/>
          <w:insideV w:val="nil"/>
        </w:tblBorders>
        <w:tblLayout w:type="fixed"/>
        <w:tblLook w:val="0600" w:firstRow="0" w:lastRow="0" w:firstColumn="0" w:lastColumn="0" w:noHBand="1" w:noVBand="1"/>
      </w:tblPr>
      <w:tblGrid>
        <w:gridCol w:w="3980"/>
        <w:gridCol w:w="3807"/>
        <w:gridCol w:w="2126"/>
      </w:tblGrid>
      <w:tr w:rsidR="00307843" w:rsidRPr="00430C92" w14:paraId="40D86AB1" w14:textId="77777777" w:rsidTr="006366E7">
        <w:trPr>
          <w:trHeight w:val="905"/>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AD5E7"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b/>
                <w:sz w:val="28"/>
                <w:szCs w:val="28"/>
              </w:rPr>
            </w:pPr>
            <w:r w:rsidRPr="00430C92">
              <w:rPr>
                <w:rFonts w:ascii="Times New Roman" w:hAnsi="Times New Roman" w:cs="Times New Roman"/>
                <w:b/>
                <w:sz w:val="28"/>
                <w:szCs w:val="28"/>
              </w:rPr>
              <w:t>Показник для оцінювання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3CE2DF"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b/>
                <w:sz w:val="28"/>
                <w:szCs w:val="28"/>
              </w:rPr>
            </w:pPr>
            <w:r w:rsidRPr="00430C92">
              <w:rPr>
                <w:rFonts w:ascii="Times New Roman" w:hAnsi="Times New Roman" w:cs="Times New Roman"/>
                <w:b/>
                <w:sz w:val="28"/>
                <w:szCs w:val="28"/>
              </w:rPr>
              <w:t xml:space="preserve">Оцінка  </w:t>
            </w:r>
            <w:r w:rsidRPr="00430C92">
              <w:rPr>
                <w:rFonts w:ascii="Times New Roman" w:hAnsi="Times New Roman" w:cs="Times New Roman"/>
                <w:b/>
                <w:sz w:val="28"/>
                <w:szCs w:val="28"/>
              </w:rPr>
              <w:tab/>
              <w:t xml:space="preserve">                  </w:t>
            </w:r>
          </w:p>
        </w:tc>
      </w:tr>
      <w:tr w:rsidR="00307843" w:rsidRPr="00430C92" w14:paraId="1348E5E6" w14:textId="77777777" w:rsidTr="006366E7">
        <w:trPr>
          <w:trHeight w:val="1416"/>
        </w:trPr>
        <w:tc>
          <w:tcPr>
            <w:tcW w:w="77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CE6F"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lang w:val="en-US"/>
              </w:rPr>
            </w:pPr>
            <w:r w:rsidRPr="00430C92">
              <w:rPr>
                <w:rFonts w:ascii="Times New Roman" w:hAnsi="Times New Roman" w:cs="Times New Roman"/>
                <w:sz w:val="28"/>
                <w:szCs w:val="28"/>
              </w:rPr>
              <w:t>Аналітичне мислення</w:t>
            </w:r>
            <w:r w:rsidRPr="00430C92">
              <w:rPr>
                <w:rFonts w:ascii="Times New Roman" w:hAnsi="Times New Roman" w:cs="Times New Roman"/>
                <w:sz w:val="28"/>
                <w:szCs w:val="28"/>
                <w:lang w:val="en-US"/>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952C4"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r>
      <w:tr w:rsidR="00307843" w:rsidRPr="00430C92" w14:paraId="441603F0" w14:textId="77777777" w:rsidTr="006366E7">
        <w:trPr>
          <w:trHeight w:val="1340"/>
        </w:trPr>
        <w:tc>
          <w:tcPr>
            <w:tcW w:w="77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860F9"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Управління людськими ресурсами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D280B"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r>
      <w:tr w:rsidR="00307843" w:rsidRPr="00430C92" w14:paraId="329C483D" w14:textId="77777777" w:rsidTr="006366E7">
        <w:trPr>
          <w:trHeight w:val="1392"/>
        </w:trPr>
        <w:tc>
          <w:tcPr>
            <w:tcW w:w="77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1F524"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Розуміння фундаментальних принципів професійної етики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62F96"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bookmarkStart w:id="0" w:name="_GoBack"/>
        <w:bookmarkEnd w:id="0"/>
      </w:tr>
      <w:tr w:rsidR="00307843" w:rsidRPr="00430C92" w14:paraId="524EA41D" w14:textId="77777777" w:rsidTr="006366E7">
        <w:trPr>
          <w:trHeight w:val="1360"/>
        </w:trPr>
        <w:tc>
          <w:tcPr>
            <w:tcW w:w="77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C0F39"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rPr>
            </w:pPr>
            <w:r>
              <w:rPr>
                <w:rFonts w:ascii="Times New Roman" w:hAnsi="Times New Roman" w:cs="Times New Roman"/>
                <w:sz w:val="28"/>
                <w:szCs w:val="28"/>
              </w:rPr>
              <w:t>Взаємодія з іншими органами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0C6FE"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r>
      <w:tr w:rsidR="00307843" w:rsidRPr="00430C92" w14:paraId="1593AF73" w14:textId="77777777" w:rsidTr="006366E7">
        <w:trPr>
          <w:trHeight w:val="1428"/>
        </w:trPr>
        <w:tc>
          <w:tcPr>
            <w:tcW w:w="77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ABBF6"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Ефективна комунікація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099487"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r>
      <w:tr w:rsidR="00307843" w:rsidRPr="00430C92" w14:paraId="261A123A" w14:textId="77777777" w:rsidTr="006366E7">
        <w:trPr>
          <w:trHeight w:val="1370"/>
        </w:trPr>
        <w:tc>
          <w:tcPr>
            <w:tcW w:w="3980" w:type="dxa"/>
            <w:tcBorders>
              <w:top w:val="nil"/>
              <w:left w:val="nil"/>
              <w:bottom w:val="nil"/>
              <w:right w:val="nil"/>
            </w:tcBorders>
            <w:shd w:val="clear" w:color="auto" w:fill="auto"/>
            <w:tcMar>
              <w:top w:w="100" w:type="dxa"/>
              <w:left w:w="100" w:type="dxa"/>
              <w:bottom w:w="100" w:type="dxa"/>
              <w:right w:w="100" w:type="dxa"/>
            </w:tcMar>
          </w:tcPr>
          <w:p w14:paraId="5DBE8F4A"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sz w:val="28"/>
                <w:szCs w:val="28"/>
              </w:rPr>
            </w:pPr>
            <w:r w:rsidRPr="00430C92">
              <w:rPr>
                <w:rFonts w:ascii="Times New Roman" w:hAnsi="Times New Roman" w:cs="Times New Roman"/>
                <w:sz w:val="28"/>
                <w:szCs w:val="28"/>
              </w:rPr>
              <w:t xml:space="preserve"> </w:t>
            </w:r>
          </w:p>
        </w:tc>
        <w:tc>
          <w:tcPr>
            <w:tcW w:w="38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BF2C8"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b/>
                <w:sz w:val="28"/>
                <w:szCs w:val="28"/>
              </w:rPr>
            </w:pPr>
            <w:r w:rsidRPr="00430C92">
              <w:rPr>
                <w:rFonts w:ascii="Times New Roman" w:hAnsi="Times New Roman" w:cs="Times New Roman"/>
                <w:b/>
                <w:sz w:val="28"/>
                <w:szCs w:val="28"/>
              </w:rPr>
              <w:t>ЗАГАЛЬНА ОЦІНКА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DC7E2" w14:textId="77777777" w:rsidR="00307843" w:rsidRPr="00430C92" w:rsidRDefault="00307843" w:rsidP="006366E7">
            <w:pPr>
              <w:shd w:val="clear" w:color="auto" w:fill="FFFFFF"/>
              <w:spacing w:after="0" w:line="240" w:lineRule="auto"/>
              <w:ind w:left="140" w:right="140"/>
              <w:jc w:val="both"/>
              <w:rPr>
                <w:rFonts w:ascii="Times New Roman" w:hAnsi="Times New Roman" w:cs="Times New Roman"/>
                <w:b/>
                <w:sz w:val="28"/>
                <w:szCs w:val="28"/>
              </w:rPr>
            </w:pPr>
            <w:r w:rsidRPr="00430C92">
              <w:rPr>
                <w:rFonts w:ascii="Times New Roman" w:hAnsi="Times New Roman" w:cs="Times New Roman"/>
                <w:b/>
                <w:sz w:val="28"/>
                <w:szCs w:val="28"/>
              </w:rPr>
              <w:t xml:space="preserve"> </w:t>
            </w:r>
          </w:p>
        </w:tc>
      </w:tr>
    </w:tbl>
    <w:p w14:paraId="56BC2D8C" w14:textId="77777777" w:rsidR="00FB0806" w:rsidRDefault="00FB0806" w:rsidP="00FB0806">
      <w:pPr>
        <w:spacing w:after="120" w:line="240" w:lineRule="auto"/>
        <w:rPr>
          <w:rFonts w:ascii="Times New Roman" w:eastAsia="Times New Roman" w:hAnsi="Times New Roman" w:cs="Times New Roman"/>
          <w:bCs/>
          <w:i/>
          <w:color w:val="000000"/>
          <w:sz w:val="24"/>
          <w:szCs w:val="24"/>
        </w:rPr>
      </w:pPr>
    </w:p>
    <w:p w14:paraId="605B2F96" w14:textId="6DFC16E7" w:rsidR="0018102A" w:rsidRPr="00307843" w:rsidRDefault="0018102A" w:rsidP="0018102A">
      <w:pPr>
        <w:spacing w:before="120" w:after="0" w:line="240" w:lineRule="auto"/>
        <w:jc w:val="both"/>
        <w:rPr>
          <w:rFonts w:ascii="Times New Roman" w:eastAsia="Times New Roman" w:hAnsi="Times New Roman" w:cs="Times New Roman"/>
          <w:b/>
          <w:color w:val="000000"/>
          <w:sz w:val="28"/>
          <w:szCs w:val="28"/>
        </w:rPr>
      </w:pPr>
      <w:r w:rsidRPr="003D477B">
        <w:rPr>
          <w:rFonts w:ascii="Times New Roman" w:eastAsia="Times New Roman" w:hAnsi="Times New Roman" w:cs="Times New Roman"/>
          <w:bCs/>
          <w:i/>
          <w:color w:val="000000"/>
          <w:sz w:val="24"/>
          <w:szCs w:val="24"/>
        </w:rPr>
        <w:t>(</w:t>
      </w:r>
      <w:r>
        <w:rPr>
          <w:rFonts w:ascii="Times New Roman" w:eastAsia="Times New Roman" w:hAnsi="Times New Roman" w:cs="Times New Roman"/>
          <w:bCs/>
          <w:i/>
          <w:color w:val="000000"/>
          <w:sz w:val="24"/>
          <w:szCs w:val="24"/>
        </w:rPr>
        <w:t>У таблицю</w:t>
      </w:r>
      <w:r w:rsidRPr="003D477B">
        <w:rPr>
          <w:rFonts w:ascii="Times New Roman" w:eastAsia="Times New Roman" w:hAnsi="Times New Roman" w:cs="Times New Roman"/>
          <w:bCs/>
          <w:i/>
          <w:color w:val="000000"/>
          <w:sz w:val="24"/>
          <w:szCs w:val="24"/>
        </w:rPr>
        <w:t xml:space="preserve"> </w:t>
      </w:r>
      <w:proofErr w:type="spellStart"/>
      <w:r w:rsidRPr="003D477B">
        <w:rPr>
          <w:rFonts w:ascii="Times New Roman" w:eastAsia="Times New Roman" w:hAnsi="Times New Roman" w:cs="Times New Roman"/>
          <w:bCs/>
          <w:i/>
          <w:color w:val="000000"/>
          <w:sz w:val="24"/>
          <w:szCs w:val="24"/>
        </w:rPr>
        <w:t>внесено</w:t>
      </w:r>
      <w:proofErr w:type="spellEnd"/>
      <w:r w:rsidRPr="003D477B">
        <w:rPr>
          <w:rFonts w:ascii="Times New Roman" w:eastAsia="Times New Roman" w:hAnsi="Times New Roman" w:cs="Times New Roman"/>
          <w:bCs/>
          <w:i/>
          <w:color w:val="000000"/>
          <w:sz w:val="24"/>
          <w:szCs w:val="24"/>
        </w:rPr>
        <w:t xml:space="preserve"> зміни відповідно до рішення конкурсної комісії від </w:t>
      </w:r>
      <w:r>
        <w:rPr>
          <w:rFonts w:ascii="Times New Roman" w:eastAsia="Times New Roman" w:hAnsi="Times New Roman" w:cs="Times New Roman"/>
          <w:bCs/>
          <w:i/>
          <w:color w:val="000000"/>
          <w:sz w:val="24"/>
          <w:szCs w:val="24"/>
        </w:rPr>
        <w:t>27</w:t>
      </w:r>
      <w:r w:rsidRPr="003D477B">
        <w:rPr>
          <w:rFonts w:ascii="Times New Roman" w:eastAsia="Times New Roman" w:hAnsi="Times New Roman" w:cs="Times New Roman"/>
          <w:bCs/>
          <w:i/>
          <w:color w:val="000000"/>
          <w:sz w:val="24"/>
          <w:szCs w:val="24"/>
        </w:rPr>
        <w:t>.0</w:t>
      </w:r>
      <w:r>
        <w:rPr>
          <w:rFonts w:ascii="Times New Roman" w:eastAsia="Times New Roman" w:hAnsi="Times New Roman" w:cs="Times New Roman"/>
          <w:bCs/>
          <w:i/>
          <w:color w:val="000000"/>
          <w:sz w:val="24"/>
          <w:szCs w:val="24"/>
        </w:rPr>
        <w:t>9</w:t>
      </w:r>
      <w:r w:rsidRPr="003D477B">
        <w:rPr>
          <w:rFonts w:ascii="Times New Roman" w:eastAsia="Times New Roman" w:hAnsi="Times New Roman" w:cs="Times New Roman"/>
          <w:bCs/>
          <w:i/>
          <w:color w:val="000000"/>
          <w:sz w:val="24"/>
          <w:szCs w:val="24"/>
        </w:rPr>
        <w:t xml:space="preserve">.21 № </w:t>
      </w:r>
      <w:r>
        <w:rPr>
          <w:rFonts w:ascii="Times New Roman" w:eastAsia="Times New Roman" w:hAnsi="Times New Roman" w:cs="Times New Roman"/>
          <w:bCs/>
          <w:i/>
          <w:color w:val="000000"/>
          <w:sz w:val="24"/>
          <w:szCs w:val="24"/>
        </w:rPr>
        <w:t>82</w:t>
      </w:r>
      <w:r w:rsidRPr="003D477B">
        <w:rPr>
          <w:rFonts w:ascii="Times New Roman" w:eastAsia="Times New Roman" w:hAnsi="Times New Roman" w:cs="Times New Roman"/>
          <w:bCs/>
          <w:i/>
          <w:color w:val="000000"/>
          <w:sz w:val="24"/>
          <w:szCs w:val="24"/>
        </w:rPr>
        <w:t>)</w:t>
      </w:r>
    </w:p>
    <w:p w14:paraId="2A27F3FA" w14:textId="77777777" w:rsidR="00491F20" w:rsidRPr="00430C92" w:rsidRDefault="00491F20" w:rsidP="00430C92">
      <w:pPr>
        <w:spacing w:after="0" w:line="240" w:lineRule="auto"/>
        <w:jc w:val="both"/>
        <w:rPr>
          <w:rFonts w:ascii="Times New Roman" w:hAnsi="Times New Roman" w:cs="Times New Roman"/>
          <w:sz w:val="28"/>
          <w:szCs w:val="28"/>
        </w:rPr>
      </w:pPr>
    </w:p>
    <w:sectPr w:rsidR="00491F20" w:rsidRPr="00430C92" w:rsidSect="00FB652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E366C" w14:textId="77777777" w:rsidR="006F075B" w:rsidRDefault="006F075B" w:rsidP="00A92E77">
      <w:pPr>
        <w:spacing w:after="0" w:line="240" w:lineRule="auto"/>
      </w:pPr>
      <w:r>
        <w:separator/>
      </w:r>
    </w:p>
  </w:endnote>
  <w:endnote w:type="continuationSeparator" w:id="0">
    <w:p w14:paraId="73F3CEE7" w14:textId="77777777" w:rsidR="006F075B" w:rsidRDefault="006F075B" w:rsidP="00A9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1539" w14:textId="77777777" w:rsidR="006F075B" w:rsidRDefault="006F075B" w:rsidP="00A92E77">
      <w:pPr>
        <w:spacing w:after="0" w:line="240" w:lineRule="auto"/>
      </w:pPr>
      <w:r>
        <w:separator/>
      </w:r>
    </w:p>
  </w:footnote>
  <w:footnote w:type="continuationSeparator" w:id="0">
    <w:p w14:paraId="31F312DB" w14:textId="77777777" w:rsidR="006F075B" w:rsidRDefault="006F075B" w:rsidP="00A92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897755"/>
      <w:docPartObj>
        <w:docPartGallery w:val="Page Numbers (Top of Page)"/>
        <w:docPartUnique/>
      </w:docPartObj>
    </w:sdtPr>
    <w:sdtEndPr/>
    <w:sdtContent>
      <w:p w14:paraId="741345E0" w14:textId="64EB7CFF" w:rsidR="00430C92" w:rsidRDefault="00430C92">
        <w:pPr>
          <w:pStyle w:val="a3"/>
          <w:jc w:val="center"/>
        </w:pPr>
        <w:r>
          <w:fldChar w:fldCharType="begin"/>
        </w:r>
        <w:r>
          <w:instrText>PAGE   \* MERGEFORMAT</w:instrText>
        </w:r>
        <w:r>
          <w:fldChar w:fldCharType="separate"/>
        </w:r>
        <w:r w:rsidR="0018102A">
          <w:rPr>
            <w:noProof/>
          </w:rPr>
          <w:t>11</w:t>
        </w:r>
        <w:r>
          <w:fldChar w:fldCharType="end"/>
        </w:r>
      </w:p>
    </w:sdtContent>
  </w:sdt>
  <w:p w14:paraId="226C959E" w14:textId="77777777" w:rsidR="00FF5E14" w:rsidRDefault="00FF5E1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62FC6"/>
    <w:multiLevelType w:val="hybridMultilevel"/>
    <w:tmpl w:val="74A67170"/>
    <w:lvl w:ilvl="0" w:tplc="2402A2F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20"/>
    <w:rsid w:val="000046DC"/>
    <w:rsid w:val="0002751A"/>
    <w:rsid w:val="00034589"/>
    <w:rsid w:val="000642D4"/>
    <w:rsid w:val="000659D0"/>
    <w:rsid w:val="000F6BD8"/>
    <w:rsid w:val="001304E3"/>
    <w:rsid w:val="0018102A"/>
    <w:rsid w:val="00197AD5"/>
    <w:rsid w:val="001D141B"/>
    <w:rsid w:val="002C64F9"/>
    <w:rsid w:val="00307843"/>
    <w:rsid w:val="00350F4A"/>
    <w:rsid w:val="0035258D"/>
    <w:rsid w:val="003D477B"/>
    <w:rsid w:val="00415D84"/>
    <w:rsid w:val="00430C92"/>
    <w:rsid w:val="00440585"/>
    <w:rsid w:val="00491F20"/>
    <w:rsid w:val="00580B2D"/>
    <w:rsid w:val="006101B7"/>
    <w:rsid w:val="006318D6"/>
    <w:rsid w:val="006F075B"/>
    <w:rsid w:val="00727A1A"/>
    <w:rsid w:val="00731A3E"/>
    <w:rsid w:val="00761F26"/>
    <w:rsid w:val="00794B5D"/>
    <w:rsid w:val="007B7B91"/>
    <w:rsid w:val="007D6FB1"/>
    <w:rsid w:val="007E6DDA"/>
    <w:rsid w:val="008078AB"/>
    <w:rsid w:val="00821E40"/>
    <w:rsid w:val="008607D1"/>
    <w:rsid w:val="008844FF"/>
    <w:rsid w:val="008A54FB"/>
    <w:rsid w:val="008C30C5"/>
    <w:rsid w:val="008E09D8"/>
    <w:rsid w:val="00902D7D"/>
    <w:rsid w:val="00920554"/>
    <w:rsid w:val="0093201F"/>
    <w:rsid w:val="00976493"/>
    <w:rsid w:val="00A25116"/>
    <w:rsid w:val="00A46177"/>
    <w:rsid w:val="00A92E77"/>
    <w:rsid w:val="00AE4082"/>
    <w:rsid w:val="00C55645"/>
    <w:rsid w:val="00D62857"/>
    <w:rsid w:val="00D72513"/>
    <w:rsid w:val="00D8647B"/>
    <w:rsid w:val="00DD789A"/>
    <w:rsid w:val="00E13339"/>
    <w:rsid w:val="00E249EF"/>
    <w:rsid w:val="00E9684C"/>
    <w:rsid w:val="00EC4F3C"/>
    <w:rsid w:val="00F20A85"/>
    <w:rsid w:val="00F26CE7"/>
    <w:rsid w:val="00F3734E"/>
    <w:rsid w:val="00F556EB"/>
    <w:rsid w:val="00FB0806"/>
    <w:rsid w:val="00FB652E"/>
    <w:rsid w:val="00FF5E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AB18"/>
  <w15:docId w15:val="{1BED946A-B9D4-4A6A-A2FC-ABA8CB65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F20"/>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E7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92E77"/>
    <w:rPr>
      <w:rFonts w:ascii="Calibri" w:eastAsia="Calibri" w:hAnsi="Calibri" w:cs="Calibri"/>
      <w:lang w:eastAsia="uk-UA"/>
    </w:rPr>
  </w:style>
  <w:style w:type="paragraph" w:styleId="a5">
    <w:name w:val="footer"/>
    <w:basedOn w:val="a"/>
    <w:link w:val="a6"/>
    <w:uiPriority w:val="99"/>
    <w:unhideWhenUsed/>
    <w:rsid w:val="00A92E7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92E77"/>
    <w:rPr>
      <w:rFonts w:ascii="Calibri" w:eastAsia="Calibri" w:hAnsi="Calibri" w:cs="Calibri"/>
      <w:lang w:eastAsia="uk-UA"/>
    </w:rPr>
  </w:style>
  <w:style w:type="paragraph" w:styleId="a7">
    <w:name w:val="Balloon Text"/>
    <w:basedOn w:val="a"/>
    <w:link w:val="a8"/>
    <w:uiPriority w:val="99"/>
    <w:semiHidden/>
    <w:unhideWhenUsed/>
    <w:rsid w:val="00A92E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2E77"/>
    <w:rPr>
      <w:rFonts w:ascii="Segoe UI" w:eastAsia="Calibri" w:hAnsi="Segoe UI" w:cs="Segoe UI"/>
      <w:sz w:val="18"/>
      <w:szCs w:val="18"/>
      <w:lang w:eastAsia="uk-UA"/>
    </w:rPr>
  </w:style>
  <w:style w:type="paragraph" w:styleId="a9">
    <w:name w:val="List Paragraph"/>
    <w:basedOn w:val="a"/>
    <w:uiPriority w:val="34"/>
    <w:qFormat/>
    <w:rsid w:val="00580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16349</Words>
  <Characters>9320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Nikovich</dc:creator>
  <cp:keywords/>
  <dc:description/>
  <cp:lastModifiedBy>Богатко Тетяна Володимирівна</cp:lastModifiedBy>
  <cp:revision>3</cp:revision>
  <cp:lastPrinted>2021-01-21T10:27:00Z</cp:lastPrinted>
  <dcterms:created xsi:type="dcterms:W3CDTF">2021-10-01T11:24:00Z</dcterms:created>
  <dcterms:modified xsi:type="dcterms:W3CDTF">2021-10-01T12:18:00Z</dcterms:modified>
</cp:coreProperties>
</file>