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99" w:rsidRDefault="00030099" w:rsidP="0003009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2.1</w:t>
      </w:r>
    </w:p>
    <w:p w:rsidR="00030099" w:rsidRDefault="00030099" w:rsidP="00030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Продовження другого засідання комісії з проведення конкурсу </w:t>
      </w:r>
    </w:p>
    <w:p w:rsidR="00030099" w:rsidRDefault="00030099" w:rsidP="00030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зайняття адміністративних посад у Спеціалізованій антикорупційній прокуратурі</w:t>
      </w:r>
    </w:p>
    <w:p w:rsidR="00030099" w:rsidRDefault="00030099" w:rsidP="0003009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30099" w:rsidRDefault="00030099" w:rsidP="0003009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Київ,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вул.Різницька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13/15, 01011                               02 грудня 2020 р. </w:t>
      </w:r>
    </w:p>
    <w:p w:rsidR="00030099" w:rsidRDefault="00030099" w:rsidP="00030099">
      <w:pPr>
        <w:pStyle w:val="a3"/>
        <w:spacing w:after="0"/>
        <w:ind w:left="66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030099" w:rsidRDefault="00030099" w:rsidP="00030099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Присутні:</w:t>
      </w:r>
    </w:p>
    <w:p w:rsidR="00030099" w:rsidRDefault="00030099" w:rsidP="0003009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конкурсної комісії:</w:t>
      </w:r>
    </w:p>
    <w:p w:rsidR="00030099" w:rsidRDefault="00030099" w:rsidP="00030099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Голова Коваль К., секретар Бусол О.,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Гуджал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А., Кос Д., Куйбіда Р.,  Романюк Б., Соболь Є.</w:t>
      </w:r>
    </w:p>
    <w:p w:rsidR="00030099" w:rsidRDefault="00030099" w:rsidP="0003009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Порядок денний:</w:t>
      </w:r>
    </w:p>
    <w:p w:rsidR="00030099" w:rsidRDefault="00030099" w:rsidP="000300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 затвердження Порядку проведення відкритого конкурсу з відбору кандидатів на зайняття адміністративних посад у Спеціалізованій антикорупційній прокуратурі.</w:t>
      </w:r>
    </w:p>
    <w:p w:rsidR="00030099" w:rsidRDefault="00030099" w:rsidP="0003009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ВИСТУП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ЛИ: </w:t>
      </w:r>
      <w:r>
        <w:rPr>
          <w:rFonts w:ascii="Times New Roman" w:hAnsi="Times New Roman"/>
          <w:sz w:val="28"/>
          <w:szCs w:val="28"/>
          <w:lang w:val="uk-UA"/>
        </w:rPr>
        <w:t xml:space="preserve">Голова Коваль К., секретар Бусол 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Гуджал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А., Кос Д., Куйбіда Р.,  Романюк Б., Соболь Є.</w:t>
      </w:r>
    </w:p>
    <w:p w:rsidR="00030099" w:rsidRDefault="00030099" w:rsidP="0003009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Коваль К.</w:t>
      </w:r>
      <w:r>
        <w:rPr>
          <w:rFonts w:ascii="Times New Roman" w:hAnsi="Times New Roman"/>
          <w:sz w:val="28"/>
          <w:szCs w:val="28"/>
          <w:lang w:val="uk-UA"/>
        </w:rPr>
        <w:t xml:space="preserve"> зачитала лист  Офісу Генерального прокурора щодо вакансій на адміністративні посади САП.</w:t>
      </w:r>
    </w:p>
    <w:p w:rsidR="00030099" w:rsidRDefault="00030099" w:rsidP="0003009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Коваль К., секретар Бусол О.,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Гуджал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А., Кос Д., Куйбіда Р.,  Романюк Б., Соболь Є. </w:t>
      </w:r>
      <w:r>
        <w:rPr>
          <w:rFonts w:ascii="Times New Roman" w:hAnsi="Times New Roman"/>
          <w:sz w:val="28"/>
          <w:szCs w:val="28"/>
          <w:lang w:val="uk-UA"/>
        </w:rPr>
        <w:t>Обговорювали проблемні питання щодо розгляду Порядку та Регламенту роботи конкурсної комісії. Опрацьовано Розділи перший і другий Порядку роботи конкурсної комісії.</w:t>
      </w:r>
    </w:p>
    <w:p w:rsidR="00030099" w:rsidRDefault="00030099" w:rsidP="00030099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 результатами голосування,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030099" w:rsidRDefault="00030099" w:rsidP="00030099">
      <w:pPr>
        <w:pStyle w:val="a3"/>
        <w:numPr>
          <w:ilvl w:val="0"/>
          <w:numId w:val="2"/>
        </w:numPr>
        <w:spacing w:after="160" w:line="256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Продовжити обговорення поправок до Порядку на наступному засіданні комісії – 03 грудня 2020 р. о 15:00 год. </w:t>
      </w:r>
    </w:p>
    <w:p w:rsidR="00030099" w:rsidRDefault="00030099" w:rsidP="0003009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099" w:rsidRDefault="00030099" w:rsidP="00030099">
      <w:pPr>
        <w:pStyle w:val="a3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30099" w:rsidRDefault="00030099" w:rsidP="00030099">
      <w:pPr>
        <w:pStyle w:val="a3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Голова                                      </w:t>
      </w:r>
      <w:r w:rsidRPr="00030099">
        <w:rPr>
          <w:rFonts w:ascii="Times New Roman" w:hAnsi="Times New Roman"/>
          <w:bCs/>
          <w:sz w:val="28"/>
          <w:szCs w:val="28"/>
          <w:lang w:val="uk-UA"/>
        </w:rPr>
        <w:t>/підпис/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К. Коваль </w:t>
      </w:r>
    </w:p>
    <w:p w:rsidR="00030099" w:rsidRDefault="00030099" w:rsidP="00030099">
      <w:pPr>
        <w:pStyle w:val="a3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30099" w:rsidRDefault="00030099" w:rsidP="00030099">
      <w:pPr>
        <w:pStyle w:val="a3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Секретар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Pr="00030099">
        <w:rPr>
          <w:rFonts w:ascii="Times New Roman" w:hAnsi="Times New Roman"/>
          <w:bCs/>
          <w:sz w:val="28"/>
          <w:szCs w:val="28"/>
          <w:lang w:val="uk-UA"/>
        </w:rPr>
        <w:t>/підпис/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О. Бусол</w:t>
      </w:r>
    </w:p>
    <w:p w:rsidR="00517CDA" w:rsidRPr="00030099" w:rsidRDefault="00517CDA">
      <w:pPr>
        <w:rPr>
          <w:lang w:val="uk-UA"/>
        </w:rPr>
      </w:pPr>
    </w:p>
    <w:sectPr w:rsidR="00517CDA" w:rsidRPr="000300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71E7"/>
    <w:multiLevelType w:val="hybridMultilevel"/>
    <w:tmpl w:val="201668B6"/>
    <w:lvl w:ilvl="0" w:tplc="836AD7F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A447C3"/>
    <w:multiLevelType w:val="hybridMultilevel"/>
    <w:tmpl w:val="968E3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C8"/>
    <w:rsid w:val="00030099"/>
    <w:rsid w:val="00517CDA"/>
    <w:rsid w:val="00B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D96C"/>
  <w15:chartTrackingRefBased/>
  <w15:docId w15:val="{64EA3C1E-159E-45A9-9698-B52ED15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9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Богатко Тетяна Володимирівна</dc:creator>
  <cp:keywords/>
  <dc:description/>
  <cp:lastModifiedBy>Богатко Тетяна Володимирівна</cp:lastModifiedBy>
  <cp:revision>2</cp:revision>
  <dcterms:created xsi:type="dcterms:W3CDTF">2021-02-03T10:11:00Z</dcterms:created>
  <dcterms:modified xsi:type="dcterms:W3CDTF">2021-02-03T10:13:00Z</dcterms:modified>
</cp:coreProperties>
</file>