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53" w:rsidRDefault="00BC7453" w:rsidP="00BC7453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CA282D">
        <w:rPr>
          <w:sz w:val="24"/>
        </w:rPr>
        <w:t>6</w:t>
      </w:r>
    </w:p>
    <w:p w:rsidR="00BC7453" w:rsidRPr="00DA4C0B" w:rsidRDefault="00BC7453" w:rsidP="00BC7453">
      <w:pPr>
        <w:ind w:left="5664"/>
        <w:rPr>
          <w:sz w:val="18"/>
          <w:szCs w:val="18"/>
        </w:rPr>
      </w:pPr>
    </w:p>
    <w:p w:rsidR="00BC7453" w:rsidRDefault="00BC7453" w:rsidP="00BC7453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BC7453" w:rsidRPr="005D7330" w:rsidRDefault="00BC7453" w:rsidP="00BC7453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Генерального прокурора</w:t>
      </w:r>
    </w:p>
    <w:p w:rsidR="00BC7453" w:rsidRDefault="00BC7453" w:rsidP="00BC7453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6F60C3">
        <w:rPr>
          <w:sz w:val="24"/>
          <w:lang w:val="ru-RU"/>
        </w:rPr>
        <w:t>15</w:t>
      </w:r>
      <w:r>
        <w:rPr>
          <w:sz w:val="24"/>
        </w:rPr>
        <w:t xml:space="preserve"> квітня</w:t>
      </w:r>
      <w:r w:rsidRPr="000E30A9">
        <w:rPr>
          <w:sz w:val="24"/>
        </w:rPr>
        <w:t xml:space="preserve"> </w:t>
      </w:r>
      <w:r>
        <w:rPr>
          <w:sz w:val="24"/>
        </w:rPr>
        <w:t xml:space="preserve">2021 року № </w:t>
      </w:r>
      <w:r w:rsidR="005A36C3">
        <w:rPr>
          <w:sz w:val="24"/>
        </w:rPr>
        <w:t>123</w:t>
      </w:r>
      <w:bookmarkStart w:id="0" w:name="_GoBack"/>
      <w:bookmarkEnd w:id="0"/>
    </w:p>
    <w:p w:rsidR="00BC7453" w:rsidRDefault="00BC7453" w:rsidP="00BC7453">
      <w:pPr>
        <w:jc w:val="center"/>
        <w:rPr>
          <w:b/>
          <w:sz w:val="24"/>
        </w:rPr>
      </w:pPr>
    </w:p>
    <w:p w:rsidR="00BC7453" w:rsidRPr="005D7330" w:rsidRDefault="00BC7453" w:rsidP="00BC7453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BC7453" w:rsidRPr="005D7330" w:rsidRDefault="00BC7453" w:rsidP="00BC7453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BC7453" w:rsidRPr="00673359" w:rsidRDefault="00BC7453" w:rsidP="00BC7453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BC7453" w:rsidRDefault="00BC7453" w:rsidP="00BC7453">
      <w:pPr>
        <w:jc w:val="center"/>
        <w:rPr>
          <w:rFonts w:cs="Times New Roman"/>
        </w:rPr>
      </w:pPr>
      <w:r w:rsidRPr="000F61FA">
        <w:rPr>
          <w:b/>
          <w:bCs/>
          <w:sz w:val="24"/>
          <w:szCs w:val="24"/>
        </w:rPr>
        <w:t xml:space="preserve">головного спеціаліста </w:t>
      </w:r>
      <w:r w:rsidRPr="00B759D4">
        <w:rPr>
          <w:b/>
          <w:sz w:val="24"/>
          <w:szCs w:val="24"/>
        </w:rPr>
        <w:t xml:space="preserve">відділу </w:t>
      </w:r>
      <w:r w:rsidRPr="00BC7453">
        <w:rPr>
          <w:rFonts w:eastAsia="Calibri"/>
          <w:b/>
          <w:color w:val="000000"/>
          <w:spacing w:val="-2"/>
          <w:sz w:val="24"/>
          <w:szCs w:val="24"/>
        </w:rPr>
        <w:t>аналітичної роботи управління аналітичного забезпечення діяльності Генерального прокурора Департаменту організаційно-контрольної діяльності, правового та аналітичного забезпечення</w:t>
      </w:r>
      <w:r>
        <w:rPr>
          <w:rFonts w:eastAsia="Calibri"/>
          <w:color w:val="000000"/>
          <w:spacing w:val="-2"/>
          <w:szCs w:val="28"/>
        </w:rPr>
        <w:t xml:space="preserve"> </w:t>
      </w:r>
      <w:r w:rsidRPr="00F93222">
        <w:rPr>
          <w:rFonts w:cs="Times New Roman"/>
          <w:b/>
          <w:sz w:val="24"/>
          <w:szCs w:val="24"/>
        </w:rPr>
        <w:t>Офісу Генерального прокурора</w:t>
      </w:r>
      <w:r>
        <w:rPr>
          <w:rFonts w:cs="Times New Roman"/>
        </w:rPr>
        <w:t xml:space="preserve"> </w:t>
      </w:r>
    </w:p>
    <w:p w:rsidR="00BC7453" w:rsidRPr="003A17EA" w:rsidRDefault="00BC7453" w:rsidP="00BC7453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722"/>
        <w:gridCol w:w="5895"/>
      </w:tblGrid>
      <w:tr w:rsidR="00BC7453" w:rsidRPr="00FB1754" w:rsidTr="00B279FE">
        <w:tc>
          <w:tcPr>
            <w:tcW w:w="9292" w:type="dxa"/>
            <w:gridSpan w:val="3"/>
            <w:vAlign w:val="center"/>
          </w:tcPr>
          <w:p w:rsidR="00BC7453" w:rsidRPr="00FB1754" w:rsidRDefault="00BC7453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BC7453" w:rsidRPr="00FB1754" w:rsidRDefault="00BC7453" w:rsidP="00B279F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C7453" w:rsidRPr="00FB1754" w:rsidTr="00B279FE">
        <w:trPr>
          <w:trHeight w:val="1570"/>
        </w:trPr>
        <w:tc>
          <w:tcPr>
            <w:tcW w:w="3397" w:type="dxa"/>
            <w:gridSpan w:val="2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895" w:type="dxa"/>
          </w:tcPr>
          <w:p w:rsidR="004B32FB" w:rsidRPr="00BD5D92" w:rsidRDefault="004B32FB" w:rsidP="004B32FB">
            <w:pPr>
              <w:spacing w:after="120"/>
              <w:rPr>
                <w:sz w:val="24"/>
                <w:szCs w:val="24"/>
              </w:rPr>
            </w:pPr>
            <w:r w:rsidRPr="002F569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- </w:t>
            </w:r>
            <w:r w:rsidRPr="00BD5D92">
              <w:rPr>
                <w:sz w:val="24"/>
                <w:szCs w:val="24"/>
              </w:rPr>
              <w:t>здійсн</w:t>
            </w:r>
            <w:r>
              <w:rPr>
                <w:sz w:val="24"/>
                <w:szCs w:val="24"/>
              </w:rPr>
              <w:t>ення</w:t>
            </w:r>
            <w:r w:rsidRPr="00BD5D92">
              <w:rPr>
                <w:sz w:val="24"/>
                <w:szCs w:val="24"/>
              </w:rPr>
              <w:t xml:space="preserve"> аналіз</w:t>
            </w:r>
            <w:r>
              <w:rPr>
                <w:sz w:val="24"/>
                <w:szCs w:val="24"/>
              </w:rPr>
              <w:t>у</w:t>
            </w:r>
            <w:r w:rsidRPr="00BD5D92">
              <w:rPr>
                <w:sz w:val="24"/>
                <w:szCs w:val="24"/>
              </w:rPr>
              <w:t xml:space="preserve"> стану діяльності органів прокуратури, моніторинг політичних, соціально-економічних та інших процесів, що відбуваються в Україні, використ</w:t>
            </w:r>
            <w:r>
              <w:rPr>
                <w:sz w:val="24"/>
                <w:szCs w:val="24"/>
              </w:rPr>
              <w:t>ання</w:t>
            </w:r>
            <w:r w:rsidRPr="00BD5D92">
              <w:rPr>
                <w:sz w:val="24"/>
                <w:szCs w:val="24"/>
              </w:rPr>
              <w:t xml:space="preserve"> його результат</w:t>
            </w:r>
            <w:r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при підготовці інформаційних матеріалів керівництву Офісу Генерального прокурора;</w:t>
            </w:r>
          </w:p>
          <w:p w:rsidR="004B32FB" w:rsidRPr="00BD5D92" w:rsidRDefault="004B32FB" w:rsidP="004B32FB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</w:t>
            </w:r>
            <w:r>
              <w:rPr>
                <w:bCs/>
                <w:sz w:val="24"/>
                <w:szCs w:val="24"/>
              </w:rPr>
              <w:t>підготовка</w:t>
            </w:r>
            <w:r w:rsidRPr="00BD5D92">
              <w:rPr>
                <w:bCs/>
                <w:sz w:val="24"/>
                <w:szCs w:val="24"/>
              </w:rPr>
              <w:t xml:space="preserve"> спільно з іншими структурними підрозділами проект</w:t>
            </w:r>
            <w:r>
              <w:rPr>
                <w:bCs/>
                <w:sz w:val="24"/>
                <w:szCs w:val="24"/>
              </w:rPr>
              <w:t>ів</w:t>
            </w:r>
            <w:r w:rsidRPr="00BD5D92">
              <w:rPr>
                <w:bCs/>
                <w:sz w:val="24"/>
                <w:szCs w:val="24"/>
              </w:rPr>
              <w:t xml:space="preserve"> виступів, тез виступів Генерального прокурора на засіданнях Верховної Ради України, Ради національної безпеки і оборони України, нарадах та на інших заходах під головуванням Генерального прокурора, а також пов’язаних з ними аналітичних матеріалів;</w:t>
            </w:r>
          </w:p>
          <w:p w:rsidR="004B32FB" w:rsidRPr="00BD5D92" w:rsidRDefault="004B32FB" w:rsidP="004B32FB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підготовк</w:t>
            </w:r>
            <w:r w:rsidR="00CA282D">
              <w:rPr>
                <w:bCs/>
                <w:sz w:val="24"/>
                <w:szCs w:val="24"/>
              </w:rPr>
              <w:t>а</w:t>
            </w:r>
            <w:r w:rsidRPr="00BD5D92">
              <w:rPr>
                <w:bCs/>
                <w:sz w:val="24"/>
                <w:szCs w:val="24"/>
              </w:rPr>
              <w:t xml:space="preserve"> інформацій, листів </w:t>
            </w:r>
            <w:r>
              <w:rPr>
                <w:bCs/>
                <w:sz w:val="24"/>
                <w:szCs w:val="24"/>
              </w:rPr>
              <w:t xml:space="preserve">до </w:t>
            </w:r>
            <w:r w:rsidRPr="00BD5D92">
              <w:rPr>
                <w:rFonts w:eastAsia="Calibri"/>
                <w:color w:val="000000"/>
                <w:spacing w:val="-4"/>
                <w:sz w:val="24"/>
                <w:szCs w:val="24"/>
                <w:lang w:eastAsia="uk-UA"/>
              </w:rPr>
              <w:t>Офісу Президента України, Кабінету Міністрів України, Верховної Ради України, Ради національної безпеки і оборони України та інших центральних органів влади про стан роботи органів прокуратури, результат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  <w:lang w:eastAsia="uk-UA"/>
              </w:rPr>
              <w:t>ів</w:t>
            </w:r>
            <w:r w:rsidRPr="00BD5D92">
              <w:rPr>
                <w:rFonts w:eastAsia="Calibri"/>
                <w:color w:val="000000"/>
                <w:spacing w:val="-4"/>
                <w:sz w:val="24"/>
                <w:szCs w:val="24"/>
                <w:lang w:eastAsia="uk-UA"/>
              </w:rPr>
              <w:t xml:space="preserve"> на основних напрямах діяльності та забезпечення стану законності у державі;</w:t>
            </w:r>
          </w:p>
          <w:p w:rsidR="004B32FB" w:rsidRPr="00BD5D92" w:rsidRDefault="004B32FB" w:rsidP="004B32FB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</w:t>
            </w:r>
            <w:r w:rsidR="00757236">
              <w:rPr>
                <w:bCs/>
                <w:sz w:val="24"/>
                <w:szCs w:val="24"/>
              </w:rPr>
              <w:t>підготовка</w:t>
            </w:r>
            <w:r w:rsidRPr="00BD5D92">
              <w:rPr>
                <w:bCs/>
                <w:sz w:val="24"/>
                <w:szCs w:val="24"/>
              </w:rPr>
              <w:t xml:space="preserve"> інформаційн</w:t>
            </w:r>
            <w:r w:rsidR="00757236">
              <w:rPr>
                <w:bCs/>
                <w:sz w:val="24"/>
                <w:szCs w:val="24"/>
              </w:rPr>
              <w:t>их</w:t>
            </w:r>
            <w:r w:rsidRPr="00BD5D92">
              <w:rPr>
                <w:bCs/>
                <w:sz w:val="24"/>
                <w:szCs w:val="24"/>
              </w:rPr>
              <w:t xml:space="preserve"> та аналітичн</w:t>
            </w:r>
            <w:r w:rsidR="00757236">
              <w:rPr>
                <w:bCs/>
                <w:sz w:val="24"/>
                <w:szCs w:val="24"/>
              </w:rPr>
              <w:t>их</w:t>
            </w:r>
            <w:r w:rsidRPr="00BD5D92">
              <w:rPr>
                <w:bCs/>
                <w:sz w:val="24"/>
                <w:szCs w:val="24"/>
              </w:rPr>
              <w:t xml:space="preserve"> матеріал</w:t>
            </w:r>
            <w:r w:rsidR="00757236">
              <w:rPr>
                <w:bCs/>
                <w:sz w:val="24"/>
                <w:szCs w:val="24"/>
              </w:rPr>
              <w:t>ів</w:t>
            </w:r>
            <w:r w:rsidRPr="00BD5D92">
              <w:rPr>
                <w:bCs/>
                <w:sz w:val="24"/>
                <w:szCs w:val="24"/>
              </w:rPr>
              <w:t>, необхідн</w:t>
            </w:r>
            <w:r w:rsidR="00757236">
              <w:rPr>
                <w:bCs/>
                <w:sz w:val="24"/>
                <w:szCs w:val="24"/>
              </w:rPr>
              <w:t>их</w:t>
            </w:r>
            <w:r w:rsidRPr="00BD5D92">
              <w:rPr>
                <w:bCs/>
                <w:sz w:val="24"/>
                <w:szCs w:val="24"/>
              </w:rPr>
              <w:t xml:space="preserve"> Генеральному прокурору для службової діяльності, у тому числі до виступів та медійних заходів;</w:t>
            </w:r>
          </w:p>
          <w:p w:rsidR="004B32FB" w:rsidRPr="00BD5D92" w:rsidRDefault="004B32FB" w:rsidP="004B32FB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пров</w:t>
            </w:r>
            <w:r w:rsidR="00757236">
              <w:rPr>
                <w:bCs/>
                <w:sz w:val="24"/>
                <w:szCs w:val="24"/>
              </w:rPr>
              <w:t>едення</w:t>
            </w:r>
            <w:r w:rsidRPr="00BD5D92">
              <w:rPr>
                <w:bCs/>
                <w:sz w:val="24"/>
                <w:szCs w:val="24"/>
              </w:rPr>
              <w:t xml:space="preserve"> за дорученням керівництва Офісу Генерального прокурора, Департа</w:t>
            </w:r>
            <w:r w:rsidR="00757236">
              <w:rPr>
                <w:bCs/>
                <w:sz w:val="24"/>
                <w:szCs w:val="24"/>
              </w:rPr>
              <w:t>менту, управління та відділу збо</w:t>
            </w:r>
            <w:r w:rsidRPr="00BD5D92">
              <w:rPr>
                <w:bCs/>
                <w:sz w:val="24"/>
                <w:szCs w:val="24"/>
              </w:rPr>
              <w:t>р</w:t>
            </w:r>
            <w:r w:rsidR="00757236">
              <w:rPr>
                <w:bCs/>
                <w:sz w:val="24"/>
                <w:szCs w:val="24"/>
              </w:rPr>
              <w:t>у</w:t>
            </w:r>
            <w:r w:rsidRPr="00BD5D92">
              <w:rPr>
                <w:bCs/>
                <w:sz w:val="24"/>
                <w:szCs w:val="24"/>
              </w:rPr>
              <w:t xml:space="preserve"> інформації щодо стану досудового розслідування у кримінальних провадженнях, її аналіз</w:t>
            </w:r>
            <w:r w:rsidR="00757236">
              <w:rPr>
                <w:bCs/>
                <w:sz w:val="24"/>
                <w:szCs w:val="24"/>
              </w:rPr>
              <w:t>у</w:t>
            </w:r>
            <w:r w:rsidRPr="00BD5D92">
              <w:rPr>
                <w:bCs/>
                <w:sz w:val="24"/>
                <w:szCs w:val="24"/>
              </w:rPr>
              <w:t>, моніторинг</w:t>
            </w:r>
            <w:r w:rsidR="00757236">
              <w:rPr>
                <w:bCs/>
                <w:sz w:val="24"/>
                <w:szCs w:val="24"/>
              </w:rPr>
              <w:t>у</w:t>
            </w:r>
            <w:r w:rsidRPr="00BD5D92">
              <w:rPr>
                <w:bCs/>
                <w:sz w:val="24"/>
                <w:szCs w:val="24"/>
              </w:rPr>
              <w:t>, узагальнення;</w:t>
            </w:r>
          </w:p>
          <w:p w:rsidR="004B32FB" w:rsidRPr="00BD5D92" w:rsidRDefault="004B32FB" w:rsidP="004B32FB">
            <w:pPr>
              <w:spacing w:after="120"/>
              <w:rPr>
                <w:bCs/>
                <w:sz w:val="24"/>
                <w:szCs w:val="24"/>
              </w:rPr>
            </w:pPr>
            <w:r w:rsidRPr="00BD5D92">
              <w:rPr>
                <w:bCs/>
                <w:sz w:val="24"/>
                <w:szCs w:val="24"/>
              </w:rPr>
              <w:t>- </w:t>
            </w:r>
            <w:r w:rsidR="00757236">
              <w:rPr>
                <w:bCs/>
                <w:sz w:val="24"/>
                <w:szCs w:val="24"/>
              </w:rPr>
              <w:t>підготовка</w:t>
            </w:r>
            <w:r w:rsidRPr="00BD5D92">
              <w:rPr>
                <w:bCs/>
                <w:sz w:val="24"/>
                <w:szCs w:val="24"/>
              </w:rPr>
              <w:t xml:space="preserve"> проект</w:t>
            </w:r>
            <w:r w:rsidR="00757236">
              <w:rPr>
                <w:bCs/>
                <w:sz w:val="24"/>
                <w:szCs w:val="24"/>
              </w:rPr>
              <w:t>у</w:t>
            </w:r>
            <w:r w:rsidRPr="00BD5D92">
              <w:rPr>
                <w:bCs/>
                <w:sz w:val="24"/>
                <w:szCs w:val="24"/>
              </w:rPr>
              <w:t xml:space="preserve"> </w:t>
            </w:r>
            <w:r w:rsidRPr="00C545A9">
              <w:rPr>
                <w:bCs/>
                <w:sz w:val="24"/>
                <w:szCs w:val="24"/>
              </w:rPr>
              <w:t>щорічного звіту до Верховної</w:t>
            </w:r>
            <w:r w:rsidRPr="00BD5D92">
              <w:rPr>
                <w:bCs/>
                <w:sz w:val="24"/>
                <w:szCs w:val="24"/>
              </w:rPr>
              <w:t xml:space="preserve"> Ради України про діяльність прокуратури;</w:t>
            </w:r>
          </w:p>
          <w:p w:rsidR="004B32FB" w:rsidRPr="00BD5D92" w:rsidRDefault="004B32FB" w:rsidP="004B32FB">
            <w:pPr>
              <w:spacing w:after="120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 </w:t>
            </w:r>
            <w:r w:rsidR="00757236">
              <w:rPr>
                <w:sz w:val="24"/>
                <w:szCs w:val="24"/>
              </w:rPr>
              <w:t>підготовка</w:t>
            </w:r>
            <w:r w:rsidRPr="00BD5D92">
              <w:rPr>
                <w:sz w:val="24"/>
                <w:szCs w:val="24"/>
              </w:rPr>
              <w:t xml:space="preserve"> проект</w:t>
            </w:r>
            <w:r w:rsidR="00757236"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організаційно-розпорядчих та інших документів, службових листів із питань, що належать до компетенції відділу;</w:t>
            </w:r>
          </w:p>
          <w:p w:rsidR="004B32FB" w:rsidRPr="00BD5D92" w:rsidRDefault="004B32FB" w:rsidP="004B32FB">
            <w:pPr>
              <w:spacing w:after="120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 розгляд звернен</w:t>
            </w:r>
            <w:r w:rsidR="00757236">
              <w:rPr>
                <w:sz w:val="24"/>
                <w:szCs w:val="24"/>
              </w:rPr>
              <w:t>ь</w:t>
            </w:r>
            <w:r w:rsidRPr="00BD5D92">
              <w:rPr>
                <w:sz w:val="24"/>
                <w:szCs w:val="24"/>
              </w:rPr>
              <w:t xml:space="preserve"> громадян і юридичних осіб, запит</w:t>
            </w:r>
            <w:r w:rsidR="00757236"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та звернен</w:t>
            </w:r>
            <w:r w:rsidR="00757236">
              <w:rPr>
                <w:sz w:val="24"/>
                <w:szCs w:val="24"/>
              </w:rPr>
              <w:t>ь</w:t>
            </w:r>
            <w:r w:rsidRPr="00BD5D92">
              <w:rPr>
                <w:sz w:val="24"/>
                <w:szCs w:val="24"/>
              </w:rPr>
              <w:t xml:space="preserve"> народних депутатів України, </w:t>
            </w:r>
            <w:r w:rsidR="00757236">
              <w:rPr>
                <w:sz w:val="24"/>
                <w:szCs w:val="24"/>
              </w:rPr>
              <w:t>підготовка</w:t>
            </w:r>
            <w:r w:rsidRPr="00BD5D92">
              <w:rPr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lastRenderedPageBreak/>
              <w:t>проект</w:t>
            </w:r>
            <w:r w:rsidR="00757236"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відповідей на них, розгляд у межах компетенції запит</w:t>
            </w:r>
            <w:r w:rsidR="00757236"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на інформацію;</w:t>
            </w:r>
          </w:p>
          <w:p w:rsidR="004B32FB" w:rsidRPr="00BD5D92" w:rsidRDefault="004B32FB" w:rsidP="004B32FB">
            <w:pPr>
              <w:spacing w:after="120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 накопич</w:t>
            </w:r>
            <w:r w:rsidR="00757236">
              <w:rPr>
                <w:sz w:val="24"/>
                <w:szCs w:val="24"/>
              </w:rPr>
              <w:t>ення</w:t>
            </w:r>
            <w:r w:rsidRPr="00BD5D92">
              <w:rPr>
                <w:sz w:val="24"/>
                <w:szCs w:val="24"/>
              </w:rPr>
              <w:t xml:space="preserve"> і систематиз</w:t>
            </w:r>
            <w:r w:rsidR="00757236">
              <w:rPr>
                <w:sz w:val="24"/>
                <w:szCs w:val="24"/>
              </w:rPr>
              <w:t>ація необхідних для роботи інформаційних</w:t>
            </w:r>
            <w:r w:rsidRPr="00BD5D92">
              <w:rPr>
                <w:sz w:val="24"/>
                <w:szCs w:val="24"/>
              </w:rPr>
              <w:t xml:space="preserve"> матеріал</w:t>
            </w:r>
            <w:r w:rsidR="00757236">
              <w:rPr>
                <w:sz w:val="24"/>
                <w:szCs w:val="24"/>
              </w:rPr>
              <w:t>ів</w:t>
            </w:r>
            <w:r w:rsidRPr="00BD5D92">
              <w:rPr>
                <w:sz w:val="24"/>
                <w:szCs w:val="24"/>
              </w:rPr>
              <w:t xml:space="preserve"> за закріпленими питаннями, прокуратурами та структурними підрозділами Офісу Генерального прокурора;</w:t>
            </w:r>
          </w:p>
          <w:p w:rsidR="00BC7453" w:rsidRPr="00954B98" w:rsidRDefault="004B32FB" w:rsidP="00757236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 вн</w:t>
            </w:r>
            <w:r w:rsidR="00757236">
              <w:rPr>
                <w:sz w:val="24"/>
                <w:szCs w:val="24"/>
              </w:rPr>
              <w:t>есення пропозицій</w:t>
            </w:r>
            <w:r w:rsidRPr="00BD5D92">
              <w:rPr>
                <w:sz w:val="24"/>
                <w:szCs w:val="24"/>
              </w:rPr>
              <w:t xml:space="preserve"> щодо удосконалення роботи відділу та органів прокуратури, впровадження нових форм і методів підготовки інфо</w:t>
            </w:r>
            <w:r w:rsidR="00757236">
              <w:rPr>
                <w:sz w:val="24"/>
                <w:szCs w:val="24"/>
              </w:rPr>
              <w:t>рмаційно-аналітичних матеріалів</w:t>
            </w:r>
          </w:p>
        </w:tc>
      </w:tr>
      <w:tr w:rsidR="00BC7453" w:rsidRPr="00FB1754" w:rsidTr="00B279FE">
        <w:trPr>
          <w:trHeight w:val="630"/>
        </w:trPr>
        <w:tc>
          <w:tcPr>
            <w:tcW w:w="3397" w:type="dxa"/>
            <w:gridSpan w:val="2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895" w:type="dxa"/>
          </w:tcPr>
          <w:p w:rsidR="00BC7453" w:rsidRPr="00B63560" w:rsidRDefault="00BC7453" w:rsidP="00B279FE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14300</w:t>
            </w:r>
            <w:r w:rsidRPr="007E40D4">
              <w:rPr>
                <w:sz w:val="24"/>
              </w:rPr>
              <w:t xml:space="preserve"> грн</w:t>
            </w:r>
            <w:r>
              <w:rPr>
                <w:sz w:val="24"/>
              </w:rPr>
              <w:t xml:space="preserve">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(з</w:t>
            </w:r>
            <w:r w:rsidR="00CA282D">
              <w:rPr>
                <w:sz w:val="24"/>
              </w:rPr>
              <w:t>і</w:t>
            </w:r>
            <w:r w:rsidRPr="00B63560">
              <w:rPr>
                <w:sz w:val="24"/>
              </w:rPr>
              <w:t xml:space="preserve"> змінами)</w:t>
            </w:r>
          </w:p>
          <w:p w:rsidR="00BC7453" w:rsidRPr="006C3161" w:rsidRDefault="00BC7453" w:rsidP="00B279FE">
            <w:pPr>
              <w:rPr>
                <w:sz w:val="12"/>
                <w:szCs w:val="12"/>
              </w:rPr>
            </w:pPr>
          </w:p>
        </w:tc>
      </w:tr>
      <w:tr w:rsidR="00BC7453" w:rsidRPr="00FB1754" w:rsidTr="00B279FE">
        <w:tc>
          <w:tcPr>
            <w:tcW w:w="3397" w:type="dxa"/>
            <w:gridSpan w:val="2"/>
          </w:tcPr>
          <w:p w:rsidR="00BC7453" w:rsidRPr="00FB1754" w:rsidRDefault="00BC7453" w:rsidP="00B279FE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BC7453" w:rsidRPr="00FB1754" w:rsidRDefault="00BC7453" w:rsidP="00B279FE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895" w:type="dxa"/>
          </w:tcPr>
          <w:p w:rsidR="00E47CBE" w:rsidRDefault="00BC7453" w:rsidP="00B279F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</w:t>
            </w:r>
            <w:r w:rsidRPr="00F4654E">
              <w:rPr>
                <w:color w:val="000000"/>
                <w:sz w:val="24"/>
              </w:rPr>
              <w:t>строково</w:t>
            </w:r>
            <w:r>
              <w:rPr>
                <w:color w:val="000000"/>
                <w:sz w:val="24"/>
              </w:rPr>
              <w:t xml:space="preserve">; </w:t>
            </w:r>
          </w:p>
          <w:p w:rsidR="00BC7453" w:rsidRDefault="00BC7453" w:rsidP="00B279FE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 xml:space="preserve">строк призначення особи, яка досягла </w:t>
            </w:r>
            <w:r>
              <w:rPr>
                <w:color w:val="000000"/>
                <w:sz w:val="24"/>
              </w:rPr>
              <w:br/>
            </w:r>
            <w:r w:rsidRPr="00F4654E">
              <w:rPr>
                <w:color w:val="000000"/>
                <w:sz w:val="24"/>
              </w:rPr>
              <w:t>65-річного віку, становить один рік з правом повторного призначення без обов’язкового проведення конкурсу щороку.</w:t>
            </w:r>
          </w:p>
          <w:p w:rsidR="00BC7453" w:rsidRPr="00F4654E" w:rsidRDefault="00BC7453" w:rsidP="00B279FE">
            <w:pPr>
              <w:rPr>
                <w:color w:val="000000"/>
                <w:sz w:val="24"/>
              </w:rPr>
            </w:pPr>
          </w:p>
        </w:tc>
      </w:tr>
      <w:tr w:rsidR="00BC7453" w:rsidRPr="00FB1754" w:rsidTr="00B279FE">
        <w:tc>
          <w:tcPr>
            <w:tcW w:w="3397" w:type="dxa"/>
            <w:gridSpan w:val="2"/>
          </w:tcPr>
          <w:p w:rsidR="00BC7453" w:rsidRPr="00FB1754" w:rsidRDefault="00BC7453" w:rsidP="00B279FE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895" w:type="dxa"/>
          </w:tcPr>
          <w:p w:rsidR="00BC7453" w:rsidRDefault="00BC7453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 w:rsidR="00CA282D">
              <w:rPr>
                <w:sz w:val="24"/>
              </w:rPr>
              <w:t>а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BC7453" w:rsidRDefault="00BC7453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BC7453" w:rsidRDefault="00BC7453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BC7453" w:rsidRDefault="00BC7453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BC7453" w:rsidRDefault="00BC7453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BC7453" w:rsidRDefault="00BC7453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BC7453" w:rsidRPr="00796613" w:rsidRDefault="00BC7453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C7453" w:rsidRDefault="00BC7453" w:rsidP="00B279FE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="006F60C3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</w:t>
            </w:r>
            <w:r w:rsidR="006F60C3">
              <w:rPr>
                <w:sz w:val="24"/>
              </w:rPr>
              <w:t>,</w:t>
            </w:r>
            <w:r w:rsidRPr="00FB1754">
              <w:rPr>
                <w:sz w:val="24"/>
              </w:rPr>
              <w:t xml:space="preserve">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BC7453" w:rsidRPr="00FB1754" w:rsidRDefault="00BC7453" w:rsidP="00B279FE">
            <w:pPr>
              <w:spacing w:after="60"/>
              <w:rPr>
                <w:sz w:val="24"/>
              </w:rPr>
            </w:pPr>
            <w:r>
              <w:rPr>
                <w:sz w:val="24"/>
              </w:rPr>
              <w:lastRenderedPageBreak/>
              <w:t>Подача додатків до заяви не є обов’язковою.</w:t>
            </w:r>
          </w:p>
          <w:p w:rsidR="00BC7453" w:rsidRPr="002D6B2F" w:rsidRDefault="00BC7453" w:rsidP="00B279FE">
            <w:pPr>
              <w:spacing w:after="60"/>
              <w:rPr>
                <w:sz w:val="6"/>
                <w:szCs w:val="6"/>
              </w:rPr>
            </w:pPr>
          </w:p>
          <w:p w:rsidR="009C5008" w:rsidRDefault="00CA282D" w:rsidP="00B279F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 w:rsidR="00BC7453">
              <w:rPr>
                <w:b/>
                <w:sz w:val="24"/>
              </w:rPr>
              <w:t xml:space="preserve"> прийма</w:t>
            </w:r>
            <w:r>
              <w:rPr>
                <w:b/>
                <w:sz w:val="24"/>
              </w:rPr>
              <w:t>є</w:t>
            </w:r>
            <w:r w:rsidR="00BC7453">
              <w:rPr>
                <w:b/>
                <w:sz w:val="24"/>
              </w:rPr>
              <w:t>ться до</w:t>
            </w:r>
            <w:r w:rsidR="00BC7453" w:rsidRPr="00FB1754">
              <w:rPr>
                <w:sz w:val="24"/>
              </w:rPr>
              <w:t xml:space="preserve"> </w:t>
            </w:r>
            <w:r w:rsidR="006F60C3">
              <w:rPr>
                <w:b/>
                <w:sz w:val="24"/>
              </w:rPr>
              <w:t>17</w:t>
            </w:r>
            <w:r w:rsidR="00BC7453" w:rsidRPr="00796613">
              <w:rPr>
                <w:b/>
                <w:sz w:val="24"/>
              </w:rPr>
              <w:t xml:space="preserve"> год. </w:t>
            </w:r>
            <w:r w:rsidR="00BC7453">
              <w:rPr>
                <w:b/>
                <w:sz w:val="24"/>
              </w:rPr>
              <w:t>00</w:t>
            </w:r>
            <w:r w:rsidR="00BC7453" w:rsidRPr="00796613">
              <w:rPr>
                <w:b/>
                <w:sz w:val="24"/>
              </w:rPr>
              <w:t xml:space="preserve"> хв.</w:t>
            </w:r>
            <w:r w:rsidR="00BC7453">
              <w:rPr>
                <w:b/>
                <w:sz w:val="24"/>
              </w:rPr>
              <w:t xml:space="preserve"> </w:t>
            </w:r>
          </w:p>
          <w:p w:rsidR="00BC7453" w:rsidRDefault="006F60C3" w:rsidP="00B279F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BC7453" w:rsidRPr="00796613">
              <w:rPr>
                <w:b/>
                <w:sz w:val="24"/>
              </w:rPr>
              <w:t xml:space="preserve"> </w:t>
            </w:r>
            <w:r w:rsidR="00BC7453">
              <w:rPr>
                <w:b/>
                <w:sz w:val="24"/>
              </w:rPr>
              <w:t xml:space="preserve">квітня </w:t>
            </w:r>
            <w:r w:rsidR="00BC7453" w:rsidRPr="00796613">
              <w:rPr>
                <w:b/>
                <w:sz w:val="24"/>
              </w:rPr>
              <w:t>20</w:t>
            </w:r>
            <w:r w:rsidR="00BC7453">
              <w:rPr>
                <w:b/>
                <w:sz w:val="24"/>
              </w:rPr>
              <w:t>21</w:t>
            </w:r>
            <w:r w:rsidR="00BC7453" w:rsidRPr="00796613">
              <w:rPr>
                <w:b/>
                <w:sz w:val="24"/>
              </w:rPr>
              <w:t xml:space="preserve"> року</w:t>
            </w:r>
          </w:p>
          <w:p w:rsidR="00BC7453" w:rsidRPr="00FB1754" w:rsidRDefault="00BC7453" w:rsidP="00B279FE">
            <w:pPr>
              <w:spacing w:after="40"/>
              <w:rPr>
                <w:sz w:val="8"/>
                <w:szCs w:val="8"/>
              </w:rPr>
            </w:pPr>
          </w:p>
        </w:tc>
      </w:tr>
      <w:tr w:rsidR="00BC7453" w:rsidRPr="00FD62BB" w:rsidTr="00B279FE">
        <w:tc>
          <w:tcPr>
            <w:tcW w:w="3397" w:type="dxa"/>
            <w:gridSpan w:val="2"/>
          </w:tcPr>
          <w:p w:rsidR="00BC7453" w:rsidRDefault="00BC7453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BC7453" w:rsidRPr="007350B5" w:rsidRDefault="00BC7453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BC7453" w:rsidRPr="007350B5" w:rsidRDefault="00BC7453" w:rsidP="00B279FE">
            <w:pPr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BC7453" w:rsidRDefault="00BC7453" w:rsidP="00B279FE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BC7453" w:rsidRDefault="00BC7453" w:rsidP="00B279FE">
            <w:pPr>
              <w:rPr>
                <w:sz w:val="12"/>
                <w:szCs w:val="12"/>
                <w:lang w:eastAsia="ru-RU"/>
              </w:rPr>
            </w:pPr>
          </w:p>
          <w:p w:rsidR="00BC7453" w:rsidRPr="00E84E82" w:rsidRDefault="00BC7453" w:rsidP="00B279FE">
            <w:pPr>
              <w:rPr>
                <w:sz w:val="12"/>
                <w:szCs w:val="12"/>
                <w:lang w:eastAsia="ru-RU"/>
              </w:rPr>
            </w:pPr>
          </w:p>
        </w:tc>
      </w:tr>
      <w:tr w:rsidR="00BC7453" w:rsidRPr="00FD62BB" w:rsidTr="00B279FE">
        <w:tc>
          <w:tcPr>
            <w:tcW w:w="3397" w:type="dxa"/>
            <w:gridSpan w:val="2"/>
          </w:tcPr>
          <w:p w:rsidR="00BC7453" w:rsidRPr="00F4654E" w:rsidRDefault="00BC7453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BC7453" w:rsidRPr="00F4654E" w:rsidRDefault="00BC7453" w:rsidP="00B279FE">
            <w:pPr>
              <w:jc w:val="left"/>
              <w:rPr>
                <w:sz w:val="12"/>
                <w:szCs w:val="12"/>
              </w:rPr>
            </w:pPr>
          </w:p>
          <w:p w:rsidR="00BC7453" w:rsidRPr="00F4654E" w:rsidRDefault="00BC7453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BC7453" w:rsidRPr="00F4654E" w:rsidRDefault="00BC7453" w:rsidP="00B279FE">
            <w:pPr>
              <w:jc w:val="left"/>
              <w:rPr>
                <w:sz w:val="24"/>
                <w:szCs w:val="24"/>
              </w:rPr>
            </w:pPr>
          </w:p>
          <w:p w:rsidR="00BC7453" w:rsidRPr="00F4654E" w:rsidRDefault="00BC7453" w:rsidP="00B279FE">
            <w:pPr>
              <w:jc w:val="left"/>
              <w:rPr>
                <w:sz w:val="24"/>
                <w:szCs w:val="24"/>
              </w:rPr>
            </w:pPr>
          </w:p>
          <w:p w:rsidR="00BC7453" w:rsidRPr="00F4654E" w:rsidRDefault="00BC7453" w:rsidP="00B279FE">
            <w:pPr>
              <w:jc w:val="left"/>
              <w:rPr>
                <w:sz w:val="24"/>
                <w:szCs w:val="24"/>
              </w:rPr>
            </w:pPr>
          </w:p>
          <w:p w:rsidR="00BC7453" w:rsidRPr="00F4654E" w:rsidRDefault="00BC7453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BC7453" w:rsidRPr="00F4654E" w:rsidRDefault="00BC7453" w:rsidP="00B279FE">
            <w:pPr>
              <w:jc w:val="left"/>
              <w:rPr>
                <w:sz w:val="24"/>
                <w:szCs w:val="24"/>
              </w:rPr>
            </w:pPr>
          </w:p>
          <w:p w:rsidR="00BC7453" w:rsidRDefault="00BC7453" w:rsidP="00B279FE">
            <w:pPr>
              <w:jc w:val="left"/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  <w:p w:rsidR="00BC7453" w:rsidRPr="00F4654E" w:rsidRDefault="00BC7453" w:rsidP="00B279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BC7453" w:rsidRDefault="00BC7453" w:rsidP="00B279FE">
            <w:pPr>
              <w:rPr>
                <w:b/>
                <w:sz w:val="24"/>
                <w:szCs w:val="24"/>
              </w:rPr>
            </w:pPr>
          </w:p>
          <w:p w:rsidR="00BC7453" w:rsidRPr="007350B5" w:rsidRDefault="006F60C3" w:rsidP="00B279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C5008">
              <w:rPr>
                <w:b/>
                <w:sz w:val="24"/>
                <w:szCs w:val="24"/>
              </w:rPr>
              <w:t>8</w:t>
            </w:r>
            <w:r w:rsidR="00BC7453">
              <w:rPr>
                <w:b/>
                <w:sz w:val="24"/>
                <w:szCs w:val="24"/>
              </w:rPr>
              <w:t xml:space="preserve"> квітня</w:t>
            </w:r>
            <w:r w:rsidR="00BC7453" w:rsidRPr="007350B5">
              <w:rPr>
                <w:sz w:val="24"/>
                <w:szCs w:val="24"/>
              </w:rPr>
              <w:t xml:space="preserve"> </w:t>
            </w:r>
            <w:r w:rsidR="00BC7453" w:rsidRPr="007350B5">
              <w:rPr>
                <w:b/>
                <w:sz w:val="24"/>
                <w:szCs w:val="24"/>
              </w:rPr>
              <w:t>20</w:t>
            </w:r>
            <w:r w:rsidR="00BC7453">
              <w:rPr>
                <w:b/>
                <w:sz w:val="24"/>
                <w:szCs w:val="24"/>
              </w:rPr>
              <w:t>21</w:t>
            </w:r>
            <w:r w:rsidR="00BC7453" w:rsidRPr="007350B5">
              <w:rPr>
                <w:b/>
                <w:sz w:val="24"/>
                <w:szCs w:val="24"/>
              </w:rPr>
              <w:t xml:space="preserve"> року</w:t>
            </w:r>
            <w:r w:rsidR="00BC7453" w:rsidRPr="007350B5">
              <w:rPr>
                <w:sz w:val="24"/>
                <w:szCs w:val="24"/>
              </w:rPr>
              <w:t xml:space="preserve"> о 1</w:t>
            </w:r>
            <w:r w:rsidR="00BC7453">
              <w:rPr>
                <w:sz w:val="24"/>
                <w:szCs w:val="24"/>
              </w:rPr>
              <w:t>0</w:t>
            </w:r>
            <w:r w:rsidR="00BC7453" w:rsidRPr="007350B5">
              <w:rPr>
                <w:sz w:val="24"/>
                <w:szCs w:val="24"/>
              </w:rPr>
              <w:t xml:space="preserve"> год. 00 хв.</w:t>
            </w:r>
          </w:p>
          <w:p w:rsidR="00BC7453" w:rsidRPr="00167E00" w:rsidRDefault="00BC7453" w:rsidP="00B279FE">
            <w:pPr>
              <w:rPr>
                <w:sz w:val="12"/>
                <w:szCs w:val="12"/>
              </w:rPr>
            </w:pPr>
          </w:p>
          <w:p w:rsidR="00BC7453" w:rsidRDefault="00BC7453" w:rsidP="00B279F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BC7453" w:rsidRPr="00BF1F4A" w:rsidRDefault="00BC7453" w:rsidP="00B279FE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BF1F4A">
              <w:t>Пр</w:t>
            </w:r>
            <w:r w:rsidR="006F60C3">
              <w:t>оведення тестування дистанційно</w:t>
            </w:r>
            <w:r w:rsidRPr="00BF1F4A">
              <w:t xml:space="preserve"> </w:t>
            </w:r>
            <w:r w:rsidR="006F60C3">
              <w:t>(</w:t>
            </w:r>
            <w:r w:rsidRPr="00BF1F4A">
              <w:t>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  <w:r w:rsidR="006F60C3">
              <w:t>)</w:t>
            </w:r>
            <w:r w:rsidRPr="00BF1F4A">
              <w:t>.</w:t>
            </w:r>
          </w:p>
          <w:p w:rsidR="00BC7453" w:rsidRPr="00BF1F4A" w:rsidRDefault="00BC7453" w:rsidP="00B279FE">
            <w:pPr>
              <w:rPr>
                <w:b/>
                <w:sz w:val="24"/>
                <w:szCs w:val="24"/>
              </w:rPr>
            </w:pPr>
          </w:p>
          <w:p w:rsidR="00BC7453" w:rsidRPr="00BF1F4A" w:rsidRDefault="00BC7453" w:rsidP="00B279FE">
            <w:pPr>
              <w:rPr>
                <w:sz w:val="24"/>
                <w:szCs w:val="24"/>
              </w:rPr>
            </w:pPr>
            <w:r w:rsidRPr="00BF1F4A">
              <w:rPr>
                <w:sz w:val="24"/>
                <w:szCs w:val="24"/>
              </w:rPr>
              <w:t xml:space="preserve">Проведення співбесіди дистанційно. Платформа </w:t>
            </w:r>
            <w:r w:rsidRPr="00BF1F4A">
              <w:rPr>
                <w:sz w:val="24"/>
                <w:szCs w:val="24"/>
                <w:lang w:val="en-US"/>
              </w:rPr>
              <w:t>ZOOM</w:t>
            </w:r>
            <w:r w:rsidRPr="00BF1F4A">
              <w:rPr>
                <w:sz w:val="24"/>
                <w:szCs w:val="24"/>
                <w:lang w:val="ru-RU"/>
              </w:rPr>
              <w:t>.</w:t>
            </w:r>
          </w:p>
          <w:p w:rsidR="00BC7453" w:rsidRDefault="00BC7453" w:rsidP="00B279FE">
            <w:pPr>
              <w:rPr>
                <w:sz w:val="24"/>
                <w:szCs w:val="24"/>
              </w:rPr>
            </w:pPr>
          </w:p>
          <w:p w:rsidR="00BC7453" w:rsidRDefault="00BC7453" w:rsidP="00B279FE">
            <w:pPr>
              <w:rPr>
                <w:sz w:val="24"/>
                <w:szCs w:val="24"/>
              </w:rPr>
            </w:pPr>
          </w:p>
          <w:p w:rsidR="00BC7453" w:rsidRDefault="00BC7453" w:rsidP="00B279FE">
            <w:pPr>
              <w:rPr>
                <w:sz w:val="24"/>
                <w:szCs w:val="24"/>
              </w:rPr>
            </w:pPr>
          </w:p>
          <w:p w:rsidR="00BC7453" w:rsidRDefault="00BC7453" w:rsidP="00B279FE">
            <w:pPr>
              <w:rPr>
                <w:sz w:val="24"/>
                <w:szCs w:val="24"/>
              </w:rPr>
            </w:pPr>
          </w:p>
          <w:p w:rsidR="00BC7453" w:rsidRPr="007350B5" w:rsidRDefault="00BC7453" w:rsidP="00B279FE">
            <w:pPr>
              <w:rPr>
                <w:sz w:val="24"/>
                <w:szCs w:val="24"/>
              </w:rPr>
            </w:pPr>
            <w:r w:rsidRPr="00BF1F4A">
              <w:rPr>
                <w:sz w:val="24"/>
                <w:szCs w:val="24"/>
              </w:rPr>
              <w:t xml:space="preserve">Проведення співбесіди дистанційно. Платформа </w:t>
            </w:r>
            <w:r w:rsidRPr="00BF1F4A">
              <w:rPr>
                <w:sz w:val="24"/>
                <w:szCs w:val="24"/>
                <w:lang w:val="en-US"/>
              </w:rPr>
              <w:t>ZOOM</w:t>
            </w:r>
            <w:r w:rsidRPr="00BF1F4A">
              <w:rPr>
                <w:sz w:val="24"/>
                <w:szCs w:val="24"/>
                <w:lang w:val="ru-RU"/>
              </w:rPr>
              <w:t>.</w:t>
            </w:r>
          </w:p>
        </w:tc>
      </w:tr>
      <w:tr w:rsidR="00BC7453" w:rsidRPr="00FB1754" w:rsidTr="00B279FE">
        <w:tc>
          <w:tcPr>
            <w:tcW w:w="3397" w:type="dxa"/>
            <w:gridSpan w:val="2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</w:tcPr>
          <w:p w:rsidR="00BC7453" w:rsidRPr="0007586E" w:rsidRDefault="00BC7453" w:rsidP="00B2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Пастушок Ольга Михайлівна</w:t>
            </w:r>
          </w:p>
          <w:p w:rsidR="00BC7453" w:rsidRPr="0007586E" w:rsidRDefault="00BC7453" w:rsidP="00B279FE">
            <w:pPr>
              <w:rPr>
                <w:sz w:val="24"/>
                <w:szCs w:val="24"/>
              </w:rPr>
            </w:pPr>
          </w:p>
          <w:p w:rsidR="00BC7453" w:rsidRPr="0007586E" w:rsidRDefault="00BC7453" w:rsidP="00B279FE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(044) 2</w:t>
            </w:r>
            <w:r w:rsidR="00C54253">
              <w:rPr>
                <w:sz w:val="24"/>
                <w:szCs w:val="24"/>
              </w:rPr>
              <w:t>0</w:t>
            </w:r>
            <w:r w:rsidRPr="0007586E">
              <w:rPr>
                <w:sz w:val="24"/>
                <w:szCs w:val="24"/>
              </w:rPr>
              <w:t>0-</w:t>
            </w:r>
            <w:r w:rsidR="00C5425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5-</w:t>
            </w:r>
            <w:r w:rsidR="00C54253">
              <w:rPr>
                <w:sz w:val="24"/>
                <w:szCs w:val="24"/>
              </w:rPr>
              <w:t>25</w:t>
            </w:r>
          </w:p>
          <w:p w:rsidR="00BC7453" w:rsidRPr="0007586E" w:rsidRDefault="00BC7453" w:rsidP="00B27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onp</w:t>
            </w:r>
            <w:proofErr w:type="spellEnd"/>
            <w:r>
              <w:rPr>
                <w:sz w:val="24"/>
                <w:szCs w:val="24"/>
              </w:rPr>
              <w:t>@gp.gov.ua</w:t>
            </w:r>
          </w:p>
        </w:tc>
      </w:tr>
      <w:tr w:rsidR="00BC7453" w:rsidRPr="00FB1754" w:rsidTr="00B279FE">
        <w:tc>
          <w:tcPr>
            <w:tcW w:w="9292" w:type="dxa"/>
            <w:gridSpan w:val="3"/>
          </w:tcPr>
          <w:p w:rsidR="00BC7453" w:rsidRPr="00FB1754" w:rsidRDefault="00BC7453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BC7453" w:rsidRPr="00FB1754" w:rsidTr="00B279FE">
        <w:tc>
          <w:tcPr>
            <w:tcW w:w="675" w:type="dxa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895" w:type="dxa"/>
          </w:tcPr>
          <w:p w:rsidR="00BC7453" w:rsidRDefault="00BC7453" w:rsidP="00B279FE">
            <w:pPr>
              <w:rPr>
                <w:sz w:val="24"/>
                <w:szCs w:val="24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не нижче </w:t>
            </w:r>
            <w:r w:rsidR="00117D17">
              <w:rPr>
                <w:sz w:val="24"/>
                <w:shd w:val="clear" w:color="auto" w:fill="FFFFFF"/>
              </w:rPr>
              <w:t xml:space="preserve">ступеня </w:t>
            </w:r>
            <w:r>
              <w:rPr>
                <w:sz w:val="24"/>
                <w:shd w:val="clear" w:color="auto" w:fill="FFFFFF"/>
              </w:rPr>
              <w:t xml:space="preserve">бакалавра або молодшого бакалавра </w:t>
            </w:r>
            <w:r w:rsidR="00134DB9">
              <w:rPr>
                <w:sz w:val="24"/>
                <w:shd w:val="clear" w:color="auto" w:fill="FFFFFF"/>
              </w:rPr>
              <w:t>(спеціальність «Право»)</w:t>
            </w:r>
          </w:p>
          <w:p w:rsidR="00BC7453" w:rsidRPr="00E50F5D" w:rsidRDefault="00BC7453" w:rsidP="00B279FE">
            <w:pPr>
              <w:rPr>
                <w:b/>
                <w:bCs/>
                <w:sz w:val="12"/>
                <w:szCs w:val="12"/>
                <w:shd w:val="clear" w:color="auto" w:fill="FFFFFF"/>
              </w:rPr>
            </w:pPr>
          </w:p>
        </w:tc>
      </w:tr>
      <w:tr w:rsidR="00BC7453" w:rsidRPr="00FB1754" w:rsidTr="00B279FE">
        <w:tc>
          <w:tcPr>
            <w:tcW w:w="675" w:type="dxa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895" w:type="dxa"/>
          </w:tcPr>
          <w:p w:rsidR="00BC7453" w:rsidRPr="00FB1754" w:rsidRDefault="00BC7453" w:rsidP="00B279FE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BC7453" w:rsidRPr="00FB1754" w:rsidRDefault="00BC7453" w:rsidP="00B279FE">
            <w:pPr>
              <w:rPr>
                <w:sz w:val="12"/>
                <w:szCs w:val="12"/>
              </w:rPr>
            </w:pPr>
          </w:p>
        </w:tc>
      </w:tr>
      <w:tr w:rsidR="00BC7453" w:rsidRPr="00FB1754" w:rsidTr="00B279FE">
        <w:tc>
          <w:tcPr>
            <w:tcW w:w="675" w:type="dxa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895" w:type="dxa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BC7453" w:rsidRPr="00FB1754" w:rsidTr="00B279FE">
        <w:tc>
          <w:tcPr>
            <w:tcW w:w="9292" w:type="dxa"/>
            <w:gridSpan w:val="3"/>
            <w:vAlign w:val="center"/>
          </w:tcPr>
          <w:p w:rsidR="00BC7453" w:rsidRPr="00FB1754" w:rsidRDefault="00BC7453" w:rsidP="00B279FE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BC7453" w:rsidRPr="00FB1754" w:rsidRDefault="00BC7453" w:rsidP="00B279FE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C7453" w:rsidRPr="00FB1754" w:rsidTr="00B279FE">
        <w:tc>
          <w:tcPr>
            <w:tcW w:w="675" w:type="dxa"/>
          </w:tcPr>
          <w:p w:rsidR="00BC7453" w:rsidRPr="00FB1754" w:rsidRDefault="00BC7453" w:rsidP="00B279FE">
            <w:pPr>
              <w:rPr>
                <w:sz w:val="24"/>
              </w:rPr>
            </w:pPr>
          </w:p>
        </w:tc>
        <w:tc>
          <w:tcPr>
            <w:tcW w:w="2722" w:type="dxa"/>
          </w:tcPr>
          <w:p w:rsidR="00BC7453" w:rsidRPr="00B41DF4" w:rsidRDefault="00BC7453" w:rsidP="00B279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BC7453" w:rsidRPr="00B41DF4" w:rsidRDefault="00BC7453" w:rsidP="00B279FE">
            <w:pPr>
              <w:rPr>
                <w:b/>
                <w:sz w:val="6"/>
                <w:szCs w:val="6"/>
              </w:rPr>
            </w:pPr>
          </w:p>
        </w:tc>
        <w:tc>
          <w:tcPr>
            <w:tcW w:w="5895" w:type="dxa"/>
          </w:tcPr>
          <w:p w:rsidR="00BC7453" w:rsidRPr="00B41DF4" w:rsidRDefault="00BC7453" w:rsidP="00B279FE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Компоненти вимоги</w:t>
            </w:r>
          </w:p>
          <w:p w:rsidR="00BC7453" w:rsidRPr="00B41DF4" w:rsidRDefault="00BC7453" w:rsidP="00B279FE">
            <w:pPr>
              <w:rPr>
                <w:b/>
                <w:sz w:val="4"/>
                <w:szCs w:val="4"/>
              </w:rPr>
            </w:pPr>
          </w:p>
        </w:tc>
      </w:tr>
      <w:tr w:rsidR="00327DB3" w:rsidRPr="00FB1754" w:rsidTr="00553E7F">
        <w:tc>
          <w:tcPr>
            <w:tcW w:w="675" w:type="dxa"/>
          </w:tcPr>
          <w:p w:rsidR="00327DB3" w:rsidRPr="00FB1754" w:rsidRDefault="00327DB3" w:rsidP="00B279F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2" w:type="dxa"/>
          </w:tcPr>
          <w:p w:rsidR="00327DB3" w:rsidRPr="002F5698" w:rsidRDefault="00327DB3" w:rsidP="00B279FE">
            <w:pPr>
              <w:rPr>
                <w:sz w:val="24"/>
                <w:szCs w:val="24"/>
                <w:lang w:eastAsia="ru-RU"/>
              </w:rPr>
            </w:pPr>
            <w:r w:rsidRPr="002F5698">
              <w:rPr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5895" w:type="dxa"/>
          </w:tcPr>
          <w:p w:rsidR="00327DB3" w:rsidRPr="002F5698" w:rsidRDefault="00327DB3" w:rsidP="00327DB3">
            <w:pPr>
              <w:pStyle w:val="a6"/>
              <w:numPr>
                <w:ilvl w:val="0"/>
                <w:numId w:val="1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>здатність до чіткого бачення результату діяльності;</w:t>
            </w:r>
          </w:p>
          <w:p w:rsidR="00327DB3" w:rsidRPr="002F5698" w:rsidRDefault="00327DB3" w:rsidP="00327DB3">
            <w:pPr>
              <w:pStyle w:val="a6"/>
              <w:numPr>
                <w:ilvl w:val="0"/>
                <w:numId w:val="1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 xml:space="preserve">вміння фокусувати зусилля на досягнення результату діяльності; </w:t>
            </w:r>
          </w:p>
          <w:p w:rsidR="00327DB3" w:rsidRPr="002F5698" w:rsidRDefault="00327DB3" w:rsidP="00327DB3">
            <w:pPr>
              <w:pStyle w:val="a6"/>
              <w:numPr>
                <w:ilvl w:val="0"/>
                <w:numId w:val="1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>вміння запобігати та ефективно долати перешкоди.</w:t>
            </w:r>
          </w:p>
        </w:tc>
      </w:tr>
      <w:tr w:rsidR="00327DB3" w:rsidRPr="00FB1754" w:rsidTr="00553E7F">
        <w:tc>
          <w:tcPr>
            <w:tcW w:w="675" w:type="dxa"/>
          </w:tcPr>
          <w:p w:rsidR="00327DB3" w:rsidRPr="00FB1754" w:rsidRDefault="00327DB3" w:rsidP="00B279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2" w:type="dxa"/>
          </w:tcPr>
          <w:p w:rsidR="00327DB3" w:rsidRPr="002F5698" w:rsidRDefault="00327DB3" w:rsidP="00B279FE">
            <w:pPr>
              <w:rPr>
                <w:sz w:val="24"/>
                <w:szCs w:val="24"/>
                <w:lang w:eastAsia="ru-RU"/>
              </w:rPr>
            </w:pPr>
            <w:r w:rsidRPr="002F5698">
              <w:rPr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5895" w:type="dxa"/>
          </w:tcPr>
          <w:p w:rsidR="00327DB3" w:rsidRPr="002F5698" w:rsidRDefault="00327DB3" w:rsidP="00327DB3">
            <w:pPr>
              <w:pStyle w:val="a6"/>
              <w:numPr>
                <w:ilvl w:val="0"/>
                <w:numId w:val="2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 xml:space="preserve">чітке і точне формулювання мети, цілей і завдань службової діяльності; </w:t>
            </w:r>
          </w:p>
          <w:p w:rsidR="00327DB3" w:rsidRPr="002F5698" w:rsidRDefault="00327DB3" w:rsidP="00327DB3">
            <w:pPr>
              <w:pStyle w:val="a6"/>
              <w:numPr>
                <w:ilvl w:val="0"/>
                <w:numId w:val="2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lastRenderedPageBreak/>
              <w:t xml:space="preserve">комплексний підхід до виконання завдань, виявлення ризиків; </w:t>
            </w:r>
          </w:p>
          <w:p w:rsidR="00327DB3" w:rsidRDefault="00327DB3" w:rsidP="00327DB3">
            <w:pPr>
              <w:pStyle w:val="a6"/>
              <w:numPr>
                <w:ilvl w:val="0"/>
                <w:numId w:val="2"/>
              </w:numPr>
              <w:spacing w:after="60"/>
              <w:ind w:left="238" w:hanging="237"/>
              <w:rPr>
                <w:bCs/>
                <w:sz w:val="24"/>
                <w:szCs w:val="24"/>
                <w:lang w:eastAsia="ru-RU"/>
              </w:rPr>
            </w:pPr>
            <w:r w:rsidRPr="002F5698">
              <w:rPr>
                <w:bCs/>
                <w:sz w:val="24"/>
                <w:szCs w:val="24"/>
                <w:lang w:eastAsia="ru-RU"/>
              </w:rPr>
              <w:t>розуміння змісту завдань і його кінцевих результатів, самостійне визначенн</w:t>
            </w:r>
            <w:r>
              <w:rPr>
                <w:bCs/>
                <w:sz w:val="24"/>
                <w:szCs w:val="24"/>
                <w:lang w:eastAsia="ru-RU"/>
              </w:rPr>
              <w:t>я можливих шляхів їх досягнення</w:t>
            </w:r>
          </w:p>
          <w:p w:rsidR="00327DB3" w:rsidRPr="00327DB3" w:rsidRDefault="00327DB3" w:rsidP="00327DB3">
            <w:pPr>
              <w:pStyle w:val="a6"/>
              <w:spacing w:after="60"/>
              <w:ind w:left="238"/>
              <w:rPr>
                <w:bCs/>
                <w:sz w:val="12"/>
                <w:szCs w:val="12"/>
                <w:lang w:eastAsia="ru-RU"/>
              </w:rPr>
            </w:pPr>
          </w:p>
        </w:tc>
      </w:tr>
      <w:tr w:rsidR="00327DB3" w:rsidRPr="00FB1754" w:rsidTr="00553E7F">
        <w:tc>
          <w:tcPr>
            <w:tcW w:w="675" w:type="dxa"/>
          </w:tcPr>
          <w:p w:rsidR="00327DB3" w:rsidRDefault="00327DB3" w:rsidP="00B279F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722" w:type="dxa"/>
          </w:tcPr>
          <w:p w:rsidR="00327DB3" w:rsidRPr="002F5698" w:rsidRDefault="00327DB3" w:rsidP="00B279FE">
            <w:pPr>
              <w:rPr>
                <w:sz w:val="24"/>
                <w:szCs w:val="24"/>
                <w:lang w:eastAsia="ru-RU"/>
              </w:rPr>
            </w:pPr>
            <w:r w:rsidRPr="002F5698">
              <w:rPr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5895" w:type="dxa"/>
          </w:tcPr>
          <w:p w:rsidR="00327DB3" w:rsidRDefault="00327DB3" w:rsidP="00327DB3">
            <w:pPr>
              <w:pStyle w:val="a7"/>
              <w:numPr>
                <w:ilvl w:val="0"/>
                <w:numId w:val="3"/>
              </w:numPr>
              <w:spacing w:after="60"/>
              <w:ind w:left="238" w:hanging="237"/>
              <w:jc w:val="both"/>
            </w:pPr>
            <w:r w:rsidRPr="002F5698">
              <w:rPr>
                <w:rStyle w:val="2"/>
                <w:rFonts w:eastAsia="Arial Unicode M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2F5698">
              <w:t xml:space="preserve"> </w:t>
            </w:r>
          </w:p>
          <w:p w:rsidR="00327DB3" w:rsidRDefault="00327DB3" w:rsidP="00327DB3">
            <w:pPr>
              <w:pStyle w:val="a7"/>
              <w:numPr>
                <w:ilvl w:val="0"/>
                <w:numId w:val="3"/>
              </w:numPr>
              <w:spacing w:after="60"/>
              <w:ind w:left="238" w:hanging="237"/>
              <w:jc w:val="both"/>
              <w:rPr>
                <w:rStyle w:val="2"/>
                <w:rFonts w:eastAsia="Arial Unicode MS"/>
              </w:rPr>
            </w:pPr>
            <w:r w:rsidRPr="002F5698">
              <w:rPr>
                <w:rStyle w:val="2"/>
                <w:rFonts w:eastAsia="Arial Unicode MS"/>
              </w:rPr>
              <w:t xml:space="preserve">усвідомлення рівня відповідальності під час опрацювання та підготовки проєктів організаційно-розпорядчих, службових документів, здійснення контролю за виконанням планових заходів, рішень нарад; </w:t>
            </w:r>
          </w:p>
          <w:p w:rsidR="00327DB3" w:rsidRPr="002F5698" w:rsidRDefault="00327DB3" w:rsidP="00327DB3">
            <w:pPr>
              <w:pStyle w:val="a7"/>
              <w:numPr>
                <w:ilvl w:val="0"/>
                <w:numId w:val="3"/>
              </w:numPr>
              <w:spacing w:after="60"/>
              <w:ind w:left="238" w:hanging="237"/>
              <w:jc w:val="both"/>
              <w:rPr>
                <w:rFonts w:ascii="Times New Roman" w:hAnsi="Times New Roman" w:cs="Times New Roman"/>
              </w:rPr>
            </w:pPr>
            <w:r w:rsidRPr="002F5698">
              <w:rPr>
                <w:rStyle w:val="2"/>
                <w:rFonts w:eastAsia="Arial Unicode MS"/>
              </w:rPr>
              <w:t>здатність брати на себе зобов’язання, чітко виконувати і д</w:t>
            </w:r>
            <w:r>
              <w:rPr>
                <w:rStyle w:val="2"/>
                <w:rFonts w:eastAsia="Arial Unicode MS"/>
              </w:rPr>
              <w:t>отримуватися встановлених вимог</w:t>
            </w:r>
          </w:p>
        </w:tc>
      </w:tr>
      <w:tr w:rsidR="00BC7453" w:rsidRPr="00FB1754" w:rsidTr="00B279FE">
        <w:tc>
          <w:tcPr>
            <w:tcW w:w="9292" w:type="dxa"/>
            <w:gridSpan w:val="3"/>
          </w:tcPr>
          <w:p w:rsidR="00BC7453" w:rsidRPr="0007586E" w:rsidRDefault="00BC7453" w:rsidP="00B279FE">
            <w:pPr>
              <w:jc w:val="center"/>
              <w:rPr>
                <w:b/>
                <w:sz w:val="4"/>
                <w:szCs w:val="4"/>
              </w:rPr>
            </w:pPr>
          </w:p>
          <w:p w:rsidR="00BC7453" w:rsidRPr="0007586E" w:rsidRDefault="00BC7453" w:rsidP="00B279FE">
            <w:pPr>
              <w:jc w:val="center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Професійні знання</w:t>
            </w:r>
          </w:p>
          <w:p w:rsidR="00BC7453" w:rsidRPr="0007586E" w:rsidRDefault="00BC7453" w:rsidP="00B279FE">
            <w:pPr>
              <w:rPr>
                <w:sz w:val="4"/>
                <w:szCs w:val="4"/>
              </w:rPr>
            </w:pPr>
          </w:p>
        </w:tc>
      </w:tr>
      <w:tr w:rsidR="00BC7453" w:rsidRPr="00FB1754" w:rsidTr="00B279FE">
        <w:tc>
          <w:tcPr>
            <w:tcW w:w="675" w:type="dxa"/>
          </w:tcPr>
          <w:p w:rsidR="00BC7453" w:rsidRPr="00FB1754" w:rsidRDefault="00BC7453" w:rsidP="00B279FE">
            <w:pPr>
              <w:jc w:val="center"/>
              <w:rPr>
                <w:b/>
                <w:sz w:val="12"/>
                <w:szCs w:val="12"/>
              </w:rPr>
            </w:pPr>
          </w:p>
          <w:p w:rsidR="00BC7453" w:rsidRPr="00FB1754" w:rsidRDefault="00BC7453" w:rsidP="00B279FE">
            <w:pPr>
              <w:jc w:val="center"/>
              <w:rPr>
                <w:b/>
                <w:sz w:val="12"/>
                <w:szCs w:val="12"/>
              </w:rPr>
            </w:pPr>
          </w:p>
          <w:p w:rsidR="00BC7453" w:rsidRPr="00FB1754" w:rsidRDefault="00BC7453" w:rsidP="00B279F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</w:tcPr>
          <w:p w:rsidR="00BC7453" w:rsidRPr="0007586E" w:rsidRDefault="00BC7453" w:rsidP="00B279FE">
            <w:pPr>
              <w:jc w:val="left"/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Вимога</w:t>
            </w:r>
          </w:p>
        </w:tc>
        <w:tc>
          <w:tcPr>
            <w:tcW w:w="5895" w:type="dxa"/>
          </w:tcPr>
          <w:p w:rsidR="00BC7453" w:rsidRPr="0007586E" w:rsidRDefault="00BC7453" w:rsidP="00B279FE">
            <w:pPr>
              <w:rPr>
                <w:b/>
                <w:sz w:val="24"/>
              </w:rPr>
            </w:pPr>
            <w:r w:rsidRPr="0007586E">
              <w:rPr>
                <w:b/>
                <w:sz w:val="24"/>
              </w:rPr>
              <w:t>Компоненти вимоги</w:t>
            </w:r>
          </w:p>
          <w:p w:rsidR="00BC7453" w:rsidRPr="0007586E" w:rsidRDefault="00BC7453" w:rsidP="00B279FE">
            <w:pPr>
              <w:rPr>
                <w:b/>
                <w:sz w:val="6"/>
                <w:szCs w:val="6"/>
              </w:rPr>
            </w:pPr>
          </w:p>
        </w:tc>
      </w:tr>
      <w:tr w:rsidR="00BC7453" w:rsidRPr="00FB1754" w:rsidTr="00B279FE">
        <w:trPr>
          <w:trHeight w:val="1440"/>
        </w:trPr>
        <w:tc>
          <w:tcPr>
            <w:tcW w:w="675" w:type="dxa"/>
          </w:tcPr>
          <w:p w:rsidR="00BC7453" w:rsidRPr="00FB1754" w:rsidRDefault="00BC7453" w:rsidP="00B279FE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722" w:type="dxa"/>
          </w:tcPr>
          <w:p w:rsidR="00BC7453" w:rsidRPr="0007586E" w:rsidRDefault="00BC7453" w:rsidP="00B279FE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5895" w:type="dxa"/>
          </w:tcPr>
          <w:p w:rsidR="00BC7453" w:rsidRPr="00804D71" w:rsidRDefault="00BC7453" w:rsidP="00B279FE">
            <w:pPr>
              <w:rPr>
                <w:sz w:val="24"/>
                <w:szCs w:val="24"/>
                <w:u w:val="single"/>
              </w:rPr>
            </w:pPr>
            <w:r w:rsidRPr="007020E4">
              <w:rPr>
                <w:sz w:val="24"/>
                <w:szCs w:val="24"/>
              </w:rPr>
              <w:t>Знання:</w:t>
            </w:r>
          </w:p>
          <w:p w:rsidR="00BC7453" w:rsidRPr="00804D71" w:rsidRDefault="00BC7453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Конституції України;</w:t>
            </w:r>
          </w:p>
          <w:p w:rsidR="00BC7453" w:rsidRPr="00804D71" w:rsidRDefault="00BC7453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Закону України «Про державну службу»;</w:t>
            </w:r>
          </w:p>
          <w:p w:rsidR="00BC7453" w:rsidRDefault="00BC7453" w:rsidP="00B279FE">
            <w:pPr>
              <w:pStyle w:val="1"/>
              <w:ind w:left="0"/>
              <w:rPr>
                <w:sz w:val="24"/>
                <w:szCs w:val="24"/>
              </w:rPr>
            </w:pPr>
            <w:r w:rsidRPr="00804D71">
              <w:rPr>
                <w:sz w:val="24"/>
                <w:szCs w:val="24"/>
              </w:rPr>
              <w:t>- Закону України «Про запобігання корупції» та іншого законодавства</w:t>
            </w:r>
          </w:p>
          <w:p w:rsidR="00BC7453" w:rsidRPr="007020E4" w:rsidRDefault="00BC7453" w:rsidP="00B279FE">
            <w:pPr>
              <w:pStyle w:val="1"/>
              <w:ind w:left="0"/>
              <w:rPr>
                <w:sz w:val="10"/>
                <w:szCs w:val="10"/>
              </w:rPr>
            </w:pPr>
          </w:p>
        </w:tc>
      </w:tr>
      <w:tr w:rsidR="00BC7453" w:rsidRPr="00FB1754" w:rsidTr="00327DB3">
        <w:trPr>
          <w:trHeight w:val="1109"/>
        </w:trPr>
        <w:tc>
          <w:tcPr>
            <w:tcW w:w="675" w:type="dxa"/>
          </w:tcPr>
          <w:p w:rsidR="00BC7453" w:rsidRPr="00FB1754" w:rsidRDefault="00BC7453" w:rsidP="00B279F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2" w:type="dxa"/>
          </w:tcPr>
          <w:p w:rsidR="00BC7453" w:rsidRPr="0055774C" w:rsidRDefault="00BC7453" w:rsidP="00B279FE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895" w:type="dxa"/>
          </w:tcPr>
          <w:p w:rsidR="0018530C" w:rsidRPr="002F5698" w:rsidRDefault="0018530C" w:rsidP="0018530C">
            <w:pPr>
              <w:rPr>
                <w:sz w:val="24"/>
                <w:szCs w:val="24"/>
              </w:rPr>
            </w:pPr>
            <w:r w:rsidRPr="002F5698">
              <w:rPr>
                <w:sz w:val="24"/>
                <w:szCs w:val="24"/>
              </w:rPr>
              <w:t>Знання:</w:t>
            </w:r>
          </w:p>
          <w:p w:rsidR="0018530C" w:rsidRPr="00327DB3" w:rsidRDefault="0018530C" w:rsidP="0018530C">
            <w:pPr>
              <w:rPr>
                <w:sz w:val="24"/>
                <w:szCs w:val="24"/>
              </w:rPr>
            </w:pPr>
            <w:r w:rsidRPr="00327DB3">
              <w:rPr>
                <w:sz w:val="24"/>
                <w:szCs w:val="24"/>
              </w:rPr>
              <w:t>Закону України «Про прокуратуру»;</w:t>
            </w:r>
          </w:p>
          <w:p w:rsidR="0018530C" w:rsidRDefault="0018530C" w:rsidP="0018530C">
            <w:pPr>
              <w:rPr>
                <w:sz w:val="24"/>
                <w:szCs w:val="24"/>
              </w:rPr>
            </w:pPr>
            <w:r w:rsidRPr="002F5698">
              <w:rPr>
                <w:sz w:val="24"/>
                <w:szCs w:val="24"/>
              </w:rPr>
              <w:t>Закону України «Про звернення  громадян»</w:t>
            </w:r>
            <w:r>
              <w:rPr>
                <w:sz w:val="24"/>
                <w:szCs w:val="24"/>
              </w:rPr>
              <w:t>;</w:t>
            </w:r>
          </w:p>
          <w:p w:rsidR="0018530C" w:rsidRDefault="0018530C" w:rsidP="00185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BC7453" w:rsidRDefault="0018530C" w:rsidP="00185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статус народного депутата України»</w:t>
            </w:r>
          </w:p>
          <w:p w:rsidR="00AC79A1" w:rsidRPr="007020E4" w:rsidRDefault="00AC79A1" w:rsidP="0018530C">
            <w:pPr>
              <w:rPr>
                <w:sz w:val="12"/>
                <w:szCs w:val="12"/>
              </w:rPr>
            </w:pPr>
          </w:p>
        </w:tc>
      </w:tr>
    </w:tbl>
    <w:p w:rsidR="00F42651" w:rsidRPr="00BC7453" w:rsidRDefault="00F42651" w:rsidP="00BC7453"/>
    <w:sectPr w:rsidR="00F42651" w:rsidRPr="00BC7453" w:rsidSect="005A36C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FC" w:rsidRDefault="00117D17">
      <w:r>
        <w:separator/>
      </w:r>
    </w:p>
  </w:endnote>
  <w:endnote w:type="continuationSeparator" w:id="0">
    <w:p w:rsidR="00C459FC" w:rsidRDefault="001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FC" w:rsidRDefault="00117D17">
      <w:r>
        <w:separator/>
      </w:r>
    </w:p>
  </w:footnote>
  <w:footnote w:type="continuationSeparator" w:id="0">
    <w:p w:rsidR="00C459FC" w:rsidRDefault="00117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327D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C3">
          <w:rPr>
            <w:noProof/>
          </w:rPr>
          <w:t>4</w:t>
        </w:r>
        <w:r>
          <w:fldChar w:fldCharType="end"/>
        </w:r>
      </w:p>
    </w:sdtContent>
  </w:sdt>
  <w:p w:rsidR="00524480" w:rsidRDefault="005A36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FDD"/>
    <w:multiLevelType w:val="hybridMultilevel"/>
    <w:tmpl w:val="6068D25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34A0"/>
    <w:multiLevelType w:val="hybridMultilevel"/>
    <w:tmpl w:val="43D6DE40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5AE0"/>
    <w:multiLevelType w:val="hybridMultilevel"/>
    <w:tmpl w:val="F3849C6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C3"/>
    <w:rsid w:val="00005691"/>
    <w:rsid w:val="0002290A"/>
    <w:rsid w:val="00036507"/>
    <w:rsid w:val="00052422"/>
    <w:rsid w:val="00054A67"/>
    <w:rsid w:val="000644CC"/>
    <w:rsid w:val="00076C4F"/>
    <w:rsid w:val="000B0AE2"/>
    <w:rsid w:val="000C2E5A"/>
    <w:rsid w:val="000E42A4"/>
    <w:rsid w:val="000E78B0"/>
    <w:rsid w:val="000F0251"/>
    <w:rsid w:val="000F32C0"/>
    <w:rsid w:val="001130FC"/>
    <w:rsid w:val="00117086"/>
    <w:rsid w:val="00117D17"/>
    <w:rsid w:val="00124BE2"/>
    <w:rsid w:val="00134DB9"/>
    <w:rsid w:val="00142D1A"/>
    <w:rsid w:val="00152FEC"/>
    <w:rsid w:val="00171824"/>
    <w:rsid w:val="001809E2"/>
    <w:rsid w:val="0018530C"/>
    <w:rsid w:val="001D6D6D"/>
    <w:rsid w:val="001D7548"/>
    <w:rsid w:val="001E1E0B"/>
    <w:rsid w:val="001E2FF5"/>
    <w:rsid w:val="001F603F"/>
    <w:rsid w:val="00200B45"/>
    <w:rsid w:val="00225630"/>
    <w:rsid w:val="002320C7"/>
    <w:rsid w:val="002324B6"/>
    <w:rsid w:val="00235015"/>
    <w:rsid w:val="0027544A"/>
    <w:rsid w:val="00321539"/>
    <w:rsid w:val="00327DB3"/>
    <w:rsid w:val="00334ED8"/>
    <w:rsid w:val="003451DF"/>
    <w:rsid w:val="00377D2E"/>
    <w:rsid w:val="00387F76"/>
    <w:rsid w:val="00397B77"/>
    <w:rsid w:val="003C4D15"/>
    <w:rsid w:val="003D24DF"/>
    <w:rsid w:val="003F18F7"/>
    <w:rsid w:val="00417C11"/>
    <w:rsid w:val="0045312E"/>
    <w:rsid w:val="004774CD"/>
    <w:rsid w:val="0049629B"/>
    <w:rsid w:val="004A4BC6"/>
    <w:rsid w:val="004B32FB"/>
    <w:rsid w:val="004B35BC"/>
    <w:rsid w:val="004D7D5C"/>
    <w:rsid w:val="004E38A1"/>
    <w:rsid w:val="004E643E"/>
    <w:rsid w:val="00500F51"/>
    <w:rsid w:val="00503386"/>
    <w:rsid w:val="005248AF"/>
    <w:rsid w:val="00526D89"/>
    <w:rsid w:val="00553E7F"/>
    <w:rsid w:val="00564C90"/>
    <w:rsid w:val="005A2CB5"/>
    <w:rsid w:val="005A36C3"/>
    <w:rsid w:val="005E5D48"/>
    <w:rsid w:val="006467B3"/>
    <w:rsid w:val="006A7CB5"/>
    <w:rsid w:val="006B6FA7"/>
    <w:rsid w:val="006D0CFB"/>
    <w:rsid w:val="006F60C3"/>
    <w:rsid w:val="007176CC"/>
    <w:rsid w:val="00727AF8"/>
    <w:rsid w:val="00755D1C"/>
    <w:rsid w:val="00757236"/>
    <w:rsid w:val="00770170"/>
    <w:rsid w:val="00777899"/>
    <w:rsid w:val="007F6942"/>
    <w:rsid w:val="00850AE4"/>
    <w:rsid w:val="00865D96"/>
    <w:rsid w:val="00871529"/>
    <w:rsid w:val="008A04BD"/>
    <w:rsid w:val="008E329A"/>
    <w:rsid w:val="0091437A"/>
    <w:rsid w:val="009341FE"/>
    <w:rsid w:val="009654F9"/>
    <w:rsid w:val="009751A0"/>
    <w:rsid w:val="0099597B"/>
    <w:rsid w:val="009B4439"/>
    <w:rsid w:val="009C5008"/>
    <w:rsid w:val="009F0F0B"/>
    <w:rsid w:val="00A66628"/>
    <w:rsid w:val="00A87EEE"/>
    <w:rsid w:val="00A92A83"/>
    <w:rsid w:val="00AA7018"/>
    <w:rsid w:val="00AB0BDB"/>
    <w:rsid w:val="00AB775D"/>
    <w:rsid w:val="00AC1AB6"/>
    <w:rsid w:val="00AC309A"/>
    <w:rsid w:val="00AC79A1"/>
    <w:rsid w:val="00AD61A5"/>
    <w:rsid w:val="00AE275C"/>
    <w:rsid w:val="00B11693"/>
    <w:rsid w:val="00B16393"/>
    <w:rsid w:val="00B2620B"/>
    <w:rsid w:val="00B67CCA"/>
    <w:rsid w:val="00B70A36"/>
    <w:rsid w:val="00B87AC5"/>
    <w:rsid w:val="00BA0C48"/>
    <w:rsid w:val="00BA1890"/>
    <w:rsid w:val="00BC7453"/>
    <w:rsid w:val="00BD395D"/>
    <w:rsid w:val="00BD5DEA"/>
    <w:rsid w:val="00BE5C2B"/>
    <w:rsid w:val="00C459FC"/>
    <w:rsid w:val="00C54253"/>
    <w:rsid w:val="00CA282D"/>
    <w:rsid w:val="00CB21A9"/>
    <w:rsid w:val="00CD5003"/>
    <w:rsid w:val="00D03B57"/>
    <w:rsid w:val="00D04AFE"/>
    <w:rsid w:val="00D06EE2"/>
    <w:rsid w:val="00D20557"/>
    <w:rsid w:val="00D2682E"/>
    <w:rsid w:val="00D44A83"/>
    <w:rsid w:val="00D675CF"/>
    <w:rsid w:val="00D92512"/>
    <w:rsid w:val="00DA4FC3"/>
    <w:rsid w:val="00DB3FD8"/>
    <w:rsid w:val="00DD1F08"/>
    <w:rsid w:val="00DF5F6D"/>
    <w:rsid w:val="00DF689F"/>
    <w:rsid w:val="00E070E6"/>
    <w:rsid w:val="00E15459"/>
    <w:rsid w:val="00E32975"/>
    <w:rsid w:val="00E47CBE"/>
    <w:rsid w:val="00E66C65"/>
    <w:rsid w:val="00E71A4D"/>
    <w:rsid w:val="00E762E2"/>
    <w:rsid w:val="00EA39E7"/>
    <w:rsid w:val="00EA4B96"/>
    <w:rsid w:val="00EC1250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34466"/>
    <w:rsid w:val="00F40720"/>
    <w:rsid w:val="00F42651"/>
    <w:rsid w:val="00FB4D41"/>
    <w:rsid w:val="00FB7BC0"/>
    <w:rsid w:val="00FC1A6E"/>
    <w:rsid w:val="00FC1F4A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F0A0"/>
  <w15:chartTrackingRefBased/>
  <w15:docId w15:val="{67C6F836-3FB8-4E78-AC67-1C27FFE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5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FC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FC3"/>
    <w:rPr>
      <w:rFonts w:ascii="Times New Roman" w:hAnsi="Times New Roman"/>
      <w:sz w:val="28"/>
    </w:rPr>
  </w:style>
  <w:style w:type="paragraph" w:customStyle="1" w:styleId="rvps14">
    <w:name w:val="rvps14"/>
    <w:basedOn w:val="a"/>
    <w:rsid w:val="00DA4F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DA4FC3"/>
    <w:pPr>
      <w:ind w:left="720"/>
    </w:pPr>
    <w:rPr>
      <w:rFonts w:eastAsia="Times New Roman" w:cs="Times New Roman"/>
    </w:rPr>
  </w:style>
  <w:style w:type="paragraph" w:styleId="a5">
    <w:name w:val="Normal (Web)"/>
    <w:basedOn w:val="a"/>
    <w:rsid w:val="00DA4F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27DB3"/>
    <w:pPr>
      <w:ind w:left="720"/>
      <w:contextualSpacing/>
    </w:pPr>
  </w:style>
  <w:style w:type="character" w:customStyle="1" w:styleId="2">
    <w:name w:val="Основной текст (2)"/>
    <w:basedOn w:val="a0"/>
    <w:rsid w:val="00327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No Spacing"/>
    <w:uiPriority w:val="1"/>
    <w:qFormat/>
    <w:rsid w:val="00327D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A87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4509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18</cp:revision>
  <cp:lastPrinted>2021-04-15T08:09:00Z</cp:lastPrinted>
  <dcterms:created xsi:type="dcterms:W3CDTF">2021-04-07T10:22:00Z</dcterms:created>
  <dcterms:modified xsi:type="dcterms:W3CDTF">2021-04-15T08:09:00Z</dcterms:modified>
</cp:coreProperties>
</file>