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6E" w:rsidRDefault="007F256E" w:rsidP="007F256E">
      <w:pPr>
        <w:ind w:left="5664"/>
        <w:rPr>
          <w:sz w:val="24"/>
        </w:rPr>
      </w:pPr>
      <w:bookmarkStart w:id="0" w:name="_GoBack"/>
      <w:bookmarkEnd w:id="0"/>
      <w:r w:rsidRPr="005D7330">
        <w:rPr>
          <w:sz w:val="24"/>
        </w:rPr>
        <w:t>Додаток</w:t>
      </w:r>
      <w:r w:rsidR="00471D4D">
        <w:rPr>
          <w:sz w:val="24"/>
        </w:rPr>
        <w:t xml:space="preserve"> </w:t>
      </w:r>
      <w:r w:rsidR="00293616">
        <w:rPr>
          <w:sz w:val="24"/>
        </w:rPr>
        <w:t>1</w:t>
      </w:r>
      <w:r w:rsidR="00B47859">
        <w:rPr>
          <w:sz w:val="24"/>
        </w:rPr>
        <w:t>8</w:t>
      </w:r>
    </w:p>
    <w:p w:rsidR="00876FAF" w:rsidRPr="00DA4C0B" w:rsidRDefault="00876FAF" w:rsidP="007F256E">
      <w:pPr>
        <w:ind w:left="5664"/>
        <w:rPr>
          <w:sz w:val="18"/>
          <w:szCs w:val="18"/>
        </w:rPr>
      </w:pPr>
    </w:p>
    <w:p w:rsidR="007F256E" w:rsidRDefault="007F256E" w:rsidP="007F256E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7F256E" w:rsidRDefault="007F256E" w:rsidP="007F256E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7F256E" w:rsidRPr="005D7330" w:rsidRDefault="007F256E" w:rsidP="007F256E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7F256E" w:rsidRPr="00DA09B7" w:rsidRDefault="007F256E" w:rsidP="007F256E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293B12">
        <w:rPr>
          <w:sz w:val="24"/>
        </w:rPr>
        <w:t>26</w:t>
      </w:r>
      <w:r>
        <w:rPr>
          <w:sz w:val="24"/>
        </w:rPr>
        <w:t xml:space="preserve">.02.2020 № </w:t>
      </w:r>
      <w:r w:rsidR="004857DB">
        <w:rPr>
          <w:sz w:val="24"/>
        </w:rPr>
        <w:t>108</w:t>
      </w:r>
    </w:p>
    <w:p w:rsidR="007F256E" w:rsidRDefault="007F256E" w:rsidP="007F256E">
      <w:pPr>
        <w:jc w:val="center"/>
        <w:rPr>
          <w:b/>
          <w:sz w:val="24"/>
        </w:rPr>
      </w:pP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7F256E" w:rsidRPr="005D7330" w:rsidRDefault="007F256E" w:rsidP="007F256E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7F256E" w:rsidRPr="00673359" w:rsidRDefault="007F256E" w:rsidP="007F256E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FF6D9F" w:rsidRDefault="007F256E" w:rsidP="007F256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7F256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заступника </w:t>
      </w:r>
      <w:r w:rsidR="00A816E0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начальника відділу</w:t>
      </w:r>
      <w:r w:rsidR="00FF6D9F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координації та інформаційно-аналітичної роботи управління координації Департаменту нагляду за спеціальними органами правопорядку</w:t>
      </w:r>
    </w:p>
    <w:p w:rsidR="007F256E" w:rsidRPr="003A17EA" w:rsidRDefault="007F256E" w:rsidP="007F256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7F256E" w:rsidRPr="0039587F" w:rsidRDefault="007F256E" w:rsidP="007F256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F256E" w:rsidRPr="00FB1754" w:rsidTr="00CC6872">
        <w:trPr>
          <w:trHeight w:val="157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FF6D9F" w:rsidRPr="00FF6D9F" w:rsidRDefault="007F256E" w:rsidP="00FF6D9F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- </w:t>
            </w:r>
            <w:r w:rsidR="00832E2F">
              <w:rPr>
                <w:rFonts w:eastAsia="Times New Roman" w:cs="Times New Roman"/>
                <w:spacing w:val="-4"/>
                <w:sz w:val="24"/>
                <w:szCs w:val="24"/>
                <w:lang w:eastAsia="uk-UA"/>
              </w:rPr>
              <w:t>с</w:t>
            </w:r>
            <w:r w:rsidR="00FF6D9F" w:rsidRPr="00FF6D9F">
              <w:rPr>
                <w:bCs/>
                <w:sz w:val="24"/>
                <w:szCs w:val="24"/>
              </w:rPr>
              <w:t>прияння начальнику відділу у забезпеченні належної організації роботи підрозділів, здійснення безпосереднього контролю за виконанням працівниками службових обов’язків</w:t>
            </w:r>
            <w:r w:rsidR="00876FAF">
              <w:rPr>
                <w:bCs/>
                <w:sz w:val="24"/>
                <w:szCs w:val="24"/>
              </w:rPr>
              <w:t>;</w:t>
            </w:r>
          </w:p>
          <w:p w:rsidR="00FF6D9F" w:rsidRPr="00FF6D9F" w:rsidRDefault="002C38B9" w:rsidP="00FF6D9F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832E2F">
              <w:rPr>
                <w:bCs/>
                <w:sz w:val="24"/>
                <w:szCs w:val="24"/>
              </w:rPr>
              <w:t>у</w:t>
            </w:r>
            <w:r w:rsidR="00FF6D9F" w:rsidRPr="00FF6D9F">
              <w:rPr>
                <w:bCs/>
                <w:sz w:val="24"/>
                <w:szCs w:val="24"/>
              </w:rPr>
              <w:t>часть у підготовці проектів наказів Генерального прокурора, положень, порядків, інструкцій та інших організаційно-розпорядчих документів, службових листів, рішень нарад у Генерального прокурора та особисте складення проектів вказаних документів</w:t>
            </w:r>
            <w:r w:rsidR="00876FAF">
              <w:rPr>
                <w:bCs/>
                <w:sz w:val="24"/>
                <w:szCs w:val="24"/>
              </w:rPr>
              <w:t>;</w:t>
            </w:r>
          </w:p>
          <w:p w:rsidR="00FF6D9F" w:rsidRPr="00FF6D9F" w:rsidRDefault="00FF6D9F" w:rsidP="00FF6D9F">
            <w:pPr>
              <w:spacing w:after="120"/>
              <w:rPr>
                <w:color w:val="000000"/>
                <w:sz w:val="24"/>
                <w:szCs w:val="24"/>
              </w:rPr>
            </w:pPr>
            <w:r w:rsidRPr="00FF6D9F">
              <w:rPr>
                <w:bCs/>
                <w:sz w:val="24"/>
                <w:szCs w:val="24"/>
              </w:rPr>
              <w:t xml:space="preserve">- </w:t>
            </w:r>
            <w:r w:rsidR="00832E2F">
              <w:rPr>
                <w:bCs/>
                <w:sz w:val="24"/>
                <w:szCs w:val="24"/>
              </w:rPr>
              <w:t>в</w:t>
            </w:r>
            <w:r w:rsidRPr="00FF6D9F">
              <w:rPr>
                <w:color w:val="000000"/>
                <w:sz w:val="24"/>
                <w:szCs w:val="24"/>
              </w:rPr>
              <w:t>ивчення, аналіз, узагальнення практики застосування органами прокуратури законодавства з метою виявлення проблемних питань прокурорської роботи, внесення пропозицій щодо підвищення її ефективності, удосконалення нормативних і відомчих актів</w:t>
            </w:r>
            <w:r w:rsidR="00876FAF">
              <w:rPr>
                <w:color w:val="000000"/>
                <w:sz w:val="24"/>
                <w:szCs w:val="24"/>
              </w:rPr>
              <w:t>;</w:t>
            </w:r>
          </w:p>
          <w:p w:rsidR="00FF6D9F" w:rsidRPr="00FF6D9F" w:rsidRDefault="00FF6D9F" w:rsidP="00FF6D9F">
            <w:pPr>
              <w:spacing w:after="120"/>
              <w:rPr>
                <w:bCs/>
                <w:sz w:val="24"/>
                <w:szCs w:val="24"/>
              </w:rPr>
            </w:pPr>
            <w:r w:rsidRPr="00FF6D9F">
              <w:rPr>
                <w:color w:val="000000"/>
                <w:sz w:val="24"/>
                <w:szCs w:val="24"/>
              </w:rPr>
              <w:t xml:space="preserve">- </w:t>
            </w:r>
            <w:r w:rsidR="00832E2F">
              <w:rPr>
                <w:color w:val="000000"/>
                <w:sz w:val="24"/>
                <w:szCs w:val="24"/>
              </w:rPr>
              <w:t>у</w:t>
            </w:r>
            <w:r w:rsidRPr="00FF6D9F">
              <w:rPr>
                <w:bCs/>
                <w:sz w:val="24"/>
                <w:szCs w:val="24"/>
              </w:rPr>
              <w:t>часть у підготовці матеріалів для розгляду на нарадах у керівництва Офісу Генерального прокурора, Департаменту та управлінь</w:t>
            </w:r>
            <w:r w:rsidR="00876FAF">
              <w:rPr>
                <w:bCs/>
                <w:sz w:val="24"/>
                <w:szCs w:val="24"/>
              </w:rPr>
              <w:t>;</w:t>
            </w:r>
          </w:p>
          <w:p w:rsidR="00FF6D9F" w:rsidRPr="00FF6D9F" w:rsidRDefault="002C38B9" w:rsidP="00FF6D9F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832E2F">
              <w:rPr>
                <w:bCs/>
                <w:sz w:val="24"/>
                <w:szCs w:val="24"/>
              </w:rPr>
              <w:t>у</w:t>
            </w:r>
            <w:r w:rsidR="00FF6D9F" w:rsidRPr="00FF6D9F">
              <w:rPr>
                <w:bCs/>
                <w:sz w:val="24"/>
                <w:szCs w:val="24"/>
              </w:rPr>
              <w:t>часть у підготовці та проведенні навчально-методичних заходів, підвищенні кваліфікації працівників, стажуванні працівників органів прокуратури та Тренінгового центру прокурорів України</w:t>
            </w:r>
            <w:r w:rsidR="00876FAF">
              <w:rPr>
                <w:bCs/>
                <w:sz w:val="24"/>
                <w:szCs w:val="24"/>
              </w:rPr>
              <w:t>;</w:t>
            </w:r>
          </w:p>
          <w:p w:rsidR="00FF6D9F" w:rsidRPr="00FF6D9F" w:rsidRDefault="002C38B9" w:rsidP="00FF6D9F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832E2F">
              <w:rPr>
                <w:bCs/>
                <w:sz w:val="24"/>
                <w:szCs w:val="24"/>
              </w:rPr>
              <w:t>п</w:t>
            </w:r>
            <w:r w:rsidR="00FF6D9F" w:rsidRPr="00FF6D9F">
              <w:rPr>
                <w:bCs/>
                <w:sz w:val="24"/>
                <w:szCs w:val="24"/>
              </w:rPr>
              <w:t>еріодичне вивчення стану виконавської дисципліни у відділі. Облік проведеної роботи</w:t>
            </w:r>
            <w:r w:rsidR="00876FAF">
              <w:rPr>
                <w:bCs/>
                <w:sz w:val="24"/>
                <w:szCs w:val="24"/>
              </w:rPr>
              <w:t>;</w:t>
            </w:r>
          </w:p>
          <w:p w:rsidR="00FF6D9F" w:rsidRPr="00FF6D9F" w:rsidRDefault="002C38B9" w:rsidP="00FF6D9F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832E2F">
              <w:rPr>
                <w:bCs/>
                <w:sz w:val="24"/>
                <w:szCs w:val="24"/>
              </w:rPr>
              <w:t>з</w:t>
            </w:r>
            <w:r w:rsidR="00FF6D9F" w:rsidRPr="00FF6D9F">
              <w:rPr>
                <w:bCs/>
                <w:sz w:val="24"/>
                <w:szCs w:val="24"/>
              </w:rPr>
              <w:t>абезпечення взаємодії відділу зі структурними підрозділами Офісу Генерального прокурора та Тренінгового центру прокурорів України</w:t>
            </w:r>
            <w:r w:rsidR="00876FAF">
              <w:rPr>
                <w:bCs/>
                <w:sz w:val="24"/>
                <w:szCs w:val="24"/>
              </w:rPr>
              <w:t>;</w:t>
            </w:r>
          </w:p>
          <w:p w:rsidR="00FF6D9F" w:rsidRPr="00FF6D9F" w:rsidRDefault="002C38B9" w:rsidP="00FF6D9F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832E2F">
              <w:rPr>
                <w:bCs/>
                <w:sz w:val="24"/>
                <w:szCs w:val="24"/>
              </w:rPr>
              <w:t>з</w:t>
            </w:r>
            <w:r w:rsidR="00FF6D9F" w:rsidRPr="00FF6D9F">
              <w:rPr>
                <w:bCs/>
                <w:sz w:val="24"/>
                <w:szCs w:val="24"/>
              </w:rPr>
              <w:t>абезпечення контролю за виконанням підрозділами Департаменту завдань та доручень керівництва Офісу Генерального прокурора, начальника Департаменту і його заступника</w:t>
            </w:r>
            <w:r w:rsidR="00876FAF">
              <w:rPr>
                <w:bCs/>
                <w:sz w:val="24"/>
                <w:szCs w:val="24"/>
              </w:rPr>
              <w:t>;</w:t>
            </w:r>
          </w:p>
          <w:p w:rsidR="00FF6D9F" w:rsidRPr="00FF6D9F" w:rsidRDefault="002C38B9" w:rsidP="00FF6D9F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 </w:t>
            </w:r>
            <w:r w:rsidR="00832E2F">
              <w:rPr>
                <w:bCs/>
                <w:sz w:val="24"/>
                <w:szCs w:val="24"/>
              </w:rPr>
              <w:t>п</w:t>
            </w:r>
            <w:r w:rsidR="00FF6D9F" w:rsidRPr="00FF6D9F">
              <w:rPr>
                <w:bCs/>
                <w:sz w:val="24"/>
                <w:szCs w:val="24"/>
              </w:rPr>
              <w:t xml:space="preserve">ідготовка проектів тез доповідей і виступів керівництва Офісу Генерального прокурора та </w:t>
            </w:r>
            <w:r w:rsidR="00FF6D9F" w:rsidRPr="00FF6D9F">
              <w:rPr>
                <w:bCs/>
                <w:sz w:val="24"/>
                <w:szCs w:val="24"/>
              </w:rPr>
              <w:lastRenderedPageBreak/>
              <w:t>Департаменту в засобах масової інформації, на координаційних, оперативних та інших спільних нарадах, конференціях, навчально-методичних семінарах, інших заходах</w:t>
            </w:r>
            <w:r w:rsidR="00876FAF">
              <w:rPr>
                <w:bCs/>
                <w:sz w:val="24"/>
                <w:szCs w:val="24"/>
              </w:rPr>
              <w:t>;</w:t>
            </w:r>
          </w:p>
          <w:p w:rsidR="007F256E" w:rsidRPr="000D3DBC" w:rsidRDefault="002C38B9" w:rsidP="00876FAF">
            <w:pPr>
              <w:spacing w:after="120"/>
            </w:pPr>
            <w:r>
              <w:rPr>
                <w:bCs/>
                <w:sz w:val="24"/>
                <w:szCs w:val="24"/>
              </w:rPr>
              <w:t>- </w:t>
            </w:r>
            <w:r w:rsidR="00832E2F">
              <w:rPr>
                <w:bCs/>
                <w:sz w:val="24"/>
                <w:szCs w:val="24"/>
              </w:rPr>
              <w:t>с</w:t>
            </w:r>
            <w:r w:rsidR="00FF6D9F" w:rsidRPr="00FF6D9F">
              <w:rPr>
                <w:bCs/>
                <w:sz w:val="24"/>
                <w:szCs w:val="24"/>
              </w:rPr>
              <w:t>півпраця з управлінням організаційного забезпечення Єдиного реєстру досудових розслідувань та інформаційно-аналітичної роботи, забезпечення складання статистичних звітів Департаменту</w:t>
            </w:r>
          </w:p>
        </w:tc>
      </w:tr>
      <w:tr w:rsidR="007F256E" w:rsidRPr="00FB1754" w:rsidTr="00CC6872">
        <w:trPr>
          <w:trHeight w:val="630"/>
        </w:trPr>
        <w:tc>
          <w:tcPr>
            <w:tcW w:w="3330" w:type="dxa"/>
            <w:gridSpan w:val="2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7F256E" w:rsidRPr="00B63560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B07742">
              <w:rPr>
                <w:sz w:val="24"/>
              </w:rPr>
              <w:t>16380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7F256E" w:rsidRPr="006C3161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7F256E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7F256E" w:rsidRPr="00796613" w:rsidRDefault="007F256E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7F256E" w:rsidRPr="00FB1754" w:rsidRDefault="007F256E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7F256E" w:rsidRPr="002D6B2F" w:rsidRDefault="007F256E" w:rsidP="00CC6872">
            <w:pPr>
              <w:spacing w:after="60"/>
              <w:rPr>
                <w:sz w:val="6"/>
                <w:szCs w:val="6"/>
              </w:rPr>
            </w:pPr>
          </w:p>
          <w:p w:rsidR="007F256E" w:rsidRPr="00FB1754" w:rsidRDefault="007F256E" w:rsidP="00E62EC0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A15CBC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A15CBC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293B12">
              <w:rPr>
                <w:b/>
                <w:sz w:val="24"/>
              </w:rPr>
              <w:t>0</w:t>
            </w:r>
            <w:r w:rsidR="00E62EC0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293B12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7F256E" w:rsidRPr="007350B5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7F256E" w:rsidRDefault="007F256E" w:rsidP="00CC6872">
            <w:pPr>
              <w:rPr>
                <w:sz w:val="12"/>
                <w:szCs w:val="12"/>
                <w:lang w:eastAsia="ru-RU"/>
              </w:rPr>
            </w:pPr>
          </w:p>
          <w:p w:rsidR="007F256E" w:rsidRPr="00E84E82" w:rsidRDefault="007F256E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7F256E" w:rsidRPr="00FD62BB" w:rsidTr="00CC6872">
        <w:tc>
          <w:tcPr>
            <w:tcW w:w="3330" w:type="dxa"/>
            <w:gridSpan w:val="2"/>
          </w:tcPr>
          <w:p w:rsidR="007F256E" w:rsidRPr="007350B5" w:rsidRDefault="007F256E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7F256E" w:rsidRPr="002274AA" w:rsidRDefault="007F256E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7F256E" w:rsidRDefault="007F256E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F256E" w:rsidRPr="007350B5" w:rsidRDefault="00293B12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F25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7F256E" w:rsidRPr="007350B5">
              <w:rPr>
                <w:sz w:val="24"/>
                <w:szCs w:val="24"/>
              </w:rPr>
              <w:t xml:space="preserve"> </w:t>
            </w:r>
            <w:r w:rsidR="007F256E" w:rsidRPr="007350B5">
              <w:rPr>
                <w:b/>
                <w:sz w:val="24"/>
                <w:szCs w:val="24"/>
              </w:rPr>
              <w:t>20</w:t>
            </w:r>
            <w:r w:rsidR="007F256E">
              <w:rPr>
                <w:b/>
                <w:sz w:val="24"/>
                <w:szCs w:val="24"/>
              </w:rPr>
              <w:t>20</w:t>
            </w:r>
            <w:r w:rsidR="007F256E" w:rsidRPr="007350B5">
              <w:rPr>
                <w:b/>
                <w:sz w:val="24"/>
                <w:szCs w:val="24"/>
              </w:rPr>
              <w:t xml:space="preserve"> року</w:t>
            </w:r>
            <w:r w:rsidR="007F256E" w:rsidRPr="007350B5">
              <w:rPr>
                <w:sz w:val="24"/>
                <w:szCs w:val="24"/>
              </w:rPr>
              <w:t xml:space="preserve"> о 1</w:t>
            </w:r>
            <w:r w:rsidR="007F256E">
              <w:rPr>
                <w:sz w:val="24"/>
                <w:szCs w:val="24"/>
              </w:rPr>
              <w:t>0</w:t>
            </w:r>
            <w:r w:rsidR="007F256E" w:rsidRPr="007350B5">
              <w:rPr>
                <w:sz w:val="24"/>
                <w:szCs w:val="24"/>
              </w:rPr>
              <w:t xml:space="preserve"> год. 00 хв.</w:t>
            </w:r>
          </w:p>
          <w:p w:rsidR="007F256E" w:rsidRPr="00167E00" w:rsidRDefault="007F256E" w:rsidP="00CC6872">
            <w:pPr>
              <w:rPr>
                <w:sz w:val="12"/>
                <w:szCs w:val="12"/>
              </w:rPr>
            </w:pP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lastRenderedPageBreak/>
              <w:t>інші етапи конкурсу проводяться у приміщенні Генеральної прокуратури України за адресою:</w:t>
            </w:r>
          </w:p>
          <w:p w:rsidR="007F256E" w:rsidRDefault="007F256E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7F256E" w:rsidRPr="007350B5" w:rsidRDefault="007F256E" w:rsidP="00CC6872">
            <w:pPr>
              <w:rPr>
                <w:sz w:val="24"/>
                <w:szCs w:val="24"/>
              </w:rPr>
            </w:pPr>
          </w:p>
        </w:tc>
      </w:tr>
      <w:tr w:rsidR="007F256E" w:rsidRPr="00FB1754" w:rsidTr="00CC6872">
        <w:tc>
          <w:tcPr>
            <w:tcW w:w="3330" w:type="dxa"/>
            <w:gridSpan w:val="2"/>
          </w:tcPr>
          <w:p w:rsidR="007F256E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7F256E" w:rsidRPr="002B3CA0" w:rsidRDefault="007F256E" w:rsidP="00CC6872">
            <w:pPr>
              <w:rPr>
                <w:sz w:val="6"/>
                <w:szCs w:val="6"/>
              </w:rPr>
            </w:pP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7F256E" w:rsidRPr="0039587F" w:rsidRDefault="000A0319" w:rsidP="00CC6872">
            <w:pPr>
              <w:rPr>
                <w:rFonts w:ascii="Times" w:hAnsi="Times"/>
                <w:sz w:val="24"/>
              </w:rPr>
            </w:pPr>
            <w:hyperlink r:id="rId6" w:history="1"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7F256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7F256E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7F256E" w:rsidRPr="009F1C88" w:rsidRDefault="007F256E" w:rsidP="00CC6872">
            <w:pPr>
              <w:rPr>
                <w:b/>
                <w:sz w:val="12"/>
                <w:szCs w:val="12"/>
                <w:shd w:val="clear" w:color="auto" w:fill="FFFFFF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 xml:space="preserve">магістра </w:t>
            </w:r>
            <w:r w:rsidRPr="00293E0F">
              <w:rPr>
                <w:sz w:val="24"/>
                <w:szCs w:val="24"/>
              </w:rPr>
              <w:t>(спеціальн</w:t>
            </w:r>
            <w:r w:rsidR="001A7045">
              <w:rPr>
                <w:sz w:val="24"/>
                <w:szCs w:val="24"/>
              </w:rPr>
              <w:t>ості: «Правознавство»/</w:t>
            </w:r>
            <w:r>
              <w:rPr>
                <w:sz w:val="24"/>
                <w:szCs w:val="24"/>
              </w:rPr>
              <w:t>«Право»)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7F256E" w:rsidRPr="00FB1754" w:rsidRDefault="007F256E" w:rsidP="00CC6872">
            <w:pPr>
              <w:rPr>
                <w:sz w:val="12"/>
                <w:szCs w:val="12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7F256E" w:rsidRPr="00FB1754" w:rsidTr="00CC6872">
        <w:tc>
          <w:tcPr>
            <w:tcW w:w="9292" w:type="dxa"/>
            <w:gridSpan w:val="3"/>
            <w:vAlign w:val="center"/>
          </w:tcPr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7F256E" w:rsidRPr="00FB1754" w:rsidRDefault="007F256E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A3304F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3F190A" w:rsidRDefault="00A23EA7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3F190A">
              <w:rPr>
                <w:lang w:val="uk-UA"/>
              </w:rPr>
              <w:t>-</w:t>
            </w:r>
            <w:r>
              <w:t> </w:t>
            </w:r>
            <w:r w:rsidR="003F190A" w:rsidRPr="003F190A">
              <w:rPr>
                <w:lang w:val="uk-UA"/>
              </w:rPr>
              <w:t xml:space="preserve">навички управління; </w:t>
            </w:r>
          </w:p>
          <w:p w:rsid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 xml:space="preserve">лідерські якості; </w:t>
            </w:r>
          </w:p>
          <w:p w:rsid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 xml:space="preserve">організаторські здібності; </w:t>
            </w:r>
          </w:p>
          <w:p w:rsid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>навички контролю;</w:t>
            </w:r>
          </w:p>
          <w:p w:rsid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 xml:space="preserve"> вміння розподіляти роботу; </w:t>
            </w:r>
          </w:p>
          <w:p w:rsid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 xml:space="preserve">вміння вести перемовини; </w:t>
            </w:r>
          </w:p>
          <w:p w:rsid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 xml:space="preserve">оперативність; </w:t>
            </w:r>
          </w:p>
          <w:p w:rsid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 xml:space="preserve">виваженість; </w:t>
            </w:r>
          </w:p>
          <w:p w:rsid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 xml:space="preserve">здатність концентруватись на деталях; </w:t>
            </w:r>
          </w:p>
          <w:p w:rsid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 xml:space="preserve">стійкість; </w:t>
            </w:r>
          </w:p>
          <w:p w:rsid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 xml:space="preserve">вимогливість; </w:t>
            </w:r>
          </w:p>
          <w:p w:rsidR="003F190A" w:rsidRP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Pr="003F190A">
              <w:rPr>
                <w:lang w:val="uk-UA"/>
              </w:rPr>
              <w:t>стратегічне мислення</w:t>
            </w:r>
            <w:r>
              <w:rPr>
                <w:lang w:val="uk-UA"/>
              </w:rPr>
              <w:t>;</w:t>
            </w:r>
          </w:p>
          <w:p w:rsidR="00A23EA7" w:rsidRDefault="00A3304F" w:rsidP="003F190A">
            <w:pPr>
              <w:pStyle w:val="a8"/>
              <w:spacing w:before="0" w:beforeAutospacing="0" w:after="0" w:afterAutospacing="0"/>
              <w:jc w:val="both"/>
              <w:rPr>
                <w:szCs w:val="28"/>
                <w:lang w:val="uk-UA"/>
              </w:rPr>
            </w:pPr>
            <w:r w:rsidRPr="003F190A">
              <w:rPr>
                <w:lang w:val="uk-UA"/>
              </w:rPr>
              <w:t>-</w:t>
            </w:r>
            <w:r>
              <w:t> </w:t>
            </w:r>
            <w:r w:rsidR="003F190A">
              <w:rPr>
                <w:szCs w:val="28"/>
                <w:lang w:val="uk-UA"/>
              </w:rPr>
              <w:t>рівень користувача</w:t>
            </w:r>
            <w:r w:rsidRPr="00A3304F">
              <w:rPr>
                <w:szCs w:val="28"/>
                <w:lang w:val="uk-UA"/>
              </w:rPr>
              <w:t xml:space="preserve"> комп’ютерн</w:t>
            </w:r>
            <w:r w:rsidR="003F190A">
              <w:rPr>
                <w:szCs w:val="28"/>
                <w:lang w:val="uk-UA"/>
              </w:rPr>
              <w:t>ого</w:t>
            </w:r>
            <w:r w:rsidRPr="00A3304F">
              <w:rPr>
                <w:szCs w:val="28"/>
                <w:lang w:val="uk-UA"/>
              </w:rPr>
              <w:t xml:space="preserve"> обладнання</w:t>
            </w:r>
            <w:r w:rsidR="003F190A">
              <w:rPr>
                <w:szCs w:val="28"/>
                <w:lang w:val="uk-UA"/>
              </w:rPr>
              <w:t>,</w:t>
            </w:r>
            <w:r w:rsidRPr="00A3304F">
              <w:rPr>
                <w:szCs w:val="28"/>
                <w:lang w:val="uk-UA"/>
              </w:rPr>
              <w:t xml:space="preserve"> програмн</w:t>
            </w:r>
            <w:r w:rsidR="003F190A">
              <w:rPr>
                <w:szCs w:val="28"/>
                <w:lang w:val="uk-UA"/>
              </w:rPr>
              <w:t xml:space="preserve">ого забезпечення та </w:t>
            </w:r>
            <w:r w:rsidRPr="00A3304F">
              <w:rPr>
                <w:szCs w:val="28"/>
                <w:lang w:val="uk-UA"/>
              </w:rPr>
              <w:t>офісн</w:t>
            </w:r>
            <w:r w:rsidR="003F190A">
              <w:rPr>
                <w:szCs w:val="28"/>
                <w:lang w:val="uk-UA"/>
              </w:rPr>
              <w:t>ої</w:t>
            </w:r>
            <w:r w:rsidRPr="00A3304F">
              <w:rPr>
                <w:szCs w:val="28"/>
                <w:lang w:val="uk-UA"/>
              </w:rPr>
              <w:t xml:space="preserve"> технік</w:t>
            </w:r>
            <w:r w:rsidR="003F190A">
              <w:rPr>
                <w:szCs w:val="28"/>
                <w:lang w:val="uk-UA"/>
              </w:rPr>
              <w:t>и</w:t>
            </w:r>
          </w:p>
          <w:p w:rsidR="003F190A" w:rsidRPr="003F190A" w:rsidRDefault="003F190A" w:rsidP="003F190A">
            <w:pPr>
              <w:pStyle w:val="a8"/>
              <w:spacing w:before="0" w:beforeAutospacing="0" w:after="0" w:afterAutospacing="0"/>
              <w:jc w:val="both"/>
              <w:rPr>
                <w:b/>
                <w:sz w:val="12"/>
                <w:szCs w:val="12"/>
                <w:lang w:val="uk-UA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A3304F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7F256E" w:rsidRPr="00FB1754" w:rsidRDefault="007F256E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3F190A" w:rsidRDefault="003F190A" w:rsidP="003F190A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F190A">
              <w:rPr>
                <w:sz w:val="24"/>
                <w:szCs w:val="24"/>
              </w:rPr>
              <w:t xml:space="preserve">відповідальність; </w:t>
            </w:r>
          </w:p>
          <w:p w:rsidR="003F190A" w:rsidRDefault="003F190A" w:rsidP="003F190A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F190A">
              <w:rPr>
                <w:sz w:val="24"/>
                <w:szCs w:val="24"/>
              </w:rPr>
              <w:t xml:space="preserve">дисциплінованість; </w:t>
            </w:r>
          </w:p>
          <w:p w:rsidR="003F190A" w:rsidRDefault="003F190A" w:rsidP="003F190A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F190A">
              <w:rPr>
                <w:sz w:val="24"/>
                <w:szCs w:val="24"/>
              </w:rPr>
              <w:t xml:space="preserve">рішучість; </w:t>
            </w:r>
          </w:p>
          <w:p w:rsidR="003F190A" w:rsidRDefault="003F190A" w:rsidP="003F190A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F190A">
              <w:rPr>
                <w:sz w:val="24"/>
                <w:szCs w:val="24"/>
              </w:rPr>
              <w:t xml:space="preserve">ініціативність; </w:t>
            </w:r>
          </w:p>
          <w:p w:rsidR="003F190A" w:rsidRDefault="003F190A" w:rsidP="003F190A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F190A">
              <w:rPr>
                <w:sz w:val="24"/>
                <w:szCs w:val="24"/>
              </w:rPr>
              <w:t xml:space="preserve">надійність; </w:t>
            </w:r>
          </w:p>
          <w:p w:rsidR="00A23EA7" w:rsidRDefault="003F190A" w:rsidP="003F190A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3F190A">
              <w:rPr>
                <w:sz w:val="24"/>
                <w:szCs w:val="24"/>
              </w:rPr>
              <w:t>порядність</w:t>
            </w:r>
          </w:p>
          <w:p w:rsidR="003F190A" w:rsidRPr="00146E10" w:rsidRDefault="003F190A" w:rsidP="003F190A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7F256E" w:rsidRPr="00FB1754" w:rsidTr="00CC6872">
        <w:tc>
          <w:tcPr>
            <w:tcW w:w="9292" w:type="dxa"/>
            <w:gridSpan w:val="3"/>
          </w:tcPr>
          <w:p w:rsidR="007F256E" w:rsidRPr="00FB1754" w:rsidRDefault="007F256E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7F256E" w:rsidRPr="00FB1754" w:rsidRDefault="007F256E" w:rsidP="00CC6872">
            <w:pPr>
              <w:rPr>
                <w:sz w:val="4"/>
                <w:szCs w:val="4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7F256E" w:rsidRPr="00FB1754" w:rsidRDefault="007F256E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7F256E" w:rsidRPr="00FB1754" w:rsidRDefault="007F256E" w:rsidP="00CC6872">
            <w:pPr>
              <w:rPr>
                <w:sz w:val="6"/>
                <w:szCs w:val="6"/>
              </w:rPr>
            </w:pPr>
          </w:p>
        </w:tc>
      </w:tr>
      <w:tr w:rsidR="007F256E" w:rsidRPr="00FB1754" w:rsidTr="00CC6872"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7F256E" w:rsidRPr="00FB1754" w:rsidRDefault="007F256E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7F256E" w:rsidRDefault="007F256E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7F256E" w:rsidRPr="0086280B" w:rsidRDefault="007F256E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7F256E" w:rsidRDefault="007F256E" w:rsidP="00222495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222495">
              <w:rPr>
                <w:sz w:val="24"/>
              </w:rPr>
              <w:t xml:space="preserve"> та іншого законодавства</w:t>
            </w:r>
          </w:p>
          <w:p w:rsidR="007F256E" w:rsidRPr="00FB1754" w:rsidRDefault="007F256E" w:rsidP="00CC6872">
            <w:pPr>
              <w:rPr>
                <w:sz w:val="8"/>
                <w:szCs w:val="8"/>
              </w:rPr>
            </w:pPr>
          </w:p>
        </w:tc>
      </w:tr>
      <w:tr w:rsidR="007F256E" w:rsidRPr="00FB1754" w:rsidTr="00CC6872">
        <w:trPr>
          <w:trHeight w:val="751"/>
        </w:trPr>
        <w:tc>
          <w:tcPr>
            <w:tcW w:w="675" w:type="dxa"/>
          </w:tcPr>
          <w:p w:rsidR="007F256E" w:rsidRPr="00FB1754" w:rsidRDefault="007F256E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222495" w:rsidRDefault="00222495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7F256E" w:rsidRPr="00FB1754" w:rsidRDefault="007F256E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222495" w:rsidRDefault="00222495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9E5B21" w:rsidRPr="00146E10" w:rsidRDefault="00293B12" w:rsidP="009E5B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="009E5B21" w:rsidRPr="00146E10">
              <w:rPr>
                <w:rFonts w:eastAsia="Times New Roman" w:cs="Times New Roman"/>
                <w:sz w:val="24"/>
                <w:szCs w:val="24"/>
                <w:lang w:eastAsia="ru-RU"/>
              </w:rPr>
              <w:t>Кримінальн</w:t>
            </w:r>
            <w:r w:rsidR="009E5B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9E5B21" w:rsidRPr="00146E10">
              <w:rPr>
                <w:rFonts w:eastAsia="Times New Roman" w:cs="Times New Roman"/>
                <w:sz w:val="24"/>
                <w:szCs w:val="24"/>
                <w:lang w:eastAsia="ru-RU"/>
              </w:rPr>
              <w:t>процесуальн</w:t>
            </w:r>
            <w:r w:rsidR="009E5B21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="009E5B21" w:rsidRPr="00146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</w:t>
            </w:r>
            <w:r w:rsidR="009E5B21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9E5B21" w:rsidRPr="00146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України;</w:t>
            </w:r>
          </w:p>
          <w:p w:rsidR="009E5B21" w:rsidRPr="005B1575" w:rsidRDefault="009E5B21" w:rsidP="009E5B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>Кримінальн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України;</w:t>
            </w:r>
          </w:p>
          <w:p w:rsidR="00146E10" w:rsidRPr="00146E10" w:rsidRDefault="009E5B21" w:rsidP="00146E1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="00146E10" w:rsidRPr="00146E10">
              <w:rPr>
                <w:rFonts w:eastAsia="Times New Roman" w:cs="Times New Roman"/>
                <w:sz w:val="24"/>
                <w:szCs w:val="24"/>
                <w:lang w:eastAsia="ru-RU"/>
              </w:rPr>
              <w:t>Закон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146E10" w:rsidRPr="00146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України «Про оперативно-розшукову діяльність»;</w:t>
            </w:r>
          </w:p>
          <w:p w:rsidR="009E5B21" w:rsidRDefault="009E5B21" w:rsidP="005B1575">
            <w:pPr>
              <w:tabs>
                <w:tab w:val="left" w:pos="2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="005B1575"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 «Про</w:t>
            </w:r>
            <w:r w:rsidR="005B1575"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Службу безпеки</w:t>
            </w:r>
            <w:r w:rsid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України»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="005B1575"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</w:t>
            </w:r>
            <w:r w:rsidR="005B1575"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>Національну поліцію</w:t>
            </w:r>
            <w:r w:rsid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України»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="005B1575"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</w:t>
            </w:r>
            <w:r w:rsidR="005B1575"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>Державне бюро розслідувань</w:t>
            </w:r>
            <w:r w:rsidR="005B157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="005B1575"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</w:t>
            </w:r>
            <w:r w:rsidR="005B1575"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>Державну фіскальну службу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України</w:t>
            </w:r>
            <w:r w:rsidR="005B1575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5B1575" w:rsidRDefault="005B1575" w:rsidP="005B1575">
            <w:pPr>
              <w:tabs>
                <w:tab w:val="left" w:pos="2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</w:t>
            </w:r>
            <w:r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>Державну прикордонну службу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України»</w:t>
            </w:r>
            <w:r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F256E" w:rsidRDefault="005B1575" w:rsidP="005B1575">
            <w:pPr>
              <w:tabs>
                <w:tab w:val="left" w:pos="2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</w:t>
            </w:r>
            <w:r w:rsidRPr="005B1575">
              <w:rPr>
                <w:rFonts w:eastAsia="Times New Roman" w:cs="Times New Roman"/>
                <w:sz w:val="24"/>
                <w:szCs w:val="24"/>
                <w:lang w:eastAsia="ru-RU"/>
              </w:rPr>
              <w:t>Державну кримінально-виконавчу службу України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:rsidR="005B1575" w:rsidRPr="00115344" w:rsidRDefault="005B1575" w:rsidP="005B1575">
            <w:pPr>
              <w:tabs>
                <w:tab w:val="left" w:pos="24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56E" w:rsidRPr="00CE0C8F" w:rsidRDefault="007F256E" w:rsidP="007F256E">
      <w:pPr>
        <w:rPr>
          <w:sz w:val="2"/>
          <w:szCs w:val="2"/>
        </w:rPr>
      </w:pPr>
    </w:p>
    <w:p w:rsidR="007F256E" w:rsidRDefault="007F256E" w:rsidP="007F256E"/>
    <w:sectPr w:rsidR="007F256E" w:rsidSect="00E42D1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319" w:rsidRDefault="000A0319">
      <w:r>
        <w:separator/>
      </w:r>
    </w:p>
  </w:endnote>
  <w:endnote w:type="continuationSeparator" w:id="0">
    <w:p w:rsidR="000A0319" w:rsidRDefault="000A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319" w:rsidRDefault="000A0319">
      <w:r>
        <w:separator/>
      </w:r>
    </w:p>
  </w:footnote>
  <w:footnote w:type="continuationSeparator" w:id="0">
    <w:p w:rsidR="000A0319" w:rsidRDefault="000A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F824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495">
          <w:rPr>
            <w:noProof/>
          </w:rPr>
          <w:t>4</w:t>
        </w:r>
        <w:r>
          <w:fldChar w:fldCharType="end"/>
        </w:r>
      </w:p>
    </w:sdtContent>
  </w:sdt>
  <w:p w:rsidR="00524480" w:rsidRDefault="000A03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00737A"/>
    <w:rsid w:val="00044FCA"/>
    <w:rsid w:val="00046805"/>
    <w:rsid w:val="000A0319"/>
    <w:rsid w:val="000D3DBC"/>
    <w:rsid w:val="00146E10"/>
    <w:rsid w:val="00194E01"/>
    <w:rsid w:val="001A7045"/>
    <w:rsid w:val="001C5281"/>
    <w:rsid w:val="001E1E0B"/>
    <w:rsid w:val="001E5602"/>
    <w:rsid w:val="00222495"/>
    <w:rsid w:val="00230481"/>
    <w:rsid w:val="00293616"/>
    <w:rsid w:val="00293B12"/>
    <w:rsid w:val="002A6589"/>
    <w:rsid w:val="002C38B9"/>
    <w:rsid w:val="003E6355"/>
    <w:rsid w:val="003F190A"/>
    <w:rsid w:val="00471D4D"/>
    <w:rsid w:val="004857DB"/>
    <w:rsid w:val="005714A8"/>
    <w:rsid w:val="005B1575"/>
    <w:rsid w:val="005E34FA"/>
    <w:rsid w:val="00721813"/>
    <w:rsid w:val="007639FC"/>
    <w:rsid w:val="00793342"/>
    <w:rsid w:val="007A3B06"/>
    <w:rsid w:val="007D0BBE"/>
    <w:rsid w:val="007F256E"/>
    <w:rsid w:val="00832E2F"/>
    <w:rsid w:val="008370F4"/>
    <w:rsid w:val="00876FAF"/>
    <w:rsid w:val="00931DD6"/>
    <w:rsid w:val="009341FE"/>
    <w:rsid w:val="00937539"/>
    <w:rsid w:val="009506A3"/>
    <w:rsid w:val="00954B82"/>
    <w:rsid w:val="009E5B21"/>
    <w:rsid w:val="00A15CBC"/>
    <w:rsid w:val="00A23EA7"/>
    <w:rsid w:val="00A3304F"/>
    <w:rsid w:val="00A816E0"/>
    <w:rsid w:val="00AB1C0E"/>
    <w:rsid w:val="00AD5C8E"/>
    <w:rsid w:val="00B07742"/>
    <w:rsid w:val="00B25892"/>
    <w:rsid w:val="00B47859"/>
    <w:rsid w:val="00BA707C"/>
    <w:rsid w:val="00C77760"/>
    <w:rsid w:val="00C812C8"/>
    <w:rsid w:val="00DA5104"/>
    <w:rsid w:val="00DC2175"/>
    <w:rsid w:val="00E42D18"/>
    <w:rsid w:val="00E440C5"/>
    <w:rsid w:val="00E62EC0"/>
    <w:rsid w:val="00F42651"/>
    <w:rsid w:val="00F779F4"/>
    <w:rsid w:val="00F824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385"/>
  <w15:chartTrackingRefBased/>
  <w15:docId w15:val="{A2FACB1A-ACED-4847-B271-E6CD8A9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6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25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256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56E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2181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813"/>
    <w:rPr>
      <w:rFonts w:ascii="Arial" w:hAnsi="Arial" w:cs="Arial"/>
      <w:sz w:val="18"/>
      <w:szCs w:val="18"/>
    </w:rPr>
  </w:style>
  <w:style w:type="paragraph" w:styleId="a8">
    <w:name w:val="Normal (Web)"/>
    <w:basedOn w:val="a"/>
    <w:rsid w:val="00B0774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3854</Words>
  <Characters>2198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30</cp:revision>
  <cp:lastPrinted>2020-02-11T09:05:00Z</cp:lastPrinted>
  <dcterms:created xsi:type="dcterms:W3CDTF">2020-02-10T13:57:00Z</dcterms:created>
  <dcterms:modified xsi:type="dcterms:W3CDTF">2020-02-26T14:16:00Z</dcterms:modified>
</cp:coreProperties>
</file>