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BF" w:rsidRPr="008779CC" w:rsidRDefault="0029109B" w:rsidP="00E82CA6">
      <w:pPr>
        <w:tabs>
          <w:tab w:val="left" w:pos="142"/>
          <w:tab w:val="left" w:pos="1418"/>
        </w:tabs>
        <w:spacing w:before="240" w:after="240"/>
        <w:ind w:firstLine="567"/>
        <w:jc w:val="center"/>
        <w:rPr>
          <w:rFonts w:eastAsiaTheme="minorHAnsi"/>
        </w:rPr>
      </w:pPr>
      <w:bookmarkStart w:id="0" w:name="_GoBack"/>
      <w:bookmarkEnd w:id="0"/>
      <w:r w:rsidRPr="008779CC">
        <w:rPr>
          <w:rFonts w:eastAsiaTheme="minorHAnsi"/>
        </w:rPr>
        <w:t xml:space="preserve">КРИМІНАЛЬНИЙ ПРОЦЕСУАЛЬНИЙ КОДЕКС УКРАЇНИ </w:t>
      </w:r>
    </w:p>
    <w:p w:rsidR="00C828BD" w:rsidRPr="008779CC" w:rsidRDefault="00C828BD" w:rsidP="00E82CA6">
      <w:pPr>
        <w:tabs>
          <w:tab w:val="left" w:pos="142"/>
          <w:tab w:val="left" w:pos="1418"/>
        </w:tabs>
        <w:spacing w:before="240" w:after="240"/>
        <w:ind w:firstLine="567"/>
        <w:jc w:val="center"/>
        <w:rPr>
          <w:rFonts w:eastAsiaTheme="minorHAnsi"/>
        </w:rPr>
      </w:pP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присутність під час судового розгляду свідків обвинувачення</w:t>
      </w:r>
    </w:p>
    <w:p w:rsidR="007C577F" w:rsidRPr="008779CC" w:rsidRDefault="007C577F" w:rsidP="00E82CA6">
      <w:pPr>
        <w:pStyle w:val="a4"/>
        <w:numPr>
          <w:ilvl w:val="0"/>
          <w:numId w:val="20"/>
        </w:numPr>
        <w:tabs>
          <w:tab w:val="left" w:pos="142"/>
          <w:tab w:val="left" w:pos="1418"/>
        </w:tabs>
        <w:spacing w:before="240" w:after="240"/>
        <w:ind w:left="0" w:firstLine="567"/>
        <w:rPr>
          <w:bCs/>
        </w:rPr>
      </w:pPr>
      <w:r w:rsidRPr="008779CC">
        <w:t>забезпечення права на оскарження процесуальних рішень, дій чи бездіяльності</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публічності</w:t>
      </w:r>
    </w:p>
    <w:p w:rsidR="007C577F" w:rsidRPr="008779CC" w:rsidRDefault="007C577F" w:rsidP="00E82CA6">
      <w:pPr>
        <w:pStyle w:val="a4"/>
        <w:numPr>
          <w:ilvl w:val="0"/>
          <w:numId w:val="20"/>
        </w:numPr>
        <w:tabs>
          <w:tab w:val="left" w:pos="142"/>
          <w:tab w:val="left" w:pos="1418"/>
        </w:tabs>
        <w:spacing w:before="240" w:after="240"/>
        <w:ind w:left="0" w:firstLine="567"/>
        <w:rPr>
          <w:bCs/>
        </w:rPr>
      </w:pPr>
      <w:proofErr w:type="spellStart"/>
      <w:r w:rsidRPr="008779CC">
        <w:t>диспозитивність</w:t>
      </w:r>
      <w:proofErr w:type="spellEnd"/>
    </w:p>
    <w:p w:rsidR="00BF4694" w:rsidRPr="008779CC" w:rsidRDefault="007C577F" w:rsidP="00E82CA6">
      <w:pPr>
        <w:pStyle w:val="a4"/>
        <w:numPr>
          <w:ilvl w:val="0"/>
          <w:numId w:val="20"/>
        </w:numPr>
        <w:tabs>
          <w:tab w:val="left" w:pos="142"/>
          <w:tab w:val="left" w:pos="1418"/>
        </w:tabs>
        <w:spacing w:before="240" w:after="240"/>
        <w:ind w:left="0" w:firstLine="567"/>
      </w:pPr>
      <w:r w:rsidRPr="008779CC">
        <w:t>необхідності запобігти розголошенню відомостей про особисте та сімейне життя чи обставин, які принижують гідність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rPr>
          <w:shd w:val="clear" w:color="auto" w:fill="FFFFFF"/>
        </w:rPr>
        <w:t>під час судового розгляду та у випадках, передбачених цим Кодексом, під час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здійснюється обов’язково</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передбачені КПК України строки виконання окремих процесуальних дій або прийняття окремих процесуальних рішень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 слідчий суддя (в частині строків розгляду питань, віднесених до його компетенції)</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суд</w:t>
      </w:r>
    </w:p>
    <w:p w:rsidR="00BF4694" w:rsidRPr="008779CC" w:rsidRDefault="007C577F" w:rsidP="00E82CA6">
      <w:pPr>
        <w:pStyle w:val="a4"/>
        <w:numPr>
          <w:ilvl w:val="0"/>
          <w:numId w:val="20"/>
        </w:numPr>
        <w:tabs>
          <w:tab w:val="left" w:pos="142"/>
          <w:tab w:val="left" w:pos="1418"/>
        </w:tabs>
        <w:spacing w:before="240" w:after="240"/>
        <w:ind w:left="0" w:firstLine="567"/>
        <w:rPr>
          <w:bCs/>
        </w:rPr>
      </w:pPr>
      <w:r w:rsidRPr="008779CC">
        <w:t>спосіб здійснення слідчим, прокурором і судом своїх повноважень</w:t>
      </w:r>
      <w:r w:rsidR="00BF4694" w:rsidRPr="008779CC">
        <w:t xml:space="preserve"> </w:t>
      </w:r>
    </w:p>
    <w:p w:rsidR="007C577F" w:rsidRPr="008779CC" w:rsidRDefault="007C577F" w:rsidP="00E82CA6">
      <w:pPr>
        <w:pStyle w:val="a4"/>
        <w:numPr>
          <w:ilvl w:val="0"/>
          <w:numId w:val="20"/>
        </w:numPr>
        <w:tabs>
          <w:tab w:val="left" w:pos="142"/>
          <w:tab w:val="left" w:pos="1418"/>
        </w:tabs>
        <w:spacing w:before="240" w:after="240"/>
        <w:ind w:left="0" w:firstLine="567"/>
        <w:rPr>
          <w:bCs/>
        </w:rPr>
      </w:pPr>
      <w:r w:rsidRPr="008779CC">
        <w:t>поведінка учасників кримінального провадження</w:t>
      </w:r>
    </w:p>
    <w:p w:rsidR="00BF4694" w:rsidRPr="008779CC" w:rsidRDefault="007C577F" w:rsidP="00E82CA6">
      <w:pPr>
        <w:pStyle w:val="a4"/>
        <w:numPr>
          <w:ilvl w:val="0"/>
          <w:numId w:val="20"/>
        </w:numPr>
        <w:tabs>
          <w:tab w:val="left" w:pos="142"/>
          <w:tab w:val="left" w:pos="1418"/>
        </w:tabs>
        <w:spacing w:before="240" w:after="240"/>
        <w:ind w:left="0" w:firstLine="567"/>
        <w:rPr>
          <w:bCs/>
        </w:rPr>
      </w:pPr>
      <w:r w:rsidRPr="008779CC">
        <w:t>необхідність забезпечення безпеки осіб, які беруть участь у кримінальному провадженні</w:t>
      </w:r>
      <w:r w:rsidR="00BF4694" w:rsidRPr="008779CC">
        <w:t xml:space="preserve"> </w:t>
      </w:r>
    </w:p>
    <w:p w:rsidR="007C577F" w:rsidRPr="008779CC" w:rsidRDefault="00A16D3B" w:rsidP="00E82CA6">
      <w:pPr>
        <w:pStyle w:val="a4"/>
        <w:numPr>
          <w:ilvl w:val="0"/>
          <w:numId w:val="20"/>
        </w:numPr>
        <w:tabs>
          <w:tab w:val="left" w:pos="142"/>
          <w:tab w:val="left" w:pos="1418"/>
        </w:tabs>
        <w:spacing w:before="240" w:after="240"/>
        <w:ind w:left="0" w:firstLine="567"/>
        <w:rPr>
          <w:bCs/>
        </w:rPr>
      </w:pPr>
      <w:r w:rsidRPr="008779CC">
        <w:t>п</w:t>
      </w:r>
      <w:r w:rsidR="007C577F" w:rsidRPr="008779CC">
        <w:rPr>
          <w:shd w:val="clear" w:color="auto" w:fill="FFFFFF"/>
        </w:rPr>
        <w:t>ершочергово.</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rStyle w:val="rvts0"/>
        </w:rPr>
        <w:t>державною мовою</w:t>
      </w:r>
    </w:p>
    <w:p w:rsidR="00BF4694"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lang w:eastAsia="ru-RU"/>
        </w:rPr>
        <w:t>державною мовою або будь-якою іншою мовою, якою вона достатньо володіє для розуміння суті підозри</w:t>
      </w:r>
      <w:r w:rsidR="00BF4694" w:rsidRPr="008779CC">
        <w:rPr>
          <w:lang w:eastAsia="ru-RU"/>
        </w:rPr>
        <w:t xml:space="preserve"> </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перекладача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двоє суддів та троє присяжних</w:t>
      </w:r>
    </w:p>
    <w:p w:rsidR="007C577F" w:rsidRPr="008779CC" w:rsidRDefault="007C577F" w:rsidP="00E82CA6">
      <w:pPr>
        <w:pStyle w:val="a4"/>
        <w:numPr>
          <w:ilvl w:val="0"/>
          <w:numId w:val="20"/>
        </w:numPr>
        <w:shd w:val="clear" w:color="auto" w:fill="FFFFFF"/>
        <w:tabs>
          <w:tab w:val="left" w:pos="142"/>
          <w:tab w:val="left" w:pos="1418"/>
        </w:tabs>
        <w:spacing w:before="240" w:after="240"/>
        <w:ind w:left="0" w:firstLine="567"/>
        <w:textAlignment w:val="baseline"/>
      </w:pPr>
      <w:r w:rsidRPr="008779CC">
        <w:t>за вчинення яких передбачено довічне позбавлення волі.</w:t>
      </w:r>
    </w:p>
    <w:p w:rsidR="007C577F" w:rsidRPr="008779CC" w:rsidRDefault="007C577F" w:rsidP="00E82CA6">
      <w:pPr>
        <w:pStyle w:val="a4"/>
        <w:numPr>
          <w:ilvl w:val="0"/>
          <w:numId w:val="20"/>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lastRenderedPageBreak/>
        <w:t>трьох або більшої непарної кількості суддів</w:t>
      </w:r>
    </w:p>
    <w:p w:rsidR="00D67A15" w:rsidRPr="008779CC" w:rsidRDefault="00D67A15" w:rsidP="00E82CA6">
      <w:pPr>
        <w:pStyle w:val="a4"/>
        <w:numPr>
          <w:ilvl w:val="0"/>
          <w:numId w:val="20"/>
        </w:numPr>
        <w:tabs>
          <w:tab w:val="left" w:pos="142"/>
        </w:tabs>
        <w:spacing w:before="240" w:after="240"/>
        <w:ind w:left="0" w:firstLine="567"/>
      </w:pPr>
      <w:r w:rsidRPr="008779CC">
        <w:rPr>
          <w:rStyle w:val="rvts0"/>
        </w:rPr>
        <w:t>колегіально судом у складі трьох суддів, хоча б один з яких має стаж роботи на посаді судді не менше п’яти років</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колегіально судом у складі трьох суддів</w:t>
      </w:r>
    </w:p>
    <w:p w:rsidR="00BF4694" w:rsidRPr="008779CC" w:rsidRDefault="007C577F" w:rsidP="00E82CA6">
      <w:pPr>
        <w:pStyle w:val="a4"/>
        <w:widowControl w:val="0"/>
        <w:numPr>
          <w:ilvl w:val="0"/>
          <w:numId w:val="20"/>
        </w:numPr>
        <w:tabs>
          <w:tab w:val="left" w:pos="142"/>
          <w:tab w:val="left" w:pos="1418"/>
        </w:tabs>
        <w:spacing w:before="240" w:after="240"/>
        <w:ind w:left="0" w:firstLine="567"/>
        <w:rPr>
          <w:lang w:eastAsia="en-US"/>
        </w:rPr>
      </w:pPr>
      <w:r w:rsidRPr="008779CC">
        <w:rPr>
          <w:shd w:val="clear" w:color="auto" w:fill="FFFFFF"/>
        </w:rPr>
        <w:t>в апеляційному порядку колегіально судом у складі не менше трьох суддів Вищого антикорупційного суду</w:t>
      </w:r>
    </w:p>
    <w:p w:rsidR="007C577F" w:rsidRPr="008779CC" w:rsidRDefault="007C577F" w:rsidP="00E82CA6">
      <w:pPr>
        <w:pStyle w:val="a4"/>
        <w:widowControl w:val="0"/>
        <w:numPr>
          <w:ilvl w:val="0"/>
          <w:numId w:val="20"/>
        </w:numPr>
        <w:tabs>
          <w:tab w:val="left" w:pos="142"/>
          <w:tab w:val="left" w:pos="1418"/>
        </w:tabs>
        <w:spacing w:before="240" w:after="240"/>
        <w:ind w:left="0" w:firstLine="567"/>
        <w:rPr>
          <w:lang w:eastAsia="en-US"/>
        </w:rPr>
      </w:pPr>
      <w:r w:rsidRPr="008779CC">
        <w:rPr>
          <w:lang w:eastAsia="en-US"/>
        </w:rPr>
        <w:t>суддею, уповноваженим на здійснення кримінального провадження стосовно неповнолітніх.</w:t>
      </w:r>
    </w:p>
    <w:p w:rsidR="00BF4694"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t>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 Києва чи Севастополя)</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здійснювати судовий контроль за дотриманням прав, свобод та інтересів осіб у кримінальних провадженнях щодо злочинів, віднесених законом до підсудності Вищого антикорупційного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зі стадії підготовчого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є самостійним у своїй процесуальній діяльності</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 xml:space="preserve">ні, не уповноважений, оскільки вказівки надаються тільки слідчому </w:t>
      </w:r>
    </w:p>
    <w:p w:rsidR="00D67A15" w:rsidRPr="008779CC" w:rsidRDefault="007C577F" w:rsidP="00E82CA6">
      <w:pPr>
        <w:pStyle w:val="a4"/>
        <w:numPr>
          <w:ilvl w:val="0"/>
          <w:numId w:val="20"/>
        </w:numPr>
        <w:tabs>
          <w:tab w:val="left" w:pos="142"/>
          <w:tab w:val="left" w:pos="1418"/>
        </w:tabs>
        <w:spacing w:before="240" w:after="240"/>
        <w:ind w:left="0" w:firstLine="567"/>
        <w:rPr>
          <w:lang w:val="ru-RU"/>
        </w:rPr>
      </w:pPr>
      <w:r w:rsidRPr="008779CC">
        <w:t>без будь-якого погодження</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 xml:space="preserve">ні, лише </w:t>
      </w:r>
      <w:r w:rsidRPr="008779CC">
        <w:rPr>
          <w:shd w:val="clear" w:color="auto" w:fill="FFFFFF"/>
        </w:rPr>
        <w:t>ініціювати перед керівником органу досудового розслідування питання про відсторонення слідчого від проведення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без будь-якого погодження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затверджувати обвинувальний акт, складений слідчим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підтримує державне обвинувачення в суді, відмовляється від підтримання державного обвинувачення, змінює його або висуває додаткове обвинувачення у порядку, встановленому КПК України</w:t>
      </w:r>
    </w:p>
    <w:p w:rsidR="007C577F" w:rsidRPr="008779CC" w:rsidRDefault="007C577F" w:rsidP="00E82CA6">
      <w:pPr>
        <w:pStyle w:val="msonormalcxspmiddle"/>
        <w:numPr>
          <w:ilvl w:val="0"/>
          <w:numId w:val="20"/>
        </w:numPr>
        <w:tabs>
          <w:tab w:val="left" w:pos="142"/>
          <w:tab w:val="left" w:pos="1418"/>
        </w:tabs>
        <w:spacing w:before="240" w:beforeAutospacing="0" w:after="240" w:afterAutospacing="0"/>
        <w:ind w:left="0" w:firstLine="567"/>
        <w:jc w:val="both"/>
        <w:rPr>
          <w:bCs/>
          <w:sz w:val="28"/>
          <w:szCs w:val="28"/>
          <w:lang w:val="uk-UA"/>
        </w:rPr>
      </w:pPr>
      <w:r w:rsidRPr="008779CC">
        <w:rPr>
          <w:rStyle w:val="rvts0"/>
          <w:sz w:val="28"/>
          <w:szCs w:val="28"/>
          <w:lang w:val="uk-UA"/>
        </w:rPr>
        <w:t>керівник регіональної прокуратури, його перший заступник та заступники</w:t>
      </w:r>
    </w:p>
    <w:p w:rsidR="007C577F" w:rsidRPr="008779CC" w:rsidRDefault="007C577F" w:rsidP="00E82CA6">
      <w:pPr>
        <w:pStyle w:val="msonormalcxspmiddle"/>
        <w:numPr>
          <w:ilvl w:val="0"/>
          <w:numId w:val="20"/>
        </w:numPr>
        <w:tabs>
          <w:tab w:val="left" w:pos="142"/>
          <w:tab w:val="left" w:pos="1418"/>
        </w:tabs>
        <w:spacing w:before="240" w:beforeAutospacing="0" w:after="240" w:afterAutospacing="0"/>
        <w:ind w:left="0" w:firstLine="567"/>
        <w:jc w:val="both"/>
        <w:rPr>
          <w:bCs/>
          <w:sz w:val="28"/>
          <w:szCs w:val="28"/>
          <w:lang w:val="uk-UA"/>
        </w:rPr>
      </w:pPr>
      <w:r w:rsidRPr="008779CC">
        <w:rPr>
          <w:rStyle w:val="rvts0"/>
          <w:sz w:val="28"/>
          <w:szCs w:val="28"/>
          <w:lang w:val="uk-UA"/>
        </w:rPr>
        <w:t>керівник регіональної прокуратури, його перший заступник та заступники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у межах строків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shd w:val="clear" w:color="auto" w:fill="FFFFFF"/>
          <w:lang w:eastAsia="ru-RU"/>
        </w:rPr>
        <w:t>замінюється іншим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Національне агентство з питань запобігання корупції</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 xml:space="preserve">підрозділ детективів та підрозділ внутрішнього контролю Національного антикорупційного бюро України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зобов’язаний, але за умови, що вони даються у письмовій формі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мають права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кримінальним процесуальним законодавством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захист особи, суспільства та держави від кримінальних правопорушень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форма досудового розслідування, в якій здійснюється розслідування кримінальних проступків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форма досудового розслідування, в якій здійснюється розслідування злочинів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начальник слідчого відділення органу Національної поліції</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дитина до досягнення нею чотирнадцяти років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lastRenderedPageBreak/>
        <w:t>твердження про вчинення певною особою діяння, передбаченого законом України про кримінальну відповідальність, висунуте в порядку, встановленому КПК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стадія кримінального провадження, яка починається з моменту повідомлення особі про підозру у вчиненні кримінального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особа, стосовно якої (в тому числі щодо її майна) здійснюються процесуальні дії, визначені цим Кодексом</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слідчий суддя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засуджений</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судового провадження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слідчий суддя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Кримінальним процесуальним кодексом України, незалежно від місця вчинення кримінального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може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якщо це передбачено міжнародним договором, згода на обов’язковість якого надана Верховною Радою України, а за відсутності такого міжнародного договору – за умови, що дане прохання не суперечить законодавству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згідно з положеннями Кримінального процесуального кодексу, чинними на момент початку виконання такої дії</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політична доцільність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сторона обвинувачення зобов’язана використати всі передбачені законом можливості для дотримання прав підозрюваного чи обвинуваченого</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Європейського суду з прав людини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положення відповідного міжнародного договору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верховенство права</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застосовуються загальні засади кримінального провадження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не може бути обмежень у процесуальних правах, передбачених Кримінальним процесуальним кодексом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lastRenderedPageBreak/>
        <w:t>неповнолітні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повага до людської гідності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в найкоротший строк</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 xml:space="preserve">протягом 72 годин з моменту затримання </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суду</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презумпція невинуватості та забезпечення доведеності вини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презумпція невинуватості та забезпечення доведеності вини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свобода від самовикриття та право не свідчити проти близьких родичів та членів сім’ї</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заборона двічі притягувати до кримінальної відповідальності за одне і те саме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кримінальне провадження підлягає негайному закриттю</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не звужує процесуальних прав цієї особи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доступ до правосуддя та обов’язковість судових рішень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заявник</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реалізації сторонами їхніх процесуальних прав та виконання процесуальних обов’язків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безпосередність дослідження показань, речей, документів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свідка обвинувачення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безпосередність дослідження показань, речей і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нічого не говорити з приводу підозри проти нього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обвинувальний акт щодо якої переданий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збирати і подавати суду докази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винесення постанови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тільки адвокат, відомості про якого внесені до Єдиного реєстру адвокатів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якщо це суперечить інтересам особи, якій він раніше надавав правову допомогу у цьому ж кримінальному провадженні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більше п’яти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покладається Законом на слідчого, прокурора, слідчого суддю, 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кримінальному провадженні про тяжкі злочини щодо осіб, які можуть повною мірою реалізувати свої права</w:t>
      </w:r>
    </w:p>
    <w:p w:rsidR="007C577F" w:rsidRPr="008779CC" w:rsidRDefault="00D67A15" w:rsidP="00E82CA6">
      <w:pPr>
        <w:pStyle w:val="a4"/>
        <w:numPr>
          <w:ilvl w:val="0"/>
          <w:numId w:val="20"/>
        </w:numPr>
        <w:tabs>
          <w:tab w:val="left" w:pos="142"/>
          <w:tab w:val="left" w:pos="1418"/>
        </w:tabs>
        <w:spacing w:before="240" w:after="240"/>
        <w:ind w:left="0" w:firstLine="567"/>
      </w:pPr>
      <w:r w:rsidRPr="008779CC">
        <w:t>щодо осіб, які підозрюються або обвинувачуються у вчиненні кримінального правопорушення у віці до 18 років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щодо осіб, які підозрюються або обвинувачуються у вчиненні кримінального правопорушення у віці до 18 років.</w:t>
      </w:r>
    </w:p>
    <w:p w:rsidR="00301478" w:rsidRPr="008779CC" w:rsidRDefault="007C577F" w:rsidP="00E82CA6">
      <w:pPr>
        <w:pStyle w:val="a4"/>
        <w:numPr>
          <w:ilvl w:val="0"/>
          <w:numId w:val="20"/>
        </w:numPr>
        <w:tabs>
          <w:tab w:val="left" w:pos="142"/>
          <w:tab w:val="left" w:pos="1418"/>
        </w:tabs>
        <w:spacing w:before="240" w:after="240"/>
        <w:ind w:left="0" w:firstLine="567"/>
      </w:pPr>
      <w:r w:rsidRPr="008779CC">
        <w:t>з моменту виникнення будь-яких сумнівів у тому, що особа є повнолітньою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щодо осіб, стосовно яких передбачається застосування примусових заходів виховного характеру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протоколі процесуальної дії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якщо він мотивує, що не має достатньої кваліфікації для надання правової допомоги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інтелектуальна шкода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особа, якій моральна шкода завдана як представнику юридичної особи чи певної частини суспільства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потерпілими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знайомитися з матеріалами кримінального провадження, які безпосередньо стосуються вчиненого щодо нього кримінального правопорушення</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так, з метою нерозголошення даних, які містять таємницю, що охороняється законом чи стосується інтимних сторін життя людини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особа, яка у кримінальному провадженні має право бути захисником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разом із потерпілим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може за рішенням слідчого, прокурора, суду лише за її письмовою згодою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подання нею позовної заяви органу досудового розслідування або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винесення постанови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звернення прокурора до суду із клопотанням про арешт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підозрюваного, обвинуваченого в частині, що стосуються арешту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 відомості, які становлять нотаріальну таємницю, якою є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може</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якщо відомості не становлять адвокатську таємницю або становлять адвокатську таємницю, але на її розголошення є письмова згода за підписом особи, що довірила ці відомості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особи, які мають право дипломатичної недоторканності, не можуть бути допитані як свідки у кримінальному провадженні без їх згоди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активно сприяти встановленню обставин вчиненого кримінального правопорушення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зобов’язаний</w:t>
      </w:r>
      <w:r w:rsidR="00AE5024" w:rsidRPr="008779CC">
        <w:t xml:space="preserve">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завідомо неправдиві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свідок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адміністративна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перекладач має право одержувати винагороду за виконаний переклад та відшкодування витрат, пов’язаних із його залученням до кримінального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кримінальна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ставити питання з метою уточнень для правильного переводу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з матеріалами, що стосуються предмета дослідження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викласти ці відомості у висновку експертизи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передбачена лише у разі якщо проведення експертизи не є службовим обов’язком особи, яка залучена як експерт</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власною ініціативою збирати матеріали для проведення експертизи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якщо поданих йому матеріалів недостатньо для виконання покладених на нього обов’язків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заявляти клопотання про надання додаткових матеріалів і зразків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посадова особа такого органу , яка за ухвалою суду складає та подає до суду досудову доповідь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повноваження ставити питання до учасників кримінального провадження по суті справи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виконує розпорядження головуючого про приведення до присяги свідка, експерта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секретар судового засідання</w:t>
      </w:r>
    </w:p>
    <w:p w:rsidR="007C577F" w:rsidRPr="008779CC" w:rsidRDefault="00D67A15" w:rsidP="00E82CA6">
      <w:pPr>
        <w:pStyle w:val="a4"/>
        <w:numPr>
          <w:ilvl w:val="0"/>
          <w:numId w:val="20"/>
        </w:numPr>
        <w:tabs>
          <w:tab w:val="left" w:pos="142"/>
          <w:tab w:val="left" w:pos="1418"/>
        </w:tabs>
        <w:spacing w:before="240" w:after="240"/>
        <w:ind w:left="0" w:firstLine="567"/>
      </w:pPr>
      <w:r w:rsidRPr="008779CC">
        <w:t xml:space="preserve">лише судді, присяжного, прокурора, захисника, представника, спеціаліста, представника персоналу органу </w:t>
      </w:r>
      <w:proofErr w:type="spellStart"/>
      <w:r w:rsidRPr="008779CC">
        <w:t>пробації</w:t>
      </w:r>
      <w:proofErr w:type="spellEnd"/>
      <w:r w:rsidRPr="008779CC">
        <w:t>, перекладача, експерта, секретаря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попередня участь прокурора у цьому ж кримінальному провадженні в суді першої, апеляційної і касаційної інстанцій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якщо особа є близьким </w:t>
      </w:r>
      <w:proofErr w:type="spellStart"/>
      <w:r w:rsidRPr="008779CC">
        <w:t>родичем</w:t>
      </w:r>
      <w:proofErr w:type="spellEnd"/>
      <w:r w:rsidRPr="008779CC">
        <w:t xml:space="preserve"> або членом сім’ї підозрюваного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 під час досудового розслідування, так і під час судового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 під час досудового розслідування, так і під час судового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слідчий суддя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залишений без розгляду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керівником органу прокуратури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невідкладно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пояснення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порядку, встановленому Кримінальним процесуальним кодексом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показання свідка, який надалі був визнаний підозрюваним у цьому кримінальному провадженні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зв’язку з недопущенням адвоката до цієї слідчої (розшукової) дії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допустимості доказів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у </w:t>
      </w:r>
      <w:proofErr w:type="spellStart"/>
      <w:r w:rsidRPr="008779CC">
        <w:t>нарадчій</w:t>
      </w:r>
      <w:proofErr w:type="spellEnd"/>
      <w:r w:rsidRPr="008779CC">
        <w:t xml:space="preserve"> кімнаті під час ухвалення судового рішення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свідок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преюдиціальне значення для суду, який вирішує питання про допустимість доказів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витрати на правову допомогу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сторону кримінального провадження, що їх подає</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на сторону, яка їх подає</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сторонами обвинувачення і захисту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свідок.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понятим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оскаржена слідчому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проведення слідчих (розшукових) дій та негласних слідчих (розшукових) дій</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експерт</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є джерелом доказів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давати показання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експерт зобов’язаний давати показання слідчому судді та суду в установленому Кримінальним процесуальним кодексом України порядку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слідчому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зобов’язаний</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 у виняткових випадках, якщо такі показання є допустимим доказом згідно з іншими правилами допустимості доказів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професію особи, яка дала показання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якщо вони зберегли на собі сліди злочину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пояснення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якщо документ виготовлений у такий же спосіб, як і його оригінал</w:t>
      </w:r>
    </w:p>
    <w:p w:rsidR="00D67A15" w:rsidRPr="008779CC" w:rsidRDefault="007C577F" w:rsidP="00E82CA6">
      <w:pPr>
        <w:pStyle w:val="a4"/>
        <w:numPr>
          <w:ilvl w:val="0"/>
          <w:numId w:val="20"/>
        </w:numPr>
        <w:tabs>
          <w:tab w:val="left" w:pos="142"/>
          <w:tab w:val="left" w:pos="1418"/>
        </w:tabs>
        <w:spacing w:before="240" w:after="240"/>
        <w:ind w:left="0" w:firstLine="567"/>
      </w:pPr>
      <w:r w:rsidRPr="008779CC">
        <w:t>дублікат документа</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має право, але лише якщо їх незручно повністю досліджувати в суді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Кабінетом Міністрів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протягом усього часу кримінального провадження</w:t>
      </w:r>
    </w:p>
    <w:p w:rsidR="00324827" w:rsidRPr="008779CC" w:rsidRDefault="007C577F" w:rsidP="00E82CA6">
      <w:pPr>
        <w:pStyle w:val="a4"/>
        <w:numPr>
          <w:ilvl w:val="0"/>
          <w:numId w:val="20"/>
        </w:numPr>
        <w:tabs>
          <w:tab w:val="left" w:pos="142"/>
          <w:tab w:val="left" w:pos="1418"/>
        </w:tabs>
        <w:spacing w:before="240" w:after="240"/>
        <w:ind w:left="0" w:firstLine="567"/>
      </w:pPr>
      <w:r w:rsidRPr="008779CC">
        <w:t>зобов’язана відшкодувати володільцю витрати, пов’язані з втратою чи знищенням документа та виготовленням його дубліката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знищуються за письмовою згодою власника, а у разі її відсутності за рішенням слідчого судді,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Кабінетом Міністрів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протягом усього часу їх зберігання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вирішується в порядку цивільного судочинства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висновку експерта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 xml:space="preserve">кожна сторона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здійснюється обов’язково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складається слідчим або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 свого імені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доказах, які визнані судом недопустимими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чи мав підозрюваний такий психічний стан, який становить елемент, що виключає відповідальність за кримінальне правопорушення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кожна сторона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мають право скласти один висновок або окремі висновки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стороні, за клопотанням якої здійснювалася експертиза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постанові, ухвалі, </w:t>
      </w:r>
      <w:proofErr w:type="spellStart"/>
      <w:r w:rsidRPr="008779CC">
        <w:t>вироку</w:t>
      </w:r>
      <w:proofErr w:type="spellEnd"/>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висновок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висновку експерта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протоколі, на носії інформації, на якому за допомогою технічних засобів зафіксовані процесуальні дії, у журналі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реєстрі матеріалів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хід і результати проведення процесуальної дії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жоден з учасників процесуальної дії не наполягає на цьому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протоколі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мотивувальна</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підписом її захисника (законного</w:t>
      </w:r>
      <w:r w:rsidR="006E6CFE" w:rsidRPr="008779CC">
        <w:t xml:space="preserve"> представника), а у разі їх від</w:t>
      </w:r>
      <w:r w:rsidRPr="008779CC">
        <w:t>с</w:t>
      </w:r>
      <w:r w:rsidR="006E6CFE" w:rsidRPr="008779CC">
        <w:t>у</w:t>
      </w:r>
      <w:r w:rsidRPr="008779CC">
        <w:t>тності - понятих</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особою, яка проводила процесуальну дію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або прокурором, які проводять відповідну процесуальну дію</w:t>
      </w:r>
    </w:p>
    <w:p w:rsidR="00301C0B" w:rsidRPr="008779CC" w:rsidRDefault="00301C0B" w:rsidP="00E82CA6">
      <w:pPr>
        <w:pStyle w:val="a4"/>
        <w:numPr>
          <w:ilvl w:val="0"/>
          <w:numId w:val="20"/>
        </w:numPr>
        <w:tabs>
          <w:tab w:val="left" w:pos="142"/>
          <w:tab w:val="left" w:pos="1418"/>
        </w:tabs>
        <w:spacing w:before="240" w:after="240"/>
        <w:ind w:left="0" w:firstLine="567"/>
      </w:pPr>
      <w:r w:rsidRPr="008779CC">
        <w:t>є обов’язковим за клопотанням учасників процесуальної дії та в інших передбачених КПК України випадках</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мають право отримати копію запису судового засідання, зробленого за допомогою технічного засобу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секретарем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секретарем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або прокурором і надсилається до суду разом з обвинувальним актом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реквізити процесуальних рішень, прийнятих під час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всі рішення органів досудового розслідування, прокурора, слідчого судді, суду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ухвали, постанови або </w:t>
      </w:r>
      <w:proofErr w:type="spellStart"/>
      <w:r w:rsidRPr="008779CC">
        <w:t>вироку</w:t>
      </w:r>
      <w:proofErr w:type="spellEnd"/>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постанови</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процесуальне рішення, яким прокурор висуває обвинувачення у вчиненні кримінального правопорушення і яким завершується досудове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вступної, мотивувальної та резолютивної частин</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виконання фізичними та юридичними особами, прав, свобод чи інтересів яких вона стосується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повідомлення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законом або відповідно до нього прокурором, слідчим суддею або судом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ухвалою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 включаються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слідчий суддя, 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витрати на правову допомогу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власною ініціативою або за клопотанням обвинуваченого, потерпілого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 Державного бюджету України</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 xml:space="preserve">витрати, </w:t>
      </w:r>
      <w:proofErr w:type="spellStart"/>
      <w:r w:rsidRPr="008779CC">
        <w:t>повязані</w:t>
      </w:r>
      <w:proofErr w:type="spellEnd"/>
      <w:r w:rsidRPr="008779CC">
        <w:t xml:space="preserve"> з </w:t>
      </w:r>
      <w:proofErr w:type="spellStart"/>
      <w:r w:rsidRPr="008779CC">
        <w:t>етапуванням</w:t>
      </w:r>
      <w:proofErr w:type="spellEnd"/>
      <w:r w:rsidRPr="008779CC">
        <w:t>, до якого застосовано запобіжний захід у вигляді тримання під вартою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підозрюваним, обвинуваченим самостійно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сторона кримінального провадження, яка заявила клопотання про виклик свідків, залучила спеціаліста, перекладача чи експерта, крім випадків, встановлених Кримінальним процесуальним кодексом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Кабінетом Міністрів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Державного бюджету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 стягує з обвинуваченого на користь потерпілого всі здійснені ним документально підтверджені процесуальні витрати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у </w:t>
      </w:r>
      <w:proofErr w:type="spellStart"/>
      <w:r w:rsidRPr="008779CC">
        <w:t>вироку</w:t>
      </w:r>
      <w:proofErr w:type="spellEnd"/>
      <w:r w:rsidRPr="008779CC">
        <w:t xml:space="preserve"> або ухвал</w:t>
      </w:r>
      <w:r w:rsidR="00301C0B" w:rsidRPr="008779CC">
        <w:t>і</w:t>
      </w:r>
      <w:r w:rsidRPr="008779CC">
        <w:t xml:space="preserve">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підозрюваному, обвинуваченому, а також за його згодою будь-якій іншій фізичній чи юридичній особі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 початку судового розгляду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пред’явлений їхніми законними представниками або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пред’явлений їхніми законними представниками або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обґрунтувати наявність підстав для представництва інтересів держави в суді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цивільного судочинства</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Кримінальним процесуальним кодексом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позбавляє цивільного позивача права пред’являти той же позов у кримінальному провадженні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цивільного судочинства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задовольняє цивільний позов повністю або частково чи відмовляє в ньому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відмовляє в позові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залишає позов без розгляду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за рахунок Державного бюджету України у випадках та в порядку, передбачених законом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арешт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подання цивільного позову</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ні, не належить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ухвали слідчого судді або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встановивши наявність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слідчий суддя або 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повістки про виклик, надіслання її поштою, електронною поштою чи факсимільним зв'язком, здійснення виклику по телефону або телеграмою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роботи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піклувальнику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три дні до дня, коли вона зобов’язана прибути за викликом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 якщо він не з’явився без поважних причин або не повідомив про причини свого неприбуття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слідчого,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співробітника поліції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офіційних представників цього органу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процесуальна дія, учасником якої повинна бути особа, про здійснення приводу якої заявлено клопотання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день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негайно після його ініціювання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відповідним підрозділам органів Національної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письмовим поясненням причин невиконання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слідчим суддею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суддею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пізніше трьох днів із дня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негайно після його ініціювання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особа, на яку було накладено грошове стягнення та яка не була присутня під час розгляду цього питання слідчим суддею, судом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підлягає</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право на здійснення підприємницької діяльності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слідчого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двох днів з моменту тимчасового вилучення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повернення тимчасово вилучених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повертає його прокурору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злочину будь-якої тяжкості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суддею на підставі вмотивованого клопотання Генерального прокурора в порядку, встановленому законом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Вищою радою правосуддя на підставі вмотивованого клопотання Генерального прокурора або його заступника в порядку, встановленому законом.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трьох днів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втрату кваліфікації відстороненого від посади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ухвали слідчого судді,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ні, якщо особа не прибула без поважних причин або сторона кримінального провадження довела існування загрози зміни або знищення речей і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розпорядження надати (забезпечити) тимчасовий доступ до речей і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один місяць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дозвіл на проведення обшуку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протоколом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кожен, хто законно затримав особу в порядку, визначеному Кримінальним процесуальним кодексом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одночасно із доставленням затриманої особи до слідчого, прокурора, іншої уповноваженої службової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 час затримання, при проведенні обшуку та огляду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вони безпосередньо зазначені в ухвалі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постановою прокурора, якщо він визнає таке вилучення майна безпідставним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забезпечення можливості проведення експертизи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добросовісного набувача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Директора Національного антикорупційного бюро України (або його заступника), погодженим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48 годин</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наступного робочого дня після вилучення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двох днів з дня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сімдесяти двох годин</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банку, віднесеного до категорії неплатоспроможних, а також Фонду гарантування вкладів фізичних осіб</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негайне повернення особі відповідно всього або частини тимчасово вилученого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трьох днів після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воно не підлягає спеціальній конфіскації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негайно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відсторонення від посади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підписка про невиїзд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затримання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особисте зобов’язання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тримання під вартою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судом за клопотанням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суддею за клопотанням слідчого, погодженим з прокурором, або за клопотанням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ухвали слідчого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відмова підозрюваного, обвинуваченого визнавати свою вину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суддя, суд</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коли ним є особа, яка заслуговує на особливу довіру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може відмовитись до виникнення підстав, які тягнуть за собою його відповідальність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позбавлення волі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раніше не судимої особи, яка обвинувачується у вчиненні злочину, за вчинення якого законом передбачено покарання у виді позбавлення волі на строк до 3 років.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слідчому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кошти у грошовій одиниці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комунальним підприємством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слідчим суддею, судом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слідчий суддя, суд встановить, що застава у зазначених у Кримінальному процесуальному кодексі України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п’яти днів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ніж за три години до початку розгляду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після неприбуття підозрюваного, обвинуваченого за викликом слідчого, прокурора для участі у проведенні слідчих (розшукових) дій і відсутності у них відомостей про поважні причини, що перешкоджають його прибуттю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ні, навіть якщо існують підстави для затримання без ухвали суду про затримання з метою приводу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 після одержання цього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ухвала про відмову в наданні дозволу на затримання з метою приводу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36 годин з моменту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порт у межах державного кордону України, в якому почався цей рейс</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потерпілий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так, слідчий суддя наділений таким правом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 як через сорок вісім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може, зазначене не передбачено Кримінальним процесуальним кодексом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 xml:space="preserve">направлення для проходження лікування від алкогольної, наркотичної або іншої залежності, від </w:t>
      </w:r>
      <w:proofErr w:type="spellStart"/>
      <w:r w:rsidRPr="008779CC">
        <w:t>хвороб</w:t>
      </w:r>
      <w:proofErr w:type="spellEnd"/>
      <w:r w:rsidRPr="008779CC">
        <w:t>, що становлять небезпеку для оточуючих</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застава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Міністерством внутрішніх справ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моменту взяття під варту, а якщо взяттю під варту передувало затримання підозрюваного, обвинуваченого, - з моменту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шістдесяти днів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дванадцяти місяців</w:t>
      </w:r>
    </w:p>
    <w:p w:rsidR="00A26B93" w:rsidRPr="008779CC" w:rsidRDefault="00A26B93" w:rsidP="00E82CA6">
      <w:pPr>
        <w:pStyle w:val="a4"/>
        <w:numPr>
          <w:ilvl w:val="0"/>
          <w:numId w:val="20"/>
        </w:numPr>
        <w:tabs>
          <w:tab w:val="left" w:pos="142"/>
          <w:tab w:val="left" w:pos="1418"/>
        </w:tabs>
        <w:spacing w:before="240" w:after="240"/>
        <w:ind w:left="0" w:firstLine="567"/>
      </w:pPr>
      <w:r w:rsidRPr="008779CC">
        <w:t>дванадцяти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мають преюдиціального значення для суду під час судового розгляду або для слідчого чи прокурора під час цього або іншого кримінального провадження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п’ять днів до закінчення дії попередньої ухвали про тримання під вартою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місцевого суду, в межах територіальної юрисдикції якого здійснюється досудове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суддя, суд</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3 години до початку розгляду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три години до початку розгляду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підтвердження того, що потерпілому надіслана копія клопотання та копії матеріалів, що обґрунтовують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трьох днів з дня його одержання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має право, якщо клопотання подане раніше 30 днів з дня постановлення попередньої ухвали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раніше 30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судом.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одного робочого дня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надходження до суду клопотання про обрання іншого запобіжного заходу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A26B93" w:rsidRPr="008779CC" w:rsidRDefault="00A26B93" w:rsidP="00E82CA6">
      <w:pPr>
        <w:pStyle w:val="a4"/>
        <w:numPr>
          <w:ilvl w:val="0"/>
          <w:numId w:val="20"/>
        </w:numPr>
        <w:tabs>
          <w:tab w:val="left" w:pos="142"/>
          <w:tab w:val="left" w:pos="1418"/>
        </w:tabs>
        <w:spacing w:before="240" w:after="240"/>
        <w:ind w:left="0" w:firstLine="567"/>
      </w:pPr>
      <w:r w:rsidRPr="008779CC">
        <w:t>внесення відомостей до Єдиного реєстру досудових розслідувань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під час готування до вчинення кримінального правопорушення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є підстави вважати, що особа готується до вчинення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уповноважена службова особа, що здійснила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протокол</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момент, коли особа через підкорення наказу змушена залишатися поряд із уповноваженою службовою особою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сімдесяти двох годин</w:t>
      </w:r>
      <w:r w:rsidR="00AE5024" w:rsidRPr="008779CC">
        <w:t xml:space="preserve"> </w:t>
      </w:r>
      <w:r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60 годин з моменту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мають бути призначені у підрозділі органу досудового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забезпечити затриманому побачення з близькими родичами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начальника відділу ювенальної превенції</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Міністерство юстиції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заявнику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але не пізніше 24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керівником органу досудового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bookmarkStart w:id="1" w:name="n131"/>
      <w:bookmarkEnd w:id="1"/>
      <w:r w:rsidRPr="008779CC">
        <w:t>внесення відомостей до Єдиного реєстру досудових розслідувань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Генеральною прокуратурою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огляд місця події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при першій можливості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прокурор, інша службова особа, уповноважена на прийняття та реєстрацію заяв та повідомлень про кримінальні правопорушення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дата внесення інформації та присвоєння номера кримінального провадження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r w:rsidR="00AE5024" w:rsidRPr="008779CC">
        <w:t xml:space="preserve"> </w:t>
      </w:r>
      <w:r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слідчим органів безпеки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слідчі органів Національної поліції.</w:t>
      </w:r>
    </w:p>
    <w:p w:rsidR="005360BF" w:rsidRPr="008779CC" w:rsidRDefault="00C30C46" w:rsidP="00E82CA6">
      <w:pPr>
        <w:pStyle w:val="a4"/>
        <w:numPr>
          <w:ilvl w:val="0"/>
          <w:numId w:val="20"/>
        </w:numPr>
        <w:tabs>
          <w:tab w:val="left" w:pos="142"/>
          <w:tab w:val="left" w:pos="1418"/>
        </w:tabs>
        <w:spacing w:before="240" w:after="240"/>
        <w:ind w:left="0" w:firstLine="567"/>
      </w:pPr>
      <w:r w:rsidRPr="008779CC">
        <w:t>слідчі органів Д</w:t>
      </w:r>
      <w:r w:rsidR="00A26B93" w:rsidRPr="008779CC">
        <w:t>ержавного бюро розслідувань</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 xml:space="preserve">щодо декількох осіб, підозрюваних у вчиненні різних кримінальних правопорушень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кримінального проступку та щодо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одна особа підозрюється у вчиненні кількох кримінальних правопорушень.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виключно прокурором.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дане рішення оскарженню не підлягає.</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день, коли було розпочато розслідування, з якого виділено окремі матеріали.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місце вчинення кримінального правопорушення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проводить розслідування доти, доки прокурор не визначить іншу підслідність.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відповідний 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w:t>
      </w:r>
      <w:r w:rsidR="00AE5024" w:rsidRPr="008779CC">
        <w:t xml:space="preserve"> </w:t>
      </w:r>
      <w:r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так</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керівник органу прокуратури вищого рівня.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Генеральний прокурор або його заступник</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складає постанову, якою доручає проведення слідчих (розшукових) або негласних слідчих (розшукових) дій органу досудового розслідування, під юрисдикцією якого знаходиться дана територія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мають право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 із дня повідомлення особі про підозру у вчиненні злочину невеликої або середньої тяжкості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дванадцяти місяців із дня повідомлення особі про підозру у вчиненні тяжкого або особливо тяжкого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більше трьох днів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виноситься вмотивована постанова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матеріали, ознайомлення з якими на цій стадії кримінального провадження може зашкодити досудовому розслідуванню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так</w:t>
      </w:r>
    </w:p>
    <w:p w:rsidR="00A26B93" w:rsidRPr="008779CC" w:rsidRDefault="00A26B93" w:rsidP="00E82CA6">
      <w:pPr>
        <w:pStyle w:val="a4"/>
        <w:numPr>
          <w:ilvl w:val="0"/>
          <w:numId w:val="20"/>
        </w:numPr>
        <w:tabs>
          <w:tab w:val="left" w:pos="142"/>
          <w:tab w:val="left" w:pos="1418"/>
        </w:tabs>
        <w:spacing w:before="240" w:after="240"/>
        <w:ind w:left="0" w:firstLine="567"/>
      </w:pPr>
      <w:r w:rsidRPr="008779CC">
        <w:t>не допускається</w:t>
      </w:r>
    </w:p>
    <w:p w:rsidR="00A36380" w:rsidRPr="008779CC" w:rsidRDefault="00A26B93" w:rsidP="00E82CA6">
      <w:pPr>
        <w:pStyle w:val="a4"/>
        <w:numPr>
          <w:ilvl w:val="0"/>
          <w:numId w:val="20"/>
        </w:numPr>
        <w:tabs>
          <w:tab w:val="left" w:pos="142"/>
          <w:tab w:val="left" w:pos="1418"/>
        </w:tabs>
        <w:spacing w:before="240" w:after="240"/>
        <w:ind w:left="0" w:firstLine="567"/>
      </w:pPr>
      <w:r w:rsidRPr="008779CC">
        <w:t xml:space="preserve">з письмового дозволу слідчого або прокурора і в тому обсязі, в якому </w:t>
      </w:r>
      <w:r w:rsidR="00C30C46" w:rsidRPr="008779CC">
        <w:t>вони визнають можливим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464 ) слідчий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досягнення її мети</w:t>
      </w:r>
      <w:r w:rsidR="00AE5024"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допускається лише у виняткових, невідкладних випадках, коли затримка в їх проведенні може призвести до втрати слідів кримінального правопорушення чи втечі підозрюваного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 xml:space="preserve">провести слідчу (розшукову) дію у повному обсязі та долучити складені процесуальні документи до матеріалів досудового розслідування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можливе, якщо через специфіку слідчої (розшукової) дії присутність цієї особи недопустима, або така особа письмово відмовилася від участі в її проведенні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обшуку житла чи іншого володіння особи</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проведенні негласних слідчих (розшукових) дій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свідки проведення відповідної слідчої (розшукової)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обов’язковою участю не менше двох понятих незалежно від застосування технічних засобів фіксування відповідної слідчої (розшукової)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здійснюється без участі понятих</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огляду житла чи іншого володіння особи</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 xml:space="preserve">слідчі (розшукові) дії можуть проводитися після закінчення строків досудового розслідування без доручення суду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очна ставка</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свідки можуть допитуватися разом та у присутності інших свідків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без перерви понад дві години, а в цілому – понад вісім годин на день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допит може продовжуватися без перерви понад п’ять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зупинити допит одразу після отримання такої заяви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допитувана особа не має право викласти свої показання власноручно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одночасний допит двох чи більше вже допитаних осіб для з’ясування причин розбіжностей в їхніх показаннях може бути проведений за участю малолітнього або неповнолітнього свідка чи потерпілого разом з підозрюваним 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дозволяється лише після давання ними показань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існує небезпека для життя і здоров’я свідка чи потерпілого, їх тяжкої хвороби, наявності інших обставин, що можуть вплинути на повноту чи достовірність показань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допит свідка під час досудового розслідування в судовому засіданні.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слідчим суддею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може бути проведено за відсутності сторони захисту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законного представника, педагога або психолога, а за необхідності – лікаря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понад 1 годину.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понад 2 години на день.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особи, які не досягли шістнадцятирічного віку, попереджаються про кримінальну відповідальність за відмову від давання показань і за завідомо неправдиві показання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законного представника, педагога або психолога, а за необхідності – лікаря</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тієї ж статі, яких має бути не менше трьох і які не мають різких відмінностей у віці, зовнішності та одязі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повідомляється про результати впізнання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вносяться до протоколу і зберігаються окремо</w:t>
      </w:r>
      <w:r w:rsidR="00AE5024"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виключення можливості в подальшому пред’явлення особи для впізнання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чотирьох осіб</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особи на інших фотознімках повинні бути різної статі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пред’явлення особи для впізнання за голосом повинно здійснюватися поза візуальним контактом між особою, що впізнає, та особами, які пред’явлені для впізнання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дозволяється попередньо показувати особі, яка впізнає, річ, що повинна бути пред’явлена для впізнання, та надавати інші відомості про її прикмети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менше трьох</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допускається, якщо інших однорідних речей не існує</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мають право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після здійснення таких дій звернутися з клопотанням про проведення обшуку до слідчого судді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встановлені внаслідок такого обшуку докази вважаються недопустимими, а отримана інформація підлягає знищенню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місцевого загального суду, в межах територіальної юрисдикції якого знаходиться орган досудового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згоду слідчого на участь у проведенні обшуку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обшук та огляд житла чи іншого володіння особи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 день його надходження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не доведено, що відомості, які містяться у </w:t>
      </w:r>
      <w:proofErr w:type="spellStart"/>
      <w:r w:rsidRPr="008779CC">
        <w:t>відшукуваних</w:t>
      </w:r>
      <w:proofErr w:type="spellEnd"/>
      <w:r w:rsidRPr="008779CC">
        <w:t xml:space="preserve"> речах і документах, можуть бути доказами під час судового розгляду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лише один раз</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одного місяця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зобов’язані допустити до обшуку адвоката або представника на будь-якому етапі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прокурор під час проведення обшуку не має права відкривати закриті приміщення, сховища, речі, якщо особа, присутня при обшуку, відмовляється їх відкрити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разі якщо огляд речей і документів на місці здійснити неможливо або їх огляд пов’язаний з ускладненнями, вони не можуть бути тимчасово опечатані та зберігатися у такому вигляді доти, доки не буде здійснено їх остаточні огляд і опечатування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письмового дозволу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постанови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службових осіб органів місцевого самоврядування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огляді трупа, пов’язаного з ексгумацією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вилучати зразки тканин та органів або частини трупа, необхідні для проведення експертних досліджень</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 xml:space="preserve">труп не може бути доставлений до відповідного експертного закладу для проведення експертизи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експеримент, що проводиться в житлі чи іншому володінні особи, здійснюється на підставі постанови слідчого, погодженої з прокурором, або прокурора</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лише за добровільної згоди особи або на підставі ухвали слідчого судді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протокол</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підозрюваного, свідка чи потерпілого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постанови прокурора</w:t>
      </w:r>
    </w:p>
    <w:p w:rsidR="005360BF" w:rsidRPr="008779CC" w:rsidRDefault="00A26B93" w:rsidP="00E82CA6">
      <w:pPr>
        <w:pStyle w:val="a4"/>
        <w:numPr>
          <w:ilvl w:val="0"/>
          <w:numId w:val="20"/>
        </w:numPr>
        <w:tabs>
          <w:tab w:val="left" w:pos="142"/>
          <w:tab w:val="left" w:pos="1418"/>
        </w:tabs>
        <w:spacing w:before="240" w:after="240"/>
        <w:ind w:left="0" w:firstLine="567"/>
      </w:pPr>
      <w:proofErr w:type="spellStart"/>
      <w:r w:rsidRPr="008779CC">
        <w:t>освідування</w:t>
      </w:r>
      <w:proofErr w:type="spellEnd"/>
      <w:r w:rsidRPr="008779CC">
        <w:t xml:space="preserve"> проводиться примусово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суду під час судового розгляду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протокол</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копія протоколу </w:t>
      </w:r>
      <w:proofErr w:type="spellStart"/>
      <w:r w:rsidRPr="008779CC">
        <w:t>освідування</w:t>
      </w:r>
      <w:proofErr w:type="spellEnd"/>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ухвалою слідчого судді або суду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судом або за його дорученням залученим спеціалістом.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разі відмови особи добровільно надати біологічні зразки слідчий суддя, суд не має права дозволити слідчому, прокурору здійснити відбирання біологічних зразків примусово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різновид слідчих (розшукових) дій.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установлення місцезнаходження радіоелектронного засобу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відомості про злочин та особу, яка його вчинила, неможливо отримати в інший спосіб</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всіх випадках прийняття рішення про проведення певних негласних слідчих (розшукових) дій та отримані результати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погоджує або відмовляє у погодженні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567453" w:rsidP="00E82CA6">
      <w:pPr>
        <w:pStyle w:val="a4"/>
        <w:numPr>
          <w:ilvl w:val="0"/>
          <w:numId w:val="20"/>
        </w:numPr>
        <w:tabs>
          <w:tab w:val="left" w:pos="142"/>
          <w:tab w:val="left" w:pos="1418"/>
        </w:tabs>
        <w:spacing w:before="240" w:after="240"/>
        <w:ind w:left="0" w:firstLine="567"/>
      </w:pPr>
      <w:r>
        <w:t xml:space="preserve">вісімнадцять </w:t>
      </w:r>
      <w:r w:rsidR="00A26B93" w:rsidRPr="008779CC">
        <w:t xml:space="preserve">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вісімнадцяти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який здійснює досудове розслідування злочину, або за його дорученням – уповноважені оперативні підрозділи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суддя зобов’язаний розглянути клопотання про надання дозволу на проведення негласної слідчої (розшукової) дії протягом двадцяти годин з моменту його отримання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зазначається уповноважений оперативний підрозділ, який має виконувати негласну слідчу (розшукову) дію.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додається витяг з Єдиного реєстру досудових розслідувань щодо кримінального провадження, у рамках якого подається клопотання.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не перешкоджає повторному зверненню з новим клопотанням про надання такого дозволу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двох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 встановлення місцезнаходження розшукуваної особи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в цьому відпала необхідність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рішенням слідчого, узгодженим з прокурором, або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після початку такої негласної слідчої (розшукової)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 припинено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будь-якому випадку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ніж через двадцять чотири години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які планує використовувати у кримінальному провадженні.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прокурором або за його дорученням слідчим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факт і результати таких дій</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не підлягають розголошенню особами, яким це стало відомо в результаті ознайомлення з матеріалами кримінального провадження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передбачено кримінальну відповідальність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 у розпорядженні якого перебувають такі речі і документи.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будь-якому разі не звільняється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свідки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приводу дій або контактів яких проводилися такі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на підставі ухвали слідчого судді, яка поставляється за клопотанням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прокурора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ухвали слідчого судді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 слідчий за погодженням з прокурором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передання інформації у будь-якій формі від однієї особи до іншої безпосередньо або за допомогою засобів зв’язку будь-якого типу.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обшук житла чи іншого володіння особи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він зобов’язаний забезпечити збереження всієї інформації або доручити слідчому забезпечити збереження.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 слідчого судді про накладення арешту на кореспонденцію.</w:t>
      </w:r>
    </w:p>
    <w:p w:rsidR="005360BF" w:rsidRPr="008779CC" w:rsidRDefault="00A26B93" w:rsidP="00E82CA6">
      <w:pPr>
        <w:pStyle w:val="a4"/>
        <w:numPr>
          <w:ilvl w:val="0"/>
          <w:numId w:val="20"/>
        </w:numPr>
        <w:tabs>
          <w:tab w:val="left" w:pos="142"/>
          <w:tab w:val="left" w:pos="1134"/>
        </w:tabs>
        <w:spacing w:before="240" w:after="240"/>
        <w:ind w:left="0" w:firstLine="567"/>
        <w:rPr>
          <w:rStyle w:val="rvts0"/>
        </w:rPr>
      </w:pPr>
      <w:r w:rsidRPr="008779CC">
        <w:rPr>
          <w:rStyle w:val="rvts0"/>
        </w:rPr>
        <w:t>закінчення строку, визначеного в ухвалі слідчого судді</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rPr>
          <w:shd w:val="clear" w:color="auto" w:fill="FFFFFF"/>
        </w:rPr>
      </w:pPr>
      <w:r w:rsidRPr="008779CC">
        <w:rPr>
          <w:shd w:val="clear" w:color="auto" w:fill="FFFFFF"/>
        </w:rPr>
        <w:t>представника цієї установи, а за необхідності й спеціаліста</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rPr>
          <w:shd w:val="clear" w:color="auto" w:fill="FFFFFF"/>
        </w:rPr>
      </w:pPr>
      <w:r w:rsidRPr="008779CC">
        <w:rPr>
          <w:shd w:val="clear" w:color="auto" w:fill="FFFFFF"/>
        </w:rPr>
        <w:t>вручення оглянутої кореспонденції адресату</w:t>
      </w:r>
    </w:p>
    <w:p w:rsidR="005360BF" w:rsidRPr="008779CC" w:rsidRDefault="00A26B93" w:rsidP="00E82CA6">
      <w:pPr>
        <w:pStyle w:val="a4"/>
        <w:numPr>
          <w:ilvl w:val="0"/>
          <w:numId w:val="20"/>
        </w:numPr>
        <w:tabs>
          <w:tab w:val="left" w:pos="142"/>
          <w:tab w:val="left" w:pos="900"/>
          <w:tab w:val="left" w:pos="1134"/>
        </w:tabs>
        <w:spacing w:before="240" w:after="240"/>
        <w:ind w:left="0" w:firstLine="567"/>
      </w:pPr>
      <w:r w:rsidRPr="008779CC">
        <w:t xml:space="preserve">не потребує дозволу слідчого судді. </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 xml:space="preserve">прокурором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спеціаліста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до набрання законної сили </w:t>
      </w:r>
      <w:proofErr w:type="spellStart"/>
      <w:r w:rsidRPr="008779CC">
        <w:rPr>
          <w:shd w:val="clear" w:color="auto" w:fill="FFFFFF"/>
        </w:rPr>
        <w:t>вироком</w:t>
      </w:r>
      <w:proofErr w:type="spellEnd"/>
      <w:r w:rsidRPr="008779CC">
        <w:rPr>
          <w:shd w:val="clear" w:color="auto" w:fill="FFFFFF"/>
        </w:rPr>
        <w:t xml:space="preserve"> суду</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особою, яка здійснювала зняття та зобов’язана забезпечити обробку, збереження або передання інформації.</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textAlignment w:val="baseline"/>
        <w:rPr>
          <w:shd w:val="clear" w:color="auto" w:fill="FFFFFF"/>
        </w:rPr>
      </w:pPr>
      <w:r w:rsidRPr="008779CC">
        <w:rPr>
          <w:shd w:val="clear" w:color="auto" w:fill="FFFFFF"/>
        </w:rPr>
        <w:lastRenderedPageBreak/>
        <w:t xml:space="preserve">виявлення та вилучення зразків для дослідження під час досудового розслідування злочину середнього ступеня тяжкості </w:t>
      </w:r>
    </w:p>
    <w:p w:rsidR="00C30C46" w:rsidRPr="008779CC" w:rsidRDefault="00C30C46"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приміщення з примусового утримання осіб у зв’язку з відбуттям покарання, затримання, взяттям під варту мають статус публічно недоступних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публічно доступних місць.</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ухвали слідчого судді.</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установлення місцезнаходження радіоелектронного засобу, спостереження за особою</w:t>
      </w:r>
    </w:p>
    <w:p w:rsidR="00C30C46" w:rsidRPr="008779CC" w:rsidRDefault="00C30C46" w:rsidP="00E82CA6">
      <w:pPr>
        <w:pStyle w:val="a4"/>
        <w:numPr>
          <w:ilvl w:val="0"/>
          <w:numId w:val="20"/>
        </w:numPr>
        <w:tabs>
          <w:tab w:val="left" w:pos="142"/>
          <w:tab w:val="left" w:pos="1134"/>
        </w:tabs>
        <w:spacing w:before="240" w:after="240"/>
        <w:ind w:left="0" w:firstLine="567"/>
      </w:pPr>
      <w:r w:rsidRPr="008779CC">
        <w:t>так, передбачена – на підставі постанови слідчого, прокурора у виняткових невідкладних випадках, пов’язаних із врятуванням життя людей та запобіганням вчиненню тяжкого або особливо тяжкого злочину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протокол </w:t>
      </w:r>
    </w:p>
    <w:p w:rsidR="00C30C46" w:rsidRPr="008779CC" w:rsidRDefault="00C30C46" w:rsidP="00E82CA6">
      <w:pPr>
        <w:pStyle w:val="a4"/>
        <w:numPr>
          <w:ilvl w:val="0"/>
          <w:numId w:val="20"/>
        </w:numPr>
        <w:tabs>
          <w:tab w:val="left" w:pos="142"/>
          <w:tab w:val="left" w:pos="1134"/>
        </w:tabs>
        <w:spacing w:before="240" w:after="240"/>
        <w:ind w:left="0" w:firstLine="567"/>
      </w:pPr>
      <w:r w:rsidRPr="008779CC">
        <w:rPr>
          <w:shd w:val="clear" w:color="auto" w:fill="FFFFFF"/>
        </w:rPr>
        <w:t>може бути на підставі постанови слідчого, прокурора лише у випадках</w:t>
      </w:r>
      <w:r w:rsidRPr="008779CC">
        <w:t>, пов’язаних із врятуванням життя людей та запобіганням вчиненню тяжкого або особливо тяжкого злочину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лише у кримінальних провадженнях, віднесених до підслідності Національного антикорупційного бюро України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ухвали слідчого судді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вручення особі повідомлення про підозру щодо вчинення злочину у банківській сфері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керівник банківської установи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інформація про операції, що здійснюються на банківських рахунках, не повинна доводитися до відома Національного антикорупційного бюро України до виконання відповідної операції</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тяжкого або особливо тяжкого злочину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всередині публічно доступних місць.</w:t>
      </w:r>
    </w:p>
    <w:p w:rsidR="005360BF" w:rsidRPr="008779CC" w:rsidRDefault="00A26B93" w:rsidP="00E82CA6">
      <w:pPr>
        <w:pStyle w:val="a4"/>
        <w:numPr>
          <w:ilvl w:val="0"/>
          <w:numId w:val="20"/>
        </w:numPr>
        <w:tabs>
          <w:tab w:val="left" w:pos="142"/>
          <w:tab w:val="left" w:pos="1134"/>
        </w:tabs>
        <w:spacing w:before="240" w:after="240"/>
        <w:ind w:left="0" w:firstLine="567"/>
        <w:rPr>
          <w:rStyle w:val="rvts0"/>
        </w:rPr>
      </w:pPr>
      <w:r w:rsidRPr="008779CC">
        <w:rPr>
          <w:rStyle w:val="rvts0"/>
        </w:rPr>
        <w:t>спеціального слідчого експерименту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контроль за вчиненням злочину проводиться, якщо внаслідок таких дій неможливо повністю запобігти посяганню на життя або заподіянню особі (особам) тяжких тілесних ушкоджень</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законодавством.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lastRenderedPageBreak/>
        <w:t>слідчого судді.</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lang w:eastAsia="ru-RU"/>
        </w:rPr>
      </w:pPr>
      <w:r w:rsidRPr="008779CC">
        <w:rPr>
          <w:lang w:eastAsia="ru-RU"/>
        </w:rPr>
        <w:t>постанови слідчого, погодженої з керівником органу досудового розслідування, або постанови прокурора</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shd w:val="clear" w:color="auto" w:fill="FFFFFF"/>
        </w:rPr>
      </w:pPr>
      <w:r w:rsidRPr="008779CC">
        <w:rPr>
          <w:shd w:val="clear" w:color="auto" w:fill="FFFFFF"/>
        </w:rPr>
        <w:t>шість місяців</w:t>
      </w:r>
    </w:p>
    <w:p w:rsidR="005360BF" w:rsidRPr="008779CC" w:rsidRDefault="00A26B93" w:rsidP="00E82CA6">
      <w:pPr>
        <w:pStyle w:val="a4"/>
        <w:numPr>
          <w:ilvl w:val="0"/>
          <w:numId w:val="20"/>
        </w:numPr>
        <w:tabs>
          <w:tab w:val="left" w:pos="142"/>
          <w:tab w:val="left" w:pos="900"/>
          <w:tab w:val="left" w:pos="1072"/>
          <w:tab w:val="left" w:pos="1134"/>
        </w:tabs>
        <w:spacing w:before="240" w:after="240"/>
        <w:ind w:left="0" w:firstLine="567"/>
        <w:rPr>
          <w:shd w:val="clear" w:color="auto" w:fill="FFFFFF"/>
        </w:rPr>
      </w:pPr>
      <w:r w:rsidRPr="008779CC">
        <w:rPr>
          <w:shd w:val="clear" w:color="auto" w:fill="FFFFFF"/>
        </w:rPr>
        <w:t xml:space="preserve">протоколом </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lang w:eastAsia="ru-RU"/>
        </w:rPr>
      </w:pPr>
      <w:r w:rsidRPr="008779CC">
        <w:rPr>
          <w:lang w:eastAsia="ru-RU"/>
        </w:rPr>
        <w:t>слідчий суддя</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lang w:eastAsia="ru-RU"/>
        </w:rPr>
      </w:pPr>
      <w:r w:rsidRPr="008779CC">
        <w:rPr>
          <w:lang w:eastAsia="ru-RU"/>
        </w:rPr>
        <w:t>клопотанням слідчого, погодженого з керівником слідчого підрозділу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не дозволяється у будь-якому випадку.</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медичних працівників, якщо таке співробітництво буде пов’язане з розкриттям конфіденційної інформації професійного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 прохання підозрюваного</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прокурором або слідчим за погодженням з прокурором</w:t>
      </w:r>
    </w:p>
    <w:p w:rsidR="00287876" w:rsidRPr="008779CC" w:rsidRDefault="00287876" w:rsidP="00E82CA6">
      <w:pPr>
        <w:pStyle w:val="a4"/>
        <w:numPr>
          <w:ilvl w:val="0"/>
          <w:numId w:val="20"/>
        </w:numPr>
        <w:tabs>
          <w:tab w:val="left" w:pos="142"/>
          <w:tab w:val="left" w:pos="993"/>
          <w:tab w:val="left" w:pos="1134"/>
        </w:tabs>
        <w:spacing w:before="240" w:after="240"/>
        <w:ind w:left="0" w:firstLine="567"/>
      </w:pPr>
      <w:r w:rsidRPr="008779CC">
        <w:rPr>
          <w:shd w:val="clear" w:color="auto" w:fill="FFFFFF"/>
        </w:rPr>
        <w:t>таке повідомлення вручається у спосіб, передбачений КПК України для вручення повідомлень</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не пізніше двадцяти чотирьох годин з моменту її затримання</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shd w:val="clear" w:color="auto" w:fill="FFFFFF"/>
        </w:rPr>
      </w:pPr>
      <w:r w:rsidRPr="008779CC">
        <w:rPr>
          <w:shd w:val="clear" w:color="auto" w:fill="FFFFFF"/>
        </w:rPr>
        <w:t>Особа підлягає негайному звільненню</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виключно 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необхідність призначення і проведення стаціонарної судово-психіатричної експертизи підозрюваного</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 xml:space="preserve">підозрюваного оголошено в розшук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повідомлення особі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підтвердження цього відповідним медичним висновком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виділити досудове розслідування і зупинити його стосовно окремих підозрюваних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стороні захисту, потерпілому, представнику юридичної особи, щодо якої здійснюється провадження</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вмотивованою постановою прокурора або слідчого за погодженням з прокурором</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lastRenderedPageBreak/>
        <w:t>заявнику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допускається, крім тих, які спрямовані на встановлення місцезнаходження підозрюваного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повідомлення особі про підозру</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shd w:val="clear" w:color="auto" w:fill="FFFFFF"/>
        </w:rPr>
      </w:pPr>
      <w:r w:rsidRPr="008779CC">
        <w:rPr>
          <w:shd w:val="clear" w:color="auto" w:fill="FFFFFF"/>
        </w:rPr>
        <w:t xml:space="preserve">слідчий або прокурор </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color w:val="000000"/>
          <w:shd w:val="clear" w:color="auto" w:fill="FFFFFF"/>
        </w:rPr>
      </w:pPr>
      <w:r w:rsidRPr="008779CC">
        <w:rPr>
          <w:color w:val="000000"/>
          <w:shd w:val="clear" w:color="auto" w:fill="FFFFFF"/>
        </w:rPr>
        <w:t>оголошує його розшук</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color w:val="000000"/>
          <w:shd w:val="clear" w:color="auto" w:fill="FFFFFF"/>
        </w:rPr>
      </w:pPr>
      <w:r w:rsidRPr="008779CC">
        <w:rPr>
          <w:color w:val="000000"/>
          <w:shd w:val="clear" w:color="auto" w:fill="FFFFFF"/>
        </w:rPr>
        <w:t>вказується в окремій постанові</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color w:val="000000"/>
          <w:shd w:val="clear" w:color="auto" w:fill="FFFFFF"/>
        </w:rPr>
      </w:pPr>
      <w:r w:rsidRPr="008779CC">
        <w:rPr>
          <w:color w:val="000000"/>
          <w:shd w:val="clear" w:color="auto" w:fill="FFFFFF"/>
        </w:rPr>
        <w:t>вказується в постанові про зупинення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вносяться до Єдиного реєстру досудових розслідувань</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експерту</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потерпілому</w:t>
      </w:r>
    </w:p>
    <w:p w:rsidR="005360BF" w:rsidRPr="008779CC" w:rsidRDefault="00287876"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 xml:space="preserve">за </w:t>
      </w:r>
      <w:r w:rsidR="00A26B93" w:rsidRPr="008779CC">
        <w:t>клопотання</w:t>
      </w:r>
      <w:r w:rsidRPr="008779CC">
        <w:t>м потерпілого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закрити кримінальне провадження</w:t>
      </w:r>
    </w:p>
    <w:p w:rsidR="00287876" w:rsidRPr="008779CC" w:rsidRDefault="00287876" w:rsidP="00E82CA6">
      <w:pPr>
        <w:pStyle w:val="NoSpacing"/>
        <w:numPr>
          <w:ilvl w:val="0"/>
          <w:numId w:val="20"/>
        </w:numPr>
        <w:tabs>
          <w:tab w:val="left" w:pos="142"/>
          <w:tab w:val="left" w:pos="1134"/>
        </w:tabs>
        <w:spacing w:before="240" w:after="240"/>
        <w:ind w:left="0" w:firstLine="567"/>
        <w:jc w:val="both"/>
        <w:rPr>
          <w:rFonts w:ascii="Times New Roman" w:hAnsi="Times New Roman" w:cs="Times New Roman"/>
          <w:sz w:val="28"/>
          <w:szCs w:val="28"/>
        </w:rPr>
      </w:pPr>
      <w:r w:rsidRPr="008779CC">
        <w:rPr>
          <w:rFonts w:ascii="Times New Roman" w:hAnsi="Times New Roman" w:cs="Times New Roman"/>
          <w:sz w:val="28"/>
          <w:szCs w:val="28"/>
        </w:rPr>
        <w:t>клопотання про складання обвинувального акта</w:t>
      </w:r>
    </w:p>
    <w:p w:rsidR="005360BF" w:rsidRPr="00A7393C" w:rsidRDefault="00A26B93" w:rsidP="00E82CA6">
      <w:pPr>
        <w:pStyle w:val="NoSpacing"/>
        <w:numPr>
          <w:ilvl w:val="0"/>
          <w:numId w:val="20"/>
        </w:numPr>
        <w:tabs>
          <w:tab w:val="left" w:pos="142"/>
          <w:tab w:val="left" w:pos="1134"/>
        </w:tabs>
        <w:spacing w:before="240" w:after="240"/>
        <w:ind w:left="0" w:firstLine="567"/>
        <w:jc w:val="both"/>
        <w:rPr>
          <w:rFonts w:ascii="Times New Roman" w:hAnsi="Times New Roman" w:cs="Times New Roman"/>
          <w:sz w:val="28"/>
          <w:szCs w:val="28"/>
        </w:rPr>
      </w:pPr>
      <w:r w:rsidRPr="00A7393C">
        <w:rPr>
          <w:rFonts w:ascii="Times New Roman" w:hAnsi="Times New Roman" w:cs="Times New Roman"/>
          <w:sz w:val="28"/>
          <w:szCs w:val="28"/>
        </w:rPr>
        <w:t>прокурором</w:t>
      </w:r>
    </w:p>
    <w:p w:rsidR="005360BF" w:rsidRPr="008779CC" w:rsidRDefault="00A26B93" w:rsidP="00E82CA6">
      <w:pPr>
        <w:pStyle w:val="a3"/>
        <w:numPr>
          <w:ilvl w:val="0"/>
          <w:numId w:val="20"/>
        </w:numPr>
        <w:tabs>
          <w:tab w:val="left" w:pos="142"/>
          <w:tab w:val="left" w:pos="1134"/>
        </w:tabs>
        <w:spacing w:before="240" w:beforeAutospacing="0" w:after="240" w:afterAutospacing="0"/>
        <w:ind w:left="0" w:firstLine="567"/>
        <w:jc w:val="both"/>
        <w:rPr>
          <w:sz w:val="28"/>
          <w:szCs w:val="28"/>
          <w:lang w:val="uk-UA"/>
        </w:rPr>
      </w:pPr>
      <w:r w:rsidRPr="008779CC">
        <w:rPr>
          <w:sz w:val="28"/>
          <w:szCs w:val="28"/>
          <w:lang w:val="uk-UA"/>
        </w:rPr>
        <w:t>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5360BF" w:rsidRPr="008779CC" w:rsidRDefault="00287876" w:rsidP="00E82CA6">
      <w:pPr>
        <w:pStyle w:val="a3"/>
        <w:numPr>
          <w:ilvl w:val="0"/>
          <w:numId w:val="20"/>
        </w:numPr>
        <w:tabs>
          <w:tab w:val="left" w:pos="142"/>
          <w:tab w:val="left" w:pos="1134"/>
        </w:tabs>
        <w:spacing w:before="240" w:beforeAutospacing="0" w:after="240" w:afterAutospacing="0"/>
        <w:ind w:left="0" w:firstLine="567"/>
        <w:jc w:val="both"/>
        <w:rPr>
          <w:rStyle w:val="apple-converted-space"/>
          <w:sz w:val="28"/>
          <w:szCs w:val="28"/>
          <w:shd w:val="clear" w:color="auto" w:fill="FFFFFF"/>
          <w:lang w:val="uk-UA"/>
        </w:rPr>
      </w:pPr>
      <w:r w:rsidRPr="008779CC">
        <w:rPr>
          <w:rStyle w:val="apple-converted-space"/>
          <w:sz w:val="28"/>
          <w:szCs w:val="28"/>
          <w:shd w:val="clear" w:color="auto" w:fill="FFFFFF"/>
          <w:lang w:val="uk-UA"/>
        </w:rPr>
        <w:t>коли наявна необхідність виконання процесуальних дій у межах міжнародного співробітництва</w:t>
      </w:r>
    </w:p>
    <w:p w:rsidR="005360BF" w:rsidRPr="008779CC" w:rsidRDefault="00A26B93" w:rsidP="00E82CA6">
      <w:pPr>
        <w:pStyle w:val="a4"/>
        <w:numPr>
          <w:ilvl w:val="0"/>
          <w:numId w:val="20"/>
        </w:numPr>
        <w:tabs>
          <w:tab w:val="left" w:pos="142"/>
          <w:tab w:val="left" w:pos="1134"/>
        </w:tabs>
        <w:spacing w:before="240" w:after="240"/>
        <w:ind w:left="0" w:firstLine="567"/>
        <w:rPr>
          <w:rStyle w:val="rvts0"/>
        </w:rPr>
      </w:pPr>
      <w:r w:rsidRPr="008779CC">
        <w:rPr>
          <w:rStyle w:val="rvts0"/>
        </w:rPr>
        <w:t>крім кримінального провадження щодо злочину, пов’язаного з домашнім насильством</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встановлена відсутність в діянні складу кримінального правопорушення і жодній особі не повідомлялось про підозру</w:t>
      </w:r>
    </w:p>
    <w:p w:rsidR="005360BF" w:rsidRPr="008779CC" w:rsidRDefault="00287876"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rStyle w:val="rvts0"/>
        </w:rPr>
      </w:pPr>
      <w:r w:rsidRPr="008779CC">
        <w:rPr>
          <w:color w:val="000000"/>
          <w:shd w:val="clear" w:color="auto" w:fill="FFFFFF"/>
        </w:rPr>
        <w:t>тяжкого чи особливо тяжкого злочину проти життя та здоров’я особи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зв’язку зі звільненням особи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суду</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lastRenderedPageBreak/>
        <w:t>суду</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rPr>
      </w:pPr>
      <w:r w:rsidRPr="008779CC">
        <w:rPr>
          <w:sz w:val="28"/>
          <w:szCs w:val="28"/>
        </w:rPr>
        <w:t xml:space="preserve">у </w:t>
      </w:r>
      <w:proofErr w:type="spellStart"/>
      <w:r w:rsidRPr="008779CC">
        <w:rPr>
          <w:sz w:val="28"/>
          <w:szCs w:val="28"/>
        </w:rPr>
        <w:t>разі</w:t>
      </w:r>
      <w:proofErr w:type="spellEnd"/>
      <w:r w:rsidRPr="008779CC">
        <w:rPr>
          <w:sz w:val="28"/>
          <w:szCs w:val="28"/>
        </w:rPr>
        <w:t xml:space="preserve"> </w:t>
      </w:r>
      <w:proofErr w:type="spellStart"/>
      <w:r w:rsidRPr="008779CC">
        <w:rPr>
          <w:sz w:val="28"/>
          <w:szCs w:val="28"/>
        </w:rPr>
        <w:t>встановлення</w:t>
      </w:r>
      <w:proofErr w:type="spellEnd"/>
      <w:r w:rsidRPr="008779CC">
        <w:rPr>
          <w:sz w:val="28"/>
          <w:szCs w:val="28"/>
        </w:rPr>
        <w:t xml:space="preserve"> </w:t>
      </w:r>
      <w:proofErr w:type="spellStart"/>
      <w:r w:rsidRPr="008779CC">
        <w:rPr>
          <w:sz w:val="28"/>
          <w:szCs w:val="28"/>
        </w:rPr>
        <w:t>відсутності</w:t>
      </w:r>
      <w:proofErr w:type="spellEnd"/>
      <w:r w:rsidRPr="008779CC">
        <w:rPr>
          <w:sz w:val="28"/>
          <w:szCs w:val="28"/>
        </w:rPr>
        <w:t xml:space="preserve"> </w:t>
      </w:r>
      <w:proofErr w:type="spellStart"/>
      <w:r w:rsidRPr="008779CC">
        <w:rPr>
          <w:sz w:val="28"/>
          <w:szCs w:val="28"/>
        </w:rPr>
        <w:t>підстав</w:t>
      </w:r>
      <w:proofErr w:type="spellEnd"/>
      <w:r w:rsidRPr="008779CC">
        <w:rPr>
          <w:sz w:val="28"/>
          <w:szCs w:val="28"/>
        </w:rPr>
        <w:t xml:space="preserve"> для </w:t>
      </w:r>
      <w:proofErr w:type="spellStart"/>
      <w:r w:rsidRPr="008779CC">
        <w:rPr>
          <w:sz w:val="28"/>
          <w:szCs w:val="28"/>
        </w:rPr>
        <w:t>застосування</w:t>
      </w:r>
      <w:proofErr w:type="spellEnd"/>
      <w:r w:rsidRPr="008779CC">
        <w:rPr>
          <w:sz w:val="28"/>
          <w:szCs w:val="28"/>
        </w:rPr>
        <w:t xml:space="preserve"> до </w:t>
      </w:r>
      <w:proofErr w:type="spellStart"/>
      <w:r w:rsidRPr="008779CC">
        <w:rPr>
          <w:sz w:val="28"/>
          <w:szCs w:val="28"/>
        </w:rPr>
        <w:t>неї</w:t>
      </w:r>
      <w:proofErr w:type="spellEnd"/>
      <w:r w:rsidRPr="008779CC">
        <w:rPr>
          <w:sz w:val="28"/>
          <w:szCs w:val="28"/>
        </w:rPr>
        <w:t xml:space="preserve"> </w:t>
      </w:r>
      <w:proofErr w:type="spellStart"/>
      <w:r w:rsidRPr="008779CC">
        <w:rPr>
          <w:sz w:val="28"/>
          <w:szCs w:val="28"/>
        </w:rPr>
        <w:t>заходів</w:t>
      </w:r>
      <w:proofErr w:type="spellEnd"/>
      <w:r w:rsidRPr="008779CC">
        <w:rPr>
          <w:sz w:val="28"/>
          <w:szCs w:val="28"/>
        </w:rPr>
        <w:t xml:space="preserve"> </w:t>
      </w:r>
      <w:proofErr w:type="spellStart"/>
      <w:r w:rsidRPr="008779CC">
        <w:rPr>
          <w:sz w:val="28"/>
          <w:szCs w:val="28"/>
        </w:rPr>
        <w:t>кримінально</w:t>
      </w:r>
      <w:proofErr w:type="spellEnd"/>
      <w:r w:rsidRPr="008779CC">
        <w:rPr>
          <w:sz w:val="28"/>
          <w:szCs w:val="28"/>
        </w:rPr>
        <w:t xml:space="preserve">-правового характеру, </w:t>
      </w:r>
      <w:proofErr w:type="spellStart"/>
      <w:r w:rsidRPr="008779CC">
        <w:rPr>
          <w:sz w:val="28"/>
          <w:szCs w:val="28"/>
        </w:rPr>
        <w:t>закриття</w:t>
      </w:r>
      <w:proofErr w:type="spellEnd"/>
      <w:r w:rsidRPr="008779CC">
        <w:rPr>
          <w:sz w:val="28"/>
          <w:szCs w:val="28"/>
        </w:rPr>
        <w:t xml:space="preserve"> </w:t>
      </w:r>
      <w:proofErr w:type="spellStart"/>
      <w:r w:rsidRPr="008779CC">
        <w:rPr>
          <w:sz w:val="28"/>
          <w:szCs w:val="28"/>
        </w:rPr>
        <w:t>кримінального</w:t>
      </w:r>
      <w:proofErr w:type="spellEnd"/>
      <w:r w:rsidRPr="008779CC">
        <w:rPr>
          <w:sz w:val="28"/>
          <w:szCs w:val="28"/>
        </w:rPr>
        <w:t xml:space="preserve"> </w:t>
      </w:r>
      <w:proofErr w:type="spellStart"/>
      <w:r w:rsidRPr="008779CC">
        <w:rPr>
          <w:sz w:val="28"/>
          <w:szCs w:val="28"/>
        </w:rPr>
        <w:t>провадження</w:t>
      </w:r>
      <w:proofErr w:type="spellEnd"/>
      <w:r w:rsidRPr="008779CC">
        <w:rPr>
          <w:sz w:val="28"/>
          <w:szCs w:val="28"/>
        </w:rPr>
        <w:t xml:space="preserve"> </w:t>
      </w:r>
      <w:proofErr w:type="spellStart"/>
      <w:r w:rsidRPr="008779CC">
        <w:rPr>
          <w:sz w:val="28"/>
          <w:szCs w:val="28"/>
        </w:rPr>
        <w:t>чи</w:t>
      </w:r>
      <w:proofErr w:type="spellEnd"/>
      <w:r w:rsidRPr="008779CC">
        <w:rPr>
          <w:sz w:val="28"/>
          <w:szCs w:val="28"/>
        </w:rPr>
        <w:t xml:space="preserve"> </w:t>
      </w:r>
      <w:proofErr w:type="spellStart"/>
      <w:r w:rsidRPr="008779CC">
        <w:rPr>
          <w:sz w:val="28"/>
          <w:szCs w:val="28"/>
        </w:rPr>
        <w:t>ухвалення</w:t>
      </w:r>
      <w:proofErr w:type="spellEnd"/>
      <w:r w:rsidRPr="008779CC">
        <w:rPr>
          <w:sz w:val="28"/>
          <w:szCs w:val="28"/>
        </w:rPr>
        <w:t xml:space="preserve"> </w:t>
      </w:r>
      <w:proofErr w:type="spellStart"/>
      <w:r w:rsidRPr="008779CC">
        <w:rPr>
          <w:sz w:val="28"/>
          <w:szCs w:val="28"/>
        </w:rPr>
        <w:t>виправдувального</w:t>
      </w:r>
      <w:proofErr w:type="spellEnd"/>
      <w:r w:rsidRPr="008779CC">
        <w:rPr>
          <w:sz w:val="28"/>
          <w:szCs w:val="28"/>
        </w:rPr>
        <w:t xml:space="preserve"> </w:t>
      </w:r>
      <w:proofErr w:type="spellStart"/>
      <w:r w:rsidRPr="008779CC">
        <w:rPr>
          <w:sz w:val="28"/>
          <w:szCs w:val="28"/>
        </w:rPr>
        <w:t>вироку</w:t>
      </w:r>
      <w:proofErr w:type="spellEnd"/>
      <w:r w:rsidRPr="008779CC">
        <w:rPr>
          <w:sz w:val="28"/>
          <w:szCs w:val="28"/>
        </w:rPr>
        <w:t xml:space="preserve"> </w:t>
      </w:r>
      <w:proofErr w:type="spellStart"/>
      <w:r w:rsidRPr="008779CC">
        <w:rPr>
          <w:sz w:val="28"/>
          <w:szCs w:val="28"/>
        </w:rPr>
        <w:t>щодо</w:t>
      </w:r>
      <w:proofErr w:type="spellEnd"/>
      <w:r w:rsidRPr="008779CC">
        <w:rPr>
          <w:sz w:val="28"/>
          <w:szCs w:val="28"/>
        </w:rPr>
        <w:t xml:space="preserve"> </w:t>
      </w:r>
      <w:proofErr w:type="spellStart"/>
      <w:r w:rsidRPr="008779CC">
        <w:rPr>
          <w:sz w:val="28"/>
          <w:szCs w:val="28"/>
        </w:rPr>
        <w:t>уповноваженої</w:t>
      </w:r>
      <w:proofErr w:type="spellEnd"/>
      <w:r w:rsidRPr="008779CC">
        <w:rPr>
          <w:sz w:val="28"/>
          <w:szCs w:val="28"/>
        </w:rPr>
        <w:t xml:space="preserve"> особи </w:t>
      </w:r>
      <w:proofErr w:type="spellStart"/>
      <w:r w:rsidRPr="008779CC">
        <w:rPr>
          <w:sz w:val="28"/>
          <w:szCs w:val="28"/>
        </w:rPr>
        <w:t>юридичної</w:t>
      </w:r>
      <w:proofErr w:type="spellEnd"/>
      <w:r w:rsidRPr="008779CC">
        <w:rPr>
          <w:sz w:val="28"/>
          <w:szCs w:val="28"/>
        </w:rPr>
        <w:t xml:space="preserve"> особи</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не є перешкодою для продовження досудового розслідування щодо відповідного кримінального правопорушення</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rPr>
          <w:color w:val="000000"/>
          <w:shd w:val="clear" w:color="auto" w:fill="FFFFFF"/>
        </w:rPr>
        <w:t>слідчому судді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десяти днів з моменту отримання заявником, потерпілим копії постанови</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lang w:val="uk-UA"/>
        </w:rPr>
      </w:pPr>
      <w:r w:rsidRPr="008779CC">
        <w:rPr>
          <w:sz w:val="28"/>
          <w:szCs w:val="28"/>
          <w:lang w:val="uk-UA"/>
        </w:rPr>
        <w:t xml:space="preserve">прокурором </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rPr>
          <w:color w:val="000000"/>
          <w:shd w:val="clear" w:color="auto" w:fill="FFFFFF"/>
        </w:rPr>
        <w:t>протягом двадцяти днів з моменту отримання копії постанови</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Style w:val="rvts0"/>
        </w:rPr>
      </w:pPr>
      <w:r w:rsidRPr="008779CC">
        <w:t>заявнику, потерпілому, його представнику, підозрюваному, захиснику, представнику юридичної особи, щодо якої здійснюється провадження</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закриття кримінального провадження, крім випадків, необхідних для реабілітації померлого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ухвалити виправдувальний вирок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кримінальне провадження продовжується в загальному порядку, передбаченому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досудове розслідування та судове провадження проводяться в повному обсязі в загальному порядку</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rPr>
      </w:pPr>
      <w:r w:rsidRPr="008779CC">
        <w:rPr>
          <w:sz w:val="28"/>
          <w:szCs w:val="28"/>
        </w:rPr>
        <w:t>судом</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lang w:val="uk-UA"/>
        </w:rPr>
      </w:pPr>
      <w:r w:rsidRPr="008779CC">
        <w:rPr>
          <w:sz w:val="28"/>
          <w:szCs w:val="28"/>
          <w:lang w:val="uk-UA"/>
        </w:rPr>
        <w:t>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lang w:val="uk-UA"/>
        </w:rPr>
      </w:pPr>
      <w:r w:rsidRPr="008779CC">
        <w:rPr>
          <w:sz w:val="28"/>
          <w:szCs w:val="28"/>
          <w:lang w:val="uk-UA"/>
        </w:rPr>
        <w:t>ознайомити з клопотанням потерпілого та з’ясувати його думку щодо можливості звільнення підозрюваного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перед направленням до суду клопотання про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невідкладно </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lastRenderedPageBreak/>
        <w:t>письмова згода особи на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присутності сторін кримінального провадження та потерпілого</w:t>
      </w:r>
    </w:p>
    <w:p w:rsidR="00287876" w:rsidRPr="008779CC" w:rsidRDefault="00287876" w:rsidP="00E82CA6">
      <w:pPr>
        <w:pStyle w:val="a4"/>
        <w:numPr>
          <w:ilvl w:val="0"/>
          <w:numId w:val="20"/>
        </w:numPr>
        <w:tabs>
          <w:tab w:val="left" w:pos="142"/>
          <w:tab w:val="left" w:pos="900"/>
          <w:tab w:val="left" w:pos="1134"/>
        </w:tabs>
        <w:spacing w:before="240" w:after="240"/>
        <w:ind w:left="0" w:firstLine="567"/>
      </w:pPr>
      <w:r w:rsidRPr="008779CC">
        <w:t>думку потерпілого щодо можливості такого звільнення</w:t>
      </w:r>
    </w:p>
    <w:p w:rsidR="005360BF" w:rsidRPr="008779CC" w:rsidRDefault="00A26B93" w:rsidP="00E82CA6">
      <w:pPr>
        <w:pStyle w:val="a4"/>
        <w:numPr>
          <w:ilvl w:val="0"/>
          <w:numId w:val="20"/>
        </w:numPr>
        <w:tabs>
          <w:tab w:val="left" w:pos="142"/>
          <w:tab w:val="left" w:pos="9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закриває кримінальне провадження та звільняє підозрюваного, обвинуваченого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необґрунтованість клопотання прокурора</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відмовляє у його задоволенні та повертає клопотання прокурору для здійснення кримінального провадження в загальному порядку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може бути оскаржена в апеляційному порядку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року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скасовує ухвалу про закриття кримінального провадження і звільнення особи від кримінальної відповідальності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5360BF" w:rsidRPr="008779CC" w:rsidRDefault="00A26B93" w:rsidP="00E82CA6">
      <w:pPr>
        <w:pStyle w:val="a4"/>
        <w:numPr>
          <w:ilvl w:val="0"/>
          <w:numId w:val="20"/>
        </w:numPr>
        <w:tabs>
          <w:tab w:val="left" w:pos="142"/>
          <w:tab w:val="left" w:pos="1134"/>
          <w:tab w:val="left" w:pos="4678"/>
        </w:tabs>
        <w:spacing w:before="240" w:after="240"/>
        <w:ind w:left="0" w:firstLine="567"/>
        <w:rPr>
          <w:color w:val="000000"/>
          <w:shd w:val="clear" w:color="auto" w:fill="FFFFFF"/>
        </w:rPr>
      </w:pPr>
      <w:r w:rsidRPr="008779CC">
        <w:rPr>
          <w:color w:val="000000"/>
          <w:shd w:val="clear" w:color="auto" w:fill="FFFFFF"/>
        </w:rPr>
        <w:t>прокурор або слідчий за його дорученням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експерту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так, зобов’язаний у будь-якому випадку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lang w:eastAsia="ru-RU"/>
        </w:rPr>
        <w:t>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r w:rsidRPr="008779CC">
        <w:rPr>
          <w:shd w:val="clear" w:color="auto" w:fill="FFFFFF"/>
          <w:lang w:eastAsia="ru-RU"/>
        </w:rPr>
        <w:t>.</w:t>
      </w:r>
    </w:p>
    <w:p w:rsidR="005360BF" w:rsidRPr="008779CC" w:rsidRDefault="00287876"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доступ до приміщення або місця, якщо вони знаходяться у володінні громадян</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запитом прокурора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color w:val="000000"/>
          <w:shd w:val="clear" w:color="auto" w:fill="FFFFFF"/>
        </w:rPr>
        <w:t>до матеріалів, які можуть бути використані прокурором на підтвердження винуватості обвинуваченого у вчиненні кримінального правопорушення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закінчення ознайомлення сторони захисту з матеріалами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повідомлення прокурора або слідчого за його дорученням про відкриття сторонами матеріалів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представника юридичної особи, щодо якої здійснюється провадження </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має право ознайомитися з матеріалами кримінального провадження в тій частині, яка стосується цивільного позову</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письмово підтверджується протилежній стороні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слідчий суддя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достатній час</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обсягу, складності матеріалів та умов доступу до них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п’яти днів з дня його надходження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додаткових матеріалів, отриманих до або під час судового розгляду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має права допустити відомості, що містяться в них, як докази</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слідчим, після чого затверджується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мають бути зазначені в обвинувальному акті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та прокурором, який його затвердив, або лише прокурором, якщо він склав його самостійно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протоколи слідчих (розшукових) дій </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інформацію про захід виховного характеру, який пропонується застосувати</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w:t>
      </w:r>
    </w:p>
    <w:p w:rsidR="005360BF" w:rsidRPr="008779CC" w:rsidRDefault="00287876" w:rsidP="00E82CA6">
      <w:pPr>
        <w:pStyle w:val="a4"/>
        <w:numPr>
          <w:ilvl w:val="0"/>
          <w:numId w:val="20"/>
        </w:numPr>
        <w:tabs>
          <w:tab w:val="left" w:pos="142"/>
          <w:tab w:val="left" w:pos="1134"/>
        </w:tabs>
        <w:spacing w:before="240" w:after="240"/>
        <w:ind w:left="0" w:firstLine="567"/>
      </w:pPr>
      <w:r w:rsidRPr="008779CC">
        <w:t>підозрюваному, його захиснику, законному представнику, захиснику особи, стосовно якої передбачається застосування примусових заходів медичного або виховного характеру, представнику юридичної особи, якщо провадження здійснюється щодо юридичної особи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дванадцяти місяців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шести місяців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до трьох місяців</w:t>
      </w:r>
    </w:p>
    <w:p w:rsidR="005360BF" w:rsidRPr="008779CC" w:rsidRDefault="00A26B93" w:rsidP="00E82CA6">
      <w:pPr>
        <w:pStyle w:val="a4"/>
        <w:numPr>
          <w:ilvl w:val="0"/>
          <w:numId w:val="20"/>
        </w:numPr>
        <w:tabs>
          <w:tab w:val="left" w:pos="142"/>
          <w:tab w:val="left" w:pos="1134"/>
        </w:tabs>
        <w:spacing w:before="240" w:after="240"/>
        <w:ind w:left="0" w:firstLine="567"/>
        <w:rPr>
          <w:lang w:val="ru-RU"/>
        </w:rPr>
      </w:pPr>
      <w:r w:rsidRPr="008779CC">
        <w:rPr>
          <w:shd w:val="clear" w:color="auto" w:fill="FFFFFF"/>
        </w:rPr>
        <w:t>трьох днів з дня його отримання</w:t>
      </w:r>
    </w:p>
    <w:p w:rsidR="005360BF" w:rsidRPr="008779CC" w:rsidRDefault="00A26B93" w:rsidP="00E82CA6">
      <w:pPr>
        <w:pStyle w:val="a4"/>
        <w:numPr>
          <w:ilvl w:val="0"/>
          <w:numId w:val="20"/>
        </w:numPr>
        <w:tabs>
          <w:tab w:val="left" w:pos="142"/>
          <w:tab w:val="left" w:pos="1134"/>
        </w:tabs>
        <w:spacing w:before="240" w:after="240"/>
        <w:ind w:left="0" w:firstLine="567"/>
        <w:rPr>
          <w:lang w:val="ru-RU"/>
        </w:rPr>
      </w:pPr>
      <w:proofErr w:type="spellStart"/>
      <w:r w:rsidRPr="008779CC">
        <w:rPr>
          <w:lang w:val="ru-RU"/>
        </w:rPr>
        <w:t>визначити</w:t>
      </w:r>
      <w:proofErr w:type="spellEnd"/>
      <w:r w:rsidRPr="008779CC">
        <w:rPr>
          <w:lang w:val="ru-RU"/>
        </w:rPr>
        <w:t xml:space="preserve"> </w:t>
      </w:r>
      <w:proofErr w:type="spellStart"/>
      <w:r w:rsidRPr="008779CC">
        <w:rPr>
          <w:lang w:val="ru-RU"/>
        </w:rPr>
        <w:t>найкоротший</w:t>
      </w:r>
      <w:proofErr w:type="spellEnd"/>
      <w:r w:rsidRPr="008779CC">
        <w:rPr>
          <w:lang w:val="ru-RU"/>
        </w:rPr>
        <w:t xml:space="preserve"> строк, </w:t>
      </w:r>
      <w:proofErr w:type="spellStart"/>
      <w:r w:rsidRPr="008779CC">
        <w:rPr>
          <w:lang w:val="ru-RU"/>
        </w:rPr>
        <w:t>достатній</w:t>
      </w:r>
      <w:proofErr w:type="spellEnd"/>
      <w:r w:rsidRPr="008779CC">
        <w:rPr>
          <w:lang w:val="ru-RU"/>
        </w:rPr>
        <w:t xml:space="preserve"> для потреб </w:t>
      </w:r>
      <w:proofErr w:type="spellStart"/>
      <w:r w:rsidRPr="008779CC">
        <w:rPr>
          <w:lang w:val="ru-RU"/>
        </w:rPr>
        <w:t>досудового</w:t>
      </w:r>
      <w:proofErr w:type="spellEnd"/>
      <w:r w:rsidRPr="008779CC">
        <w:rPr>
          <w:lang w:val="ru-RU"/>
        </w:rPr>
        <w:t xml:space="preserve"> </w:t>
      </w:r>
      <w:proofErr w:type="spellStart"/>
      <w:r w:rsidRPr="008779CC">
        <w:rPr>
          <w:lang w:val="ru-RU"/>
        </w:rPr>
        <w:t>розслідування</w:t>
      </w:r>
      <w:proofErr w:type="spellEnd"/>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протягом п’яти днів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п’ять днів до дня подання цього клопотання прокурору, уповноваженому на його розгляд </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rPr>
          <w:shd w:val="clear" w:color="auto" w:fill="FFFFFF"/>
        </w:rPr>
        <w:t>за п’ять днів до дня подання клопотання прокурору, уповноваженому на розгляд питання про продовження строку досудового розслідування</w:t>
      </w:r>
    </w:p>
    <w:p w:rsidR="005360BF" w:rsidRPr="008779CC" w:rsidRDefault="00287876" w:rsidP="00E82CA6">
      <w:pPr>
        <w:pStyle w:val="a4"/>
        <w:numPr>
          <w:ilvl w:val="0"/>
          <w:numId w:val="20"/>
        </w:numPr>
        <w:tabs>
          <w:tab w:val="left" w:pos="142"/>
          <w:tab w:val="left" w:pos="1134"/>
        </w:tabs>
        <w:spacing w:before="240" w:after="240"/>
        <w:ind w:left="0" w:firstLine="567"/>
      </w:pPr>
      <w:r w:rsidRPr="008779CC">
        <w:t>не пізніше трьох днів з дня його отримання, але в будь-якому разі до спливу строку досудового розслідування</w:t>
      </w:r>
    </w:p>
    <w:p w:rsidR="00287876" w:rsidRPr="008779CC" w:rsidRDefault="00A26B93" w:rsidP="00E82CA6">
      <w:pPr>
        <w:pStyle w:val="a4"/>
        <w:numPr>
          <w:ilvl w:val="0"/>
          <w:numId w:val="20"/>
        </w:numPr>
        <w:tabs>
          <w:tab w:val="left" w:pos="142"/>
          <w:tab w:val="left" w:pos="1134"/>
        </w:tabs>
        <w:spacing w:before="240" w:after="240"/>
        <w:ind w:left="0" w:firstLine="567"/>
      </w:pPr>
      <w:r w:rsidRPr="008779CC">
        <w:t>за останнім відомим місцем його проживання чи перебування</w:t>
      </w:r>
    </w:p>
    <w:p w:rsidR="005360BF" w:rsidRPr="008779CC" w:rsidRDefault="00287876"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десяти днів з дня його надходження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 слідчого судді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 або слідчий за погодженням з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десяти днів з дня його надходження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участі особи, яка подала клопотання, та захисника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слідчий суддя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повернення клопотання прокурору, слідчому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має право заслухати свідка за клопотанням сторін кримінального провадження або за власною ініціативою</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лише стосовно тих підозрюваних, щодо яких може бути застосоване спеціальне досудове розслідування</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lastRenderedPageBreak/>
        <w:t>допускається лише за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прокурору, слідчому та захиснику</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Єдиного реєстру досудових розслідувань</w:t>
      </w:r>
    </w:p>
    <w:p w:rsidR="00287876" w:rsidRPr="008779CC" w:rsidRDefault="00287876" w:rsidP="00E82CA6">
      <w:pPr>
        <w:pStyle w:val="a4"/>
        <w:widowControl w:val="0"/>
        <w:numPr>
          <w:ilvl w:val="0"/>
          <w:numId w:val="20"/>
        </w:numPr>
        <w:tabs>
          <w:tab w:val="left" w:pos="142"/>
          <w:tab w:val="left" w:pos="1134"/>
        </w:tabs>
        <w:spacing w:before="240" w:after="240"/>
        <w:ind w:left="0" w:firstLine="567"/>
      </w:pPr>
      <w:r w:rsidRPr="008779CC">
        <w:t>опублікування повістки про виклик у засобах масової інформації загальнодержавної сфери розповсюдження та на офіційних веб- сайтах органів, що здійснюють досудове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приводу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домашнього арешту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обшук житла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спостереження за особою, річчю або місцем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двадцяти п’яти днів після повідомлення особі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до спливу </w:t>
      </w:r>
      <w:proofErr w:type="spellStart"/>
      <w:r w:rsidRPr="008779CC">
        <w:t>тридцятиденного</w:t>
      </w:r>
      <w:proofErr w:type="spellEnd"/>
      <w:r w:rsidRPr="008779CC">
        <w:t xml:space="preserve"> терміну після повідомлення особі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здійснюється слідчим у порядку, передбаченому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заявником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заявником, потерпілим, його представником чи законним представником</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іншою особою, права чи законні інтереси якої обмежуються під час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особою, якій відмовлено у визнанні потерпілою</w:t>
      </w:r>
    </w:p>
    <w:p w:rsidR="006E6CFE"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підозрюваним, його захисником чи законним представником, потерпілим, його представником чи законним представником</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підозрюваним, його захисником чи законним представником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 відмову у визнанні потерпілим</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lastRenderedPageBreak/>
        <w:t>протягом десяти днів з моменту прийняття рішення, вчинення дії або бездіяльності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скарга подана на рішення, дію чи бездіяльність слідчого, прокурора, що не підлягає оскарженню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скарга не зупиняє виконання рішення чи дію слідчого, прокурора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розглядаються не пізніше п’яти днів із моменту надходження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особи, яка подала скаргу, чи її захисника, представника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 може бути оскаржена, окрім ухвали про відмову у задоволенні скарги на постанову про закриття кримінального провадження, скарги на відмову слідчого, прокурора в задоволенні клопотання про закриття кримінального провадження з підстав, визначених </w:t>
      </w:r>
      <w:hyperlink r:id="rId6" w:anchor="n5735" w:history="1">
        <w:r w:rsidRPr="008779CC">
          <w:t>пунктом 9</w:t>
        </w:r>
      </w:hyperlink>
      <w:r w:rsidRPr="008779CC">
        <w:rPr>
          <w:vertAlign w:val="superscript"/>
        </w:rPr>
        <w:t>1</w:t>
      </w:r>
      <w:r w:rsidRPr="008779CC">
        <w:t xml:space="preserve"> частини першої статті 284 Кримінального процесуального кодексу України, про скасування повідомлення про підозру та відмову у задоволенні скарги на повідомлення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ухвала про відмову у задоволенні скарги на постанову про закриття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ні, не може.</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трьох днів після її подання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 зобов’язання слідчого, прокурора внести відомості про кримінальне правопорушення до Єдиного реєстру досудових розслідувань</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підлягає оскарженню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 апеляційному порядку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будь-які рішення прокурора, прийняті у відповідному досудовому провадженні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слідчий, який здійснює розслідування певного кримінального правопорушення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трьох днів з моменту прийняття оскаржуваного рішення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прокурору вищого рівня щодо прокурора, рішення якого оскаржується</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 xml:space="preserve">зобов’язаний розглянути цю скаргу протягом трьох днів з моменту її надходження </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lastRenderedPageBreak/>
        <w:t>є остаточним і не підлягає оскарженню до суду, інших органів державної влади, їх посадових чи службових осіб</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п’яти днів з дня його надходження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 яке викликає учасників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представника персоналу органу </w:t>
      </w:r>
      <w:proofErr w:type="spellStart"/>
      <w:r w:rsidRPr="008779CC">
        <w:rPr>
          <w:shd w:val="clear" w:color="auto" w:fill="FFFFFF"/>
        </w:rPr>
        <w:t>пробації</w:t>
      </w:r>
      <w:proofErr w:type="spellEnd"/>
    </w:p>
    <w:p w:rsidR="005360BF" w:rsidRPr="008779CC" w:rsidRDefault="00A26B93" w:rsidP="00E82CA6">
      <w:pPr>
        <w:pStyle w:val="a4"/>
        <w:numPr>
          <w:ilvl w:val="0"/>
          <w:numId w:val="20"/>
        </w:numPr>
        <w:tabs>
          <w:tab w:val="left" w:pos="142"/>
          <w:tab w:val="left" w:pos="1134"/>
        </w:tabs>
        <w:spacing w:before="240" w:after="240"/>
        <w:ind w:left="0" w:firstLine="567"/>
      </w:pPr>
      <w:r w:rsidRPr="008779CC">
        <w:t>свідок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експерта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допит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здійснюється обов’язково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ухвалити виправдувальний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до відповідного суду для визначення підсудності у випадку встановлення непідсудності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підготовчому судовому засіданні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постанова про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представнику персоналу органу </w:t>
      </w:r>
      <w:proofErr w:type="spellStart"/>
      <w:r w:rsidRPr="008779CC">
        <w:t>пробації</w:t>
      </w:r>
      <w:proofErr w:type="spellEnd"/>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забезпечення суду інформацією, що характеризує обвинуваченого, а також прийняття судового рішення про міру покарання</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у разі обвинувачення у вчиненні будь-якого злочину, незалежно від його тяжкості.</w:t>
      </w:r>
    </w:p>
    <w:p w:rsidR="004A533D" w:rsidRPr="008779CC" w:rsidRDefault="004A533D" w:rsidP="00E82CA6">
      <w:pPr>
        <w:pStyle w:val="a4"/>
        <w:numPr>
          <w:ilvl w:val="0"/>
          <w:numId w:val="20"/>
        </w:numPr>
        <w:tabs>
          <w:tab w:val="left" w:pos="142"/>
          <w:tab w:val="left" w:pos="900"/>
          <w:tab w:val="left" w:pos="1134"/>
        </w:tabs>
        <w:spacing w:before="240" w:after="240"/>
        <w:ind w:left="0" w:firstLine="567"/>
        <w:rPr>
          <w:rStyle w:val="rvts0"/>
        </w:rPr>
      </w:pPr>
      <w:r w:rsidRPr="008779CC">
        <w:t>незалежно від тяжкості вчиненого злочину, крім випадків, передбачених К</w:t>
      </w:r>
      <w:r w:rsidRPr="008779CC">
        <w:rPr>
          <w:rStyle w:val="rvts0"/>
        </w:rPr>
        <w:t>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щодо особи, стосовно якої прокурором складено клопотання про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ухвала про повернення обвинувального акта, клопотання про застосування примусових заходів медичного або виховного характеру</w:t>
      </w:r>
    </w:p>
    <w:p w:rsidR="004A533D" w:rsidRPr="008779CC" w:rsidRDefault="004A533D"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особи, яка вже відбуває покарання у виді обмеження волі або позбавлення волі</w:t>
      </w:r>
    </w:p>
    <w:p w:rsidR="004A533D" w:rsidRPr="008779CC" w:rsidRDefault="004A533D" w:rsidP="00E82CA6">
      <w:pPr>
        <w:pStyle w:val="a4"/>
        <w:numPr>
          <w:ilvl w:val="0"/>
          <w:numId w:val="20"/>
        </w:numPr>
        <w:tabs>
          <w:tab w:val="left" w:pos="142"/>
          <w:tab w:val="left" w:pos="1134"/>
        </w:tabs>
        <w:spacing w:before="240" w:after="240"/>
        <w:ind w:left="0" w:firstLine="567"/>
      </w:pPr>
      <w:r w:rsidRPr="008779CC">
        <w:t xml:space="preserve">коли прокурором складено та заявлено клопотання про застосування до неповнолітнього обвинуваченого примусових заходів виховного характеру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lastRenderedPageBreak/>
        <w:t>не може використовуватися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роз’яснення обвинуваченому суті обвинувачення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обрати, змінити чи скасувати заходи забезпечення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визначає місце проведення судового розгляду</w:t>
      </w:r>
    </w:p>
    <w:p w:rsidR="00A26B93" w:rsidRPr="008779CC" w:rsidRDefault="00A26B93" w:rsidP="00E82CA6">
      <w:pPr>
        <w:pStyle w:val="a4"/>
        <w:numPr>
          <w:ilvl w:val="0"/>
          <w:numId w:val="20"/>
        </w:numPr>
        <w:shd w:val="clear" w:color="auto" w:fill="FFFFFF"/>
        <w:tabs>
          <w:tab w:val="left" w:pos="142"/>
          <w:tab w:val="left" w:pos="1134"/>
        </w:tabs>
        <w:spacing w:before="240" w:after="240"/>
        <w:ind w:left="0" w:firstLine="567"/>
        <w:rPr>
          <w:shd w:val="clear" w:color="auto" w:fill="FFFFFF"/>
          <w:lang w:eastAsia="ru-RU"/>
        </w:rPr>
      </w:pPr>
      <w:r w:rsidRPr="008779CC">
        <w:rPr>
          <w:shd w:val="clear" w:color="auto" w:fill="FFFFFF"/>
          <w:lang w:eastAsia="ru-RU"/>
        </w:rPr>
        <w:t>обрати, змінити чи скасувати заходи забезпечення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w:t>
      </w:r>
      <w:r w:rsidRPr="008779CC">
        <w:rPr>
          <w:shd w:val="clear" w:color="auto" w:fill="FFFFFF"/>
          <w:lang w:eastAsia="ru-RU"/>
        </w:rPr>
        <w:t>е пізніше десяти днів після постановлення ухвали про його призначення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ухвалу про призначення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забезпечити учасникам судового провадження можливість ознайомитися з матеріалами кримінального провадження, якщо вони про це заявлять клопотання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учасникам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матеріали про застосування заходів безпеки стосовно осіб, які беруть участь у кримінальному судочинстві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розумного строку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має бути замінений іншим суддею, який визначається у порядку, встановленому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зберігають доказове значення та можуть бути використані для обґрунтування судових рішень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 що здійснюватиме судове провадження, одночасно з призначенням підготовчого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 кримінальному провадженні, для проведення якого потрібен значний час</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одночасно з призначенням підготовчого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продовжується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головуючий у судовому засіданні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головуючий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відпочинку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проведення суддею судового засідання в іншому кримінальному провадженні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відкладає судовий розгляд і призначає дату нового засідання</w:t>
      </w:r>
    </w:p>
    <w:p w:rsidR="00A26B93" w:rsidRPr="008779CC" w:rsidRDefault="00A26B93" w:rsidP="00E82CA6">
      <w:pPr>
        <w:pStyle w:val="a4"/>
        <w:numPr>
          <w:ilvl w:val="0"/>
          <w:numId w:val="20"/>
        </w:numPr>
        <w:tabs>
          <w:tab w:val="left" w:pos="142"/>
          <w:tab w:val="left" w:pos="1134"/>
        </w:tabs>
        <w:spacing w:before="240" w:after="240"/>
        <w:ind w:left="0" w:firstLine="567"/>
      </w:pPr>
      <w:r w:rsidRPr="008779CC">
        <w:t>має право постановити ухвалу про привід обвинуваченого та/або ухвалу про накладення на нього грошового стягнення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матеріали про те, що обвинувачений знав або повинен був знати про розпочате кримінальне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обвинувачених, щодо яких існують обставини для спеціального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є обов’язковою.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надсилаються за останнім відомим місцем його проживання чи перебування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її опублікування у засобах масової інформації загальнодержавної сфери розповсюдження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розпочинається спочатку згідно із загальними правилами, передбаченими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визначає дату, час та місце проведення нового засідання і вживає заходів до прибуття його до суду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відкладає судовий розгляд, визначає дату, час та місце проведення нового засідання і вживає заходів до прибуття його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порушує питання про відповідальність прокурора перед органом, що згідно із законом уповноважений притягнути його до дисциплінарної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порушує питання про відповідальність адвоката перед органом, що згідно із законом уповноважений притягнути його до дисциплінарної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замінюється іншим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трьох днів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зобов’язаний надати час, достатній для ознайомлення з матеріалами кримінального провадження і підготовки до участі в судовому засіданні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залежно від того, чи можливо за його відсутності з’ясувати всі обставини під час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залишає цивільний позов без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залишає цивільний позов без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якщо від нього надійшло клопотання про розгляд позову за його відсутності або якщо обвинувачений чи цивільний відповідач повністю визнав пред’явлений позов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залежно від того, чи можливо за його відсутності з’ясувати всі обставини, що стосуються застосування до юридичної особи заходів кримінально-правового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заслухавши думку учасників судового провадження, після допиту інших присутніх свідків призначає нове судове засідання і вживає заходів для його прибуття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 сторону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стороною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на сторону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стороною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недостатності місць у залі судового засідання</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головуючим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представники міжнародних громадських організацій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близькі родичі та члени </w:t>
      </w:r>
      <w:proofErr w:type="spellStart"/>
      <w:r w:rsidRPr="008779CC">
        <w:t>сім»ї</w:t>
      </w:r>
      <w:proofErr w:type="spellEnd"/>
      <w:r w:rsidRPr="008779CC">
        <w:t xml:space="preserve">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через судового розпорядника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шановний суд</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попереджає обвинуваченого про те, що в разі повторення ним зазначених дій його буде видалено з зали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надається можливість ознайомитися з доказами, які були досліджені, а також з рішеннями, які були ухвалені за його відсутності, та дати пояснення щодо них</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попереджає про відповідальність за неповагу до суду</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shd w:val="clear" w:color="auto" w:fill="FFFFFF"/>
          <w:lang w:eastAsia="ru-RU"/>
        </w:rPr>
      </w:pPr>
      <w:r w:rsidRPr="008779CC">
        <w:rPr>
          <w:shd w:val="clear" w:color="auto" w:fill="FFFFFF"/>
          <w:lang w:eastAsia="ru-RU"/>
        </w:rPr>
        <w:t xml:space="preserve">може бути </w:t>
      </w:r>
      <w:r w:rsidRPr="008779CC">
        <w:rPr>
          <w:lang w:eastAsia="ru-RU"/>
        </w:rPr>
        <w:t>притягнуто до відповідальності, встановленої законом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негайно після вчинення порушення, для чого в судовому засіданні оголошується перерва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може бути </w:t>
      </w:r>
      <w:proofErr w:type="spellStart"/>
      <w:r w:rsidRPr="008779CC">
        <w:rPr>
          <w:shd w:val="clear" w:color="auto" w:fill="FFFFFF"/>
          <w:lang w:eastAsia="ru-RU"/>
        </w:rPr>
        <w:t>притягнено</w:t>
      </w:r>
      <w:proofErr w:type="spellEnd"/>
      <w:r w:rsidRPr="008779CC">
        <w:rPr>
          <w:shd w:val="clear" w:color="auto" w:fill="FFFFFF"/>
          <w:lang w:eastAsia="ru-RU"/>
        </w:rPr>
        <w:t xml:space="preserve"> до відповідальності, встановленої законом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судом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притягуються до відповідальності, встановленої законом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змінити, скасувати або обрати запобіжний захід щодо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свідок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головуючий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клопотанням сторони обвинувачення або захисту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два місяці</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зобов’язаний розглянути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зобов’язаний розглянути</w:t>
      </w:r>
    </w:p>
    <w:p w:rsidR="005360BF" w:rsidRPr="008779CC" w:rsidRDefault="004A533D" w:rsidP="00E82CA6">
      <w:pPr>
        <w:pStyle w:val="a4"/>
        <w:numPr>
          <w:ilvl w:val="0"/>
          <w:numId w:val="20"/>
        </w:numPr>
        <w:tabs>
          <w:tab w:val="left" w:pos="142"/>
          <w:tab w:val="left" w:pos="1134"/>
        </w:tabs>
        <w:spacing w:before="240" w:after="240"/>
        <w:ind w:left="0" w:firstLine="567"/>
      </w:pPr>
      <w:proofErr w:type="spellStart"/>
      <w:r w:rsidRPr="008779CC">
        <w:rPr>
          <w:lang w:val="ru-RU"/>
        </w:rPr>
        <w:t>якщо</w:t>
      </w:r>
      <w:proofErr w:type="spellEnd"/>
      <w:r w:rsidRPr="008779CC">
        <w:rPr>
          <w:lang w:val="ru-RU"/>
        </w:rPr>
        <w:t xml:space="preserve"> </w:t>
      </w:r>
      <w:r w:rsidR="00A26B93" w:rsidRPr="008779CC">
        <w:t>таке продовження неможливе до отримання висновку експерта.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фахівцю в галузі права.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w:t>
      </w:r>
      <w:r w:rsidR="004A533D" w:rsidRPr="008779CC">
        <w:t>и</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lastRenderedPageBreak/>
        <w:t>існують достатні підстави вважати висновок експерта (експертів) необґрунтованим чи таким, що суперечить іншим матеріалам справи або викликає інші обґрунтовані сумніви в його правильності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стосуються кримінального провадження або не мають значення для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які </w:t>
      </w:r>
      <w:r w:rsidRPr="008779CC">
        <w:rPr>
          <w:shd w:val="clear" w:color="auto" w:fill="FFFFFF"/>
        </w:rPr>
        <w:t>стосуються кримінального провадження або мають значення для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продовжується, крім випадків, якщо таке продовження неможливе до отримання висновку експерта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учасниками судового провадження, судом</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 клопотанням про застосування заходів забезпечення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відкладається на строк, достатній для проведення таких дій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їх проведення за дорученням суду у випадках, передбачених частиною третьою статті 333 КПК України</w:t>
      </w:r>
      <w:r w:rsidR="00AE5024"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особа, яка отримала такі речі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причини, через які тимчасовий доступ не був здійснений під час досудового розслідування</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причини, з яких не були здійснені належні дії для встановлення чи перевірки обставин на стадії досудового розслідування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які мають істотне значення для кримінального провадження, і вони не можуть бути встановлені або перевірені іншим шляхом</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що на досудовому розслідування </w:t>
      </w:r>
      <w:r w:rsidRPr="008779CC">
        <w:rPr>
          <w:lang w:eastAsia="ru-RU"/>
        </w:rPr>
        <w:t xml:space="preserve">не були і не могли бути відомі певні обставини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зобов’язана надати доступ іншій стороні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лише органу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 xml:space="preserve">які обставини необхідно </w:t>
      </w:r>
      <w:r w:rsidRPr="008779CC">
        <w:rPr>
          <w:lang w:eastAsia="ru-RU"/>
        </w:rPr>
        <w:t>з’ясувати (перевірити), які саме слідчі (розшукові) дії провести та строк виконання доручення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клопотанням про проведення певних слідчих (розшукових) дій </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 xml:space="preserve">відкладається на строк, достатній для проведення таких дій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надає отримані матеріали</w:t>
      </w:r>
      <w:r w:rsidRPr="008779CC">
        <w:rPr>
          <w:lang w:eastAsia="ru-RU"/>
        </w:rPr>
        <w:t xml:space="preserve"> проведення слідчих (розшукових) дій</w:t>
      </w:r>
      <w:r w:rsidRPr="008779CC">
        <w:t xml:space="preserve">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значення обставин для провадження, можливість їх з’ясування шляхом слідчих (розшукових) дій та причини невчинення їх на досудовому розслідуванні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передбаченому главами 20 та 21 Кримінального процесуального кодексу України (Слідчі (розшукові дії)) та Негласні слідчі (розшукові) дії</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ухвалою суду, на розгляді якого вони перебувають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ухвалою суду, на розгляді якого вони перебувають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суд</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ухвалою суду, на розгляді якого вони перебувають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провадження передається складу суду, що його здійснює, для вирішення питання про їх об’єднання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не має права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обвинувачений, який перебуває поза межами приміщення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застосовувані в дистанційному судовому провадженні технічні засоби і технології мають забезпечувати військову безпеку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роз’яснити процесуальні права цієї особи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службова особа такої установи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в судах першої, апеляційної та касаційної інстанцій під час здійснення судового провадження з будь-яких питань, розгляд яких віднесено до компетенції суду</w:t>
      </w:r>
    </w:p>
    <w:p w:rsidR="005360BF" w:rsidRPr="008779CC" w:rsidRDefault="004A533D"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стосовно особи, якій висунуте обвинувачення і лише в межах висунутого обвинувачення відповідно до обвинувального акта, крім випадків, передбачених ст. 337 КПК України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lastRenderedPageBreak/>
        <w:t>змінити обвинувачення, висунути додаткове обвинувачення, відмовитись від підтримання державного обвинувачення, розпочати провадження щодо юридичної особи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зупинити обвинувачення</w:t>
      </w:r>
    </w:p>
    <w:p w:rsidR="003A02D5" w:rsidRPr="008779CC" w:rsidRDefault="003A02D5" w:rsidP="00E82CA6">
      <w:pPr>
        <w:pStyle w:val="a4"/>
        <w:numPr>
          <w:ilvl w:val="0"/>
          <w:numId w:val="20"/>
        </w:numPr>
        <w:tabs>
          <w:tab w:val="left" w:pos="142"/>
          <w:tab w:val="left" w:pos="1134"/>
        </w:tabs>
        <w:spacing w:before="240" w:after="240"/>
        <w:ind w:left="0" w:firstLine="567"/>
        <w:rPr>
          <w:lang w:eastAsia="ru-RU"/>
        </w:rPr>
      </w:pPr>
      <w:r w:rsidRPr="008779CC">
        <w:rPr>
          <w:lang w:eastAsia="ru-RU"/>
        </w:rPr>
        <w:t>лише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якщо під час судового розгляду встановлені нові фактичні обставини кримінального правопорушення, у вчиненні якого обвинувачується особа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встановлення нових фактичних обставини кримінального правопорушення, у вчиненні якого обвинувачується особа.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складає новий обвинувальний акт, в якому формулює змінене обвинувачення та викладає обґрунтування прийнятого рішення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складає обвинувальний акт, в якому формулює змінене обвинувачення та викладає обґрунтування прийнятого рішення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обвинувальний акт, в якому формулює змінене обвинувачення та викладає обґрунтування прийнятого рішення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без обмежень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 суд</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спеціалісту чи експерту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головуючий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потерпілий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продовжується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так, може бути продовжений або скорочений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не менше ніж на 7 днів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сторони захисту</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lastRenderedPageBreak/>
        <w:t>необхідний для підготовки до захисту від додаткового обвинувачення або підготовки представника юридичної особи, щодо якої здійснюється провадження, але не більше ніж на чотирнадцять днів</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має право</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звернутися до суду з вмотивованим клопотанням про розгляд додаткового обвинувачення в одному провадженні з первісним обвинуваченням</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висуває додаткове обвинувачення</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сторони захисту або представника юридичної особи, щодо якої здійснюється провадження</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 xml:space="preserve">сторона захисту або представник юридичної особи, щодо якої здійснюється провадження </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так, лише у разі визнання судом такої необхідності</w:t>
      </w:r>
    </w:p>
    <w:p w:rsidR="00A26B93" w:rsidRPr="008779CC" w:rsidRDefault="00A26B93" w:rsidP="00E82CA6">
      <w:pPr>
        <w:pStyle w:val="a4"/>
        <w:numPr>
          <w:ilvl w:val="0"/>
          <w:numId w:val="20"/>
        </w:numPr>
        <w:tabs>
          <w:tab w:val="left" w:pos="142"/>
          <w:tab w:val="left" w:pos="993"/>
          <w:tab w:val="left" w:pos="1134"/>
        </w:tabs>
        <w:spacing w:before="240" w:after="240"/>
        <w:ind w:left="0" w:firstLine="567"/>
      </w:pPr>
      <w:r w:rsidRPr="008779CC">
        <w:t>з підготовчого засідання</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у разі визнання судом такої необхідності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за клопотанням представника такої юридичної особи тільки у разі визнання судом такої необхідності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постанові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 xml:space="preserve">Генеральний прокурор </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усуває від участі в судовому розгляді прокурора, який ініціював таке питання, та самостійно бере участь у такому кримінальному провадженні як прокурор або доручає участь іншому прокуророві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усуває від участі в судовому розгляді прокурора, який ініціював таке питання, та самостійно бере участь у такому кримінальному провадженні як прокурор або доручає участь іншому прокуророві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 xml:space="preserve">секретар судового засідання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початку судового розгляду та після його початку лише у випадках, якщо підстава для відводу стала відома після початку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повинні бути видалені із зали судового засідання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розпорядженням головуючого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перед початком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закінчення підготовчих дій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оголошення обвинувачення, з’ясування визнання обвинуваченим вини і його бажання давати покази.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ухвалою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всі надані докази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має право визнати недоцільним дослідження доказів щодо цих обставин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щодо тих обставин, які ніким не оспорюються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не здійснюється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того, як буде заслухана думка щодо них інших учасників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 перешкоджає його повторному </w:t>
      </w:r>
      <w:proofErr w:type="spellStart"/>
      <w:r w:rsidRPr="008779CC">
        <w:t>заявленню</w:t>
      </w:r>
      <w:proofErr w:type="spellEnd"/>
      <w:r w:rsidRPr="008779CC">
        <w:t xml:space="preserve"> з інших підстав</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до закінчення з’ясування обставин та перевірки їх доказами</w:t>
      </w:r>
    </w:p>
    <w:p w:rsidR="005360BF" w:rsidRPr="008779CC" w:rsidRDefault="00A26B93"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головуючий</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«Я, (прізвище, ім’я, по батькові), присягаю говорити суду правду і лише правду»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у письмовій формі</w:t>
      </w:r>
    </w:p>
    <w:p w:rsidR="005360BF" w:rsidRPr="008779CC" w:rsidRDefault="00A26B93" w:rsidP="00E82CA6">
      <w:pPr>
        <w:pStyle w:val="a4"/>
        <w:numPr>
          <w:ilvl w:val="0"/>
          <w:numId w:val="20"/>
        </w:numPr>
        <w:tabs>
          <w:tab w:val="left" w:pos="142"/>
          <w:tab w:val="left" w:pos="851"/>
          <w:tab w:val="left" w:pos="1134"/>
          <w:tab w:val="left" w:pos="4678"/>
        </w:tabs>
        <w:spacing w:before="240" w:after="240"/>
        <w:ind w:left="0" w:firstLine="567"/>
      </w:pPr>
      <w:r w:rsidRPr="008779CC">
        <w:t>свідка</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lastRenderedPageBreak/>
        <w:t xml:space="preserve">не мають права перебувати в залі судового засідання </w:t>
      </w:r>
      <w:r w:rsidR="003A02D5" w:rsidRPr="008779CC">
        <w:t>під час судового розгляду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за клопотанням сторони кримінального провадження або самого свідка</w:t>
      </w:r>
    </w:p>
    <w:p w:rsidR="005360BF" w:rsidRPr="008779CC" w:rsidRDefault="00A26B93" w:rsidP="00E82CA6">
      <w:pPr>
        <w:pStyle w:val="a4"/>
        <w:numPr>
          <w:ilvl w:val="0"/>
          <w:numId w:val="20"/>
        </w:numPr>
        <w:tabs>
          <w:tab w:val="left" w:pos="142"/>
          <w:tab w:val="left" w:pos="851"/>
          <w:tab w:val="left" w:pos="1134"/>
          <w:tab w:val="left" w:pos="4678"/>
        </w:tabs>
        <w:spacing w:before="240" w:after="240"/>
        <w:ind w:left="0" w:firstLine="567"/>
      </w:pPr>
      <w:r w:rsidRPr="008779CC">
        <w:t xml:space="preserve">прокурор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навідні запитання</w:t>
      </w:r>
    </w:p>
    <w:p w:rsidR="005360BF" w:rsidRPr="008779CC" w:rsidRDefault="003A02D5"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захисник</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сторона обвинувачення, сторона захисту, потерпілий, цивільний позивач, цивільний відповідач, їх представники і законні представники, суд</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за протестом сторони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за протестом сторони має право зняти питання, що не стосуються суті кримінального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має право користуватися нотатками, якщо його показання пов’язані з будь-якими обчисленнями та іншими відомостями, які важко зберегти в пам’яті</w:t>
      </w:r>
      <w:r w:rsidR="00AE5024" w:rsidRPr="008779CC">
        <w:rPr>
          <w:shd w:val="clear" w:color="auto" w:fill="FFFFFF"/>
        </w:rPr>
        <w:t xml:space="preserve">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лише за клопотаннями самого свідка чи сторони кримінального провадження або за ініціативою суду</w:t>
      </w:r>
    </w:p>
    <w:p w:rsidR="005360BF" w:rsidRPr="008779CC" w:rsidRDefault="00A26B93"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самого свідка, сторони кримінального провадження або за ініціативою суду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для з’ясування причин розбіжності в їхніх показаннях</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свідків, потерпілих, обвинувачених, експертів</w:t>
      </w:r>
    </w:p>
    <w:p w:rsidR="005360BF" w:rsidRPr="008779CC" w:rsidRDefault="00A26B93"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попереджати його про кримінальну відповідальність за відмову від давання показань</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кримінальну відповідальність за завідомо неправдиві показання</w:t>
      </w:r>
    </w:p>
    <w:p w:rsidR="003A02D5" w:rsidRPr="008779CC" w:rsidRDefault="003A02D5" w:rsidP="00E82CA6">
      <w:pPr>
        <w:pStyle w:val="a4"/>
        <w:numPr>
          <w:ilvl w:val="0"/>
          <w:numId w:val="20"/>
        </w:numPr>
        <w:tabs>
          <w:tab w:val="left" w:pos="142"/>
          <w:tab w:val="left" w:pos="851"/>
          <w:tab w:val="left" w:pos="1134"/>
        </w:tabs>
        <w:spacing w:before="240" w:after="240"/>
        <w:ind w:left="0" w:firstLine="567"/>
      </w:pPr>
      <w:r w:rsidRPr="008779CC">
        <w:t>мають право перебувати в залі судового засідання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проводиться в обов’язковому порядку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законного представника, педагога чи психолога, а за необхідності – лікаря.</w:t>
      </w:r>
    </w:p>
    <w:p w:rsidR="005360BF" w:rsidRPr="008779CC" w:rsidRDefault="00A26B93" w:rsidP="00E82CA6">
      <w:pPr>
        <w:pStyle w:val="a4"/>
        <w:numPr>
          <w:ilvl w:val="0"/>
          <w:numId w:val="20"/>
        </w:numPr>
        <w:shd w:val="clear" w:color="auto" w:fill="FFFFFF"/>
        <w:tabs>
          <w:tab w:val="left" w:pos="142"/>
          <w:tab w:val="left" w:pos="851"/>
          <w:tab w:val="left" w:pos="1134"/>
        </w:tabs>
        <w:spacing w:before="240" w:after="240"/>
        <w:ind w:left="0" w:firstLine="567"/>
        <w:rPr>
          <w:shd w:val="clear" w:color="auto" w:fill="FFFFFF"/>
          <w:lang w:eastAsia="ru-RU"/>
        </w:rPr>
      </w:pPr>
      <w:r w:rsidRPr="008779CC">
        <w:rPr>
          <w:shd w:val="clear" w:color="auto" w:fill="FFFFFF"/>
          <w:lang w:eastAsia="ru-RU"/>
        </w:rPr>
        <w:t>свідкові, потерпілому, обвинуваченому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зазначити</w:t>
      </w:r>
      <w:r w:rsidR="003A02D5" w:rsidRPr="008779CC">
        <w:rPr>
          <w:shd w:val="clear" w:color="auto" w:fill="FFFFFF"/>
        </w:rPr>
        <w:t>,</w:t>
      </w:r>
      <w:r w:rsidRPr="008779CC">
        <w:rPr>
          <w:shd w:val="clear" w:color="auto" w:fill="FFFFFF"/>
        </w:rPr>
        <w:t xml:space="preserve"> чи впізнає вона особу або річ і за якими саме ознаками</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lastRenderedPageBreak/>
        <w:t>користуватися своїми письмовими та іншими матеріалами, які використовувалися під час експертного дослідження.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сторона обвинувачення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причин розбіжності в їхніх висновках, що стосуються одного і того самого предмета чи питання дослідження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може бути проведений в разі розбіжностей у висновках експертів</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lang w:eastAsia="ru-RU"/>
        </w:rPr>
      </w:pPr>
      <w:r w:rsidRPr="008779CC">
        <w:rPr>
          <w:shd w:val="clear" w:color="auto" w:fill="FFFFFF"/>
          <w:lang w:eastAsia="ru-RU"/>
        </w:rPr>
        <w:t>проводиться за їх місцезнаходженням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повинні бути оголошені в судовому засіданні та пред’явлені для ознайомлення учасникам судового провадження, а в разі необхідності - також іншим учасникам кримінального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свідкам, експертам, спеціалістам</w:t>
      </w:r>
    </w:p>
    <w:p w:rsidR="003A02D5"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проводяться в залі судового засідання або в іншому спеціально обладнаному для цього приміщенні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заслуховує доводи учасників судового провадження</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відтворення звукозапису і демонстрація відеозапису можуть бути повторені повністю або в певній частині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спеціаліста</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не передбачений законом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особа, за клопотанням якої залучено спеціаліста, а потім інші особи, які беруть участь у кримінальному провадженні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щодо суті наданих усних консультацій чи письмових роз’яснень</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огляд на місці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мають право звертати увагу суду на те, що, на їхню думку, може мати доказове значення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так</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lang w:eastAsia="ru-RU"/>
        </w:rPr>
      </w:pPr>
      <w:r w:rsidRPr="008779CC">
        <w:rPr>
          <w:lang w:eastAsia="ru-RU"/>
        </w:rPr>
        <w:t>у протоколі огляду місця та можуть фіксуватися технічними</w:t>
      </w:r>
      <w:r w:rsidRPr="008779CC">
        <w:rPr>
          <w:shd w:val="clear" w:color="auto" w:fill="FFFFFF"/>
          <w:lang w:eastAsia="ru-RU"/>
        </w:rPr>
        <w:t xml:space="preserve"> засобами</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lastRenderedPageBreak/>
        <w:t xml:space="preserve">учасникам кримінального провадження, які беруть у ньому участь, можуть бути поставлені запитання, пов’язані з проведенням огляду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постановляє ухвалу про зміну порядку розгляду і продовжує судовий розгляд за правилами здійснення кримінального провадження щодо застосування примусових заходів медичного характеру</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постановляє ухвалу про зміну порядку розгляду і продовжує судовий розгляд згідно з правилами про кримінальне провадження щодо застосування примусових заходів медичного характеру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так, всім учасникам кримінального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експерт</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свідок</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суд</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суд</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 xml:space="preserve">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лише на ті докази, які були досліджені в судовому засіданні</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не може бути обмежена певним часом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обвинуваченому або його захиснику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обмінятися репліками</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після оголошення судових дебатів закінченими</w:t>
      </w:r>
    </w:p>
    <w:p w:rsidR="005360BF" w:rsidRPr="008779CC" w:rsidRDefault="00A26B93" w:rsidP="00E82CA6">
      <w:pPr>
        <w:pStyle w:val="a4"/>
        <w:numPr>
          <w:ilvl w:val="0"/>
          <w:numId w:val="20"/>
        </w:numPr>
        <w:tabs>
          <w:tab w:val="left" w:pos="142"/>
          <w:tab w:val="left" w:pos="851"/>
          <w:tab w:val="left" w:pos="1134"/>
          <w:tab w:val="left" w:pos="4678"/>
        </w:tabs>
        <w:spacing w:before="240" w:after="240"/>
        <w:ind w:left="0" w:firstLine="567"/>
        <w:rPr>
          <w:shd w:val="clear" w:color="auto" w:fill="FFFFFF"/>
        </w:rPr>
      </w:pPr>
      <w:r w:rsidRPr="008779CC">
        <w:rPr>
          <w:shd w:val="clear" w:color="auto" w:fill="FFFFFF"/>
        </w:rPr>
        <w:t>відновлює з’ясування обставин, встановлених під час кримінального провадження, та перевірку їх доказами</w:t>
      </w:r>
    </w:p>
    <w:p w:rsidR="005360BF" w:rsidRPr="008779CC" w:rsidRDefault="003A02D5" w:rsidP="00E82CA6">
      <w:pPr>
        <w:pStyle w:val="a4"/>
        <w:numPr>
          <w:ilvl w:val="0"/>
          <w:numId w:val="20"/>
        </w:numPr>
        <w:tabs>
          <w:tab w:val="left" w:pos="142"/>
          <w:tab w:val="left" w:pos="851"/>
          <w:tab w:val="left" w:pos="1134"/>
        </w:tabs>
        <w:spacing w:before="240" w:after="240"/>
        <w:ind w:left="0" w:firstLine="567"/>
      </w:pPr>
      <w:r w:rsidRPr="008779CC">
        <w:rPr>
          <w:shd w:val="clear" w:color="auto" w:fill="FFFFFF"/>
        </w:rPr>
        <w:t>відкриває судові дебати з приводу додатково досліджених обставин і надає останнє слово обвинуваченому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 xml:space="preserve">останнього слова обвинуваченого </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 xml:space="preserve">ніхто не має права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lastRenderedPageBreak/>
        <w:t>відпочинку з настанням нічного часу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якість промов учасників судового провадження у судових дебатах</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 xml:space="preserve">при ухваленні </w:t>
      </w:r>
      <w:proofErr w:type="spellStart"/>
      <w:r w:rsidRPr="008779CC">
        <w:rPr>
          <w:shd w:val="clear" w:color="auto" w:fill="FFFFFF"/>
        </w:rPr>
        <w:t>вироку</w:t>
      </w:r>
      <w:proofErr w:type="spellEnd"/>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судом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судом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судом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 xml:space="preserve">при ухваленні </w:t>
      </w:r>
      <w:proofErr w:type="spellStart"/>
      <w:r w:rsidRPr="008779CC">
        <w:rPr>
          <w:shd w:val="clear" w:color="auto" w:fill="FFFFFF"/>
        </w:rPr>
        <w:t>вироку</w:t>
      </w:r>
      <w:proofErr w:type="spellEnd"/>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законним, обґрунтованим і вмотивованим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послідовність</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обґрунтованість</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в журнал судового засідання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суддів того складу суду, який його ухвалив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вступна, мотивувальна, резолютивна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встановлення відсутності події кримінального правопорушення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описова частина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обставини, які пом’якшують або обтяжують покарання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сторони кримінального провадження та інші учасники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підстави для задоволення цивільного прозову або відмови у ньому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строк і порядок набрання </w:t>
      </w:r>
      <w:proofErr w:type="spellStart"/>
      <w:r w:rsidRPr="008779CC">
        <w:rPr>
          <w:shd w:val="clear" w:color="auto" w:fill="FFFFFF"/>
        </w:rPr>
        <w:t>вироком</w:t>
      </w:r>
      <w:proofErr w:type="spellEnd"/>
      <w:r w:rsidRPr="008779CC">
        <w:rPr>
          <w:shd w:val="clear" w:color="auto" w:fill="FFFFFF"/>
        </w:rPr>
        <w:t xml:space="preserve"> законної сили та його оскарження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обставини, які пом’якшують або обтяжують покарання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формулювання обвинувачення, яке пред’явлене особі і визнане судом недоведеним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мотивувальній частині </w:t>
      </w:r>
      <w:proofErr w:type="spellStart"/>
      <w:r w:rsidRPr="008779CC">
        <w:rPr>
          <w:shd w:val="clear" w:color="auto" w:fill="FFFFFF"/>
          <w:lang w:eastAsia="ru-RU"/>
        </w:rPr>
        <w:t>вироку</w:t>
      </w:r>
      <w:proofErr w:type="spellEnd"/>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резолютивній частині </w:t>
      </w:r>
      <w:proofErr w:type="spellStart"/>
      <w:r w:rsidRPr="008779CC">
        <w:rPr>
          <w:shd w:val="clear" w:color="auto" w:fill="FFFFFF"/>
          <w:lang w:eastAsia="ru-RU"/>
        </w:rPr>
        <w:t>вироку</w:t>
      </w:r>
      <w:proofErr w:type="spellEnd"/>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резолютивній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 xml:space="preserve">формулювання обвинувачення, визнаного судом доведеним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простою більшістю голосів суддів, що входять до складу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 мають права утримуватись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головуючий</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усі судді</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приєднується до матеріалів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не оголошується в залі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негайно після виходу суду з </w:t>
      </w:r>
      <w:proofErr w:type="spellStart"/>
      <w:r w:rsidRPr="008779CC">
        <w:rPr>
          <w:shd w:val="clear" w:color="auto" w:fill="FFFFFF"/>
        </w:rPr>
        <w:t>нарадчої</w:t>
      </w:r>
      <w:proofErr w:type="spellEnd"/>
      <w:r w:rsidRPr="008779CC">
        <w:rPr>
          <w:shd w:val="clear" w:color="auto" w:fill="FFFFFF"/>
        </w:rPr>
        <w:t xml:space="preserve"> кімнати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п’яти діб з дня оголошення резолютивної частини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запобіжний захід у вигляді тримання під вартою</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головуючий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ознайомитися із журналом судового засідання і подати на нього письмові зауваження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резолютивної частини судового рішення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перекладач</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негайно після їх постановлення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негайно після його проголошення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потерпілому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надсилається не пізніше наступного дня після ухвалення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засудження його до покарання, пов’язаного з позбавленням волі</w:t>
      </w:r>
    </w:p>
    <w:p w:rsidR="005360BF" w:rsidRPr="008779CC" w:rsidRDefault="00A26B93" w:rsidP="00E82CA6">
      <w:pPr>
        <w:pStyle w:val="a4"/>
        <w:numPr>
          <w:ilvl w:val="0"/>
          <w:numId w:val="20"/>
        </w:numPr>
        <w:tabs>
          <w:tab w:val="left" w:pos="142"/>
          <w:tab w:val="num" w:pos="851"/>
          <w:tab w:val="left" w:pos="1134"/>
        </w:tabs>
        <w:spacing w:before="240" w:after="240"/>
        <w:ind w:left="0" w:firstLine="567"/>
      </w:pPr>
      <w:r w:rsidRPr="008779CC">
        <w:rPr>
          <w:lang w:eastAsia="ru-RU"/>
        </w:rPr>
        <w:t>суд звільняє його з-під варти</w:t>
      </w:r>
      <w:r w:rsidRPr="008779CC">
        <w:t xml:space="preserve"> в залі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ухвалення обвинувального </w:t>
      </w:r>
      <w:proofErr w:type="spellStart"/>
      <w:r w:rsidRPr="008779CC">
        <w:rPr>
          <w:shd w:val="clear" w:color="auto" w:fill="FFFFFF"/>
        </w:rPr>
        <w:t>вироку</w:t>
      </w:r>
      <w:proofErr w:type="spellEnd"/>
      <w:r w:rsidRPr="008779CC">
        <w:rPr>
          <w:shd w:val="clear" w:color="auto" w:fill="FFFFFF"/>
        </w:rPr>
        <w:t xml:space="preserve"> без призначення покарання</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так</w:t>
      </w:r>
      <w:r w:rsidR="003A02D5" w:rsidRPr="008779CC">
        <w:t>, має право</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 xml:space="preserve">так, у виняткових випадках з урахуванням особи та обставин, встановлених під час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клопотанням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незалежно від того, набрало судове рішення законної сили чи ні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lastRenderedPageBreak/>
        <w:t>за власною ініціативою суду або за заявою учасника кримінального провадження чи іншої заінтересованої особи</w:t>
      </w:r>
    </w:p>
    <w:p w:rsidR="005360BF" w:rsidRPr="008779CC" w:rsidRDefault="003A02D5" w:rsidP="00E82CA6">
      <w:pPr>
        <w:pStyle w:val="a4"/>
        <w:numPr>
          <w:ilvl w:val="0"/>
          <w:numId w:val="20"/>
        </w:numPr>
        <w:tabs>
          <w:tab w:val="left" w:pos="142"/>
          <w:tab w:val="left" w:pos="720"/>
          <w:tab w:val="left" w:pos="1134"/>
        </w:tabs>
        <w:spacing w:before="240" w:after="240"/>
        <w:ind w:left="0" w:firstLine="567"/>
      </w:pPr>
      <w:r w:rsidRPr="008779CC">
        <w:t xml:space="preserve">так, </w:t>
      </w:r>
      <w:r w:rsidR="00A26B93" w:rsidRPr="008779CC">
        <w:t>може бути оскарженою</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про зупинення судового провадження</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ухвалою</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с</w:t>
      </w:r>
      <w:r w:rsidRPr="008779CC">
        <w:t>уд, який його ухвалив</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з</w:t>
      </w:r>
      <w:r w:rsidRPr="008779CC">
        <w:t>а заявою учасника судового провадження чи органу виконання судового рішення, приватного виконавця</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не змінюючи при цьому його зміст</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п</w:t>
      </w:r>
      <w:r w:rsidRPr="008779CC">
        <w:t xml:space="preserve">ротягом десяти днів, </w:t>
      </w:r>
      <w:r w:rsidRPr="00A7393C">
        <w:t>з повідомленням особи, яка звернулася із заявою про роз’яснення судового рішення, та учасників судового провадження</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не пізніше н</w:t>
      </w:r>
      <w:r w:rsidRPr="008779CC">
        <w:t>аступного дня після її постановлення</w:t>
      </w:r>
    </w:p>
    <w:p w:rsidR="005360BF" w:rsidRPr="008779CC" w:rsidRDefault="00A26B93" w:rsidP="00A7393C">
      <w:pPr>
        <w:pStyle w:val="a4"/>
        <w:numPr>
          <w:ilvl w:val="0"/>
          <w:numId w:val="20"/>
        </w:numPr>
        <w:tabs>
          <w:tab w:val="left" w:pos="142"/>
          <w:tab w:val="left" w:pos="720"/>
          <w:tab w:val="left" w:pos="1134"/>
        </w:tabs>
        <w:spacing w:before="240" w:after="240"/>
        <w:ind w:left="0" w:firstLine="567"/>
        <w:rPr>
          <w:lang w:eastAsia="ru-RU"/>
        </w:rPr>
      </w:pPr>
      <w:r w:rsidRPr="008779CC">
        <w:t>особою, яка звернулася із заявою про роз’яснення судового рішення, та учасниками</w:t>
      </w:r>
      <w:r w:rsidRPr="008779CC">
        <w:rPr>
          <w:lang w:eastAsia="ru-RU"/>
        </w:rPr>
        <w:t xml:space="preserve">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прокурора або слідчого, погодженого з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керівник прокуратури вищого рівня не заперечував проти такого розгляду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прокурора або слідчого, погодженого з прокурором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обвинувачений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п’ятиденний строк з дня отримання обвинувального акта з клопотанням про його розгляд у спрощеному провадженні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не пізніше дня, наступного за днем його ухвалення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місцевому загальному суді першої інстанції</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головуючий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 суд</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додається до обвинувального акта і реєстру матеріалів досудового розслідування, які передаються до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lastRenderedPageBreak/>
        <w:t>обвинуваченому у вчиненні злочину, за який передбачене покарання у виді довічного позбавлення волі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під час підготовчого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обвинувачений у вчиненні злочину, за який передбачене покарання у виді довічного позбавлення волі.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обвинувачений у вчиненні злочину, за який передбачене покарання у виді довічного позбавлення волі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семи осіб</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автоматизованою системою документообігу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за п’ять днів до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зобов’язаний звільнити присяжного від роботи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обвинуваченому, потерпілому, свідкам, експертам, іншим особам, які допитуються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 дозволу головуючого ставити запитання обвинуваченому, потерпілому, свідкам, експертам, іншим особам, що допитуються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збирати відомості, що стосуються кримінального провадження, поза судовим засіданням</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rStyle w:val="rvts0"/>
        </w:rPr>
        <w:t>додержуватися порядку в судовому засіданні і виконувати розпорядження головуючого</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rStyle w:val="rvts0"/>
        </w:rPr>
        <w:t>правдиво відповісти на запитання головуючого і учасників судового провадження щодо можливих перешкод, передбачених Кримінальним процесуальним кодексом України або законом, для його участі в судовому розгляді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ухвала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учасники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ухвалою суду у складі двох суддів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двох осіб</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постійно перебувають на відведених їм місцях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кожен присяжний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у разі невиконання присяжним обов’язків, передбачених Кримінальним процесуальним кодексом України </w:t>
      </w:r>
    </w:p>
    <w:p w:rsidR="005360BF" w:rsidRPr="008779CC" w:rsidRDefault="009145C9" w:rsidP="00E82CA6">
      <w:pPr>
        <w:pStyle w:val="a4"/>
        <w:numPr>
          <w:ilvl w:val="0"/>
          <w:numId w:val="20"/>
        </w:numPr>
        <w:tabs>
          <w:tab w:val="left" w:pos="142"/>
          <w:tab w:val="left" w:pos="1134"/>
        </w:tabs>
        <w:spacing w:before="240" w:after="240"/>
        <w:ind w:left="0" w:firstLine="567"/>
      </w:pPr>
      <w:r w:rsidRPr="008779CC">
        <w:lastRenderedPageBreak/>
        <w:t>у разі невиконання присяжним обов’язків, передбачених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ініціативою головуючого рішенням більшості від складу суду присяжних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продовжується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розпочинається з початку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простою більшістю голосів</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призначення судом покарання, менш суворого, ніж узгоджене сторонами угоди</w:t>
      </w:r>
    </w:p>
    <w:p w:rsidR="005360BF" w:rsidRPr="008779CC" w:rsidRDefault="009145C9" w:rsidP="00E82CA6">
      <w:pPr>
        <w:pStyle w:val="a4"/>
        <w:numPr>
          <w:ilvl w:val="0"/>
          <w:numId w:val="20"/>
        </w:numPr>
        <w:tabs>
          <w:tab w:val="left" w:pos="142"/>
          <w:tab w:val="left" w:pos="709"/>
          <w:tab w:val="left" w:pos="851"/>
          <w:tab w:val="left" w:pos="1134"/>
        </w:tabs>
        <w:spacing w:before="240" w:after="240"/>
        <w:ind w:left="0" w:firstLine="567"/>
      </w:pPr>
      <w:r w:rsidRPr="008779CC">
        <w:t>виключно з підстав затвердження судом угоди у кримінальному провадженні, в якому згідно з нормами Кримінального процесуального кодексу України, угода не може бути укладена</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proofErr w:type="spellStart"/>
      <w:r w:rsidRPr="008779CC">
        <w:t>недослідження</w:t>
      </w:r>
      <w:proofErr w:type="spellEnd"/>
      <w:r w:rsidRPr="008779CC">
        <w:t xml:space="preserve"> всіх доказів у судовому засіданні </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призначення судом покарання менш суворого, ніж узгоджене сторонами угоди</w:t>
      </w:r>
    </w:p>
    <w:p w:rsidR="005360BF" w:rsidRPr="00A7393C" w:rsidRDefault="00A26B93" w:rsidP="00A7393C">
      <w:pPr>
        <w:pStyle w:val="a4"/>
        <w:numPr>
          <w:ilvl w:val="0"/>
          <w:numId w:val="20"/>
        </w:numPr>
        <w:tabs>
          <w:tab w:val="left" w:pos="142"/>
          <w:tab w:val="left" w:pos="1134"/>
        </w:tabs>
        <w:spacing w:before="240" w:after="240"/>
        <w:ind w:left="0" w:firstLine="567"/>
      </w:pPr>
      <w:r w:rsidRPr="008779CC">
        <w:t>через суд, який ухвалив судове рішення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безпосередньо до суду апеляційної інстанції</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тридцяти днів з дня його проголошення</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протягом тридцяти днів з дня її проголошення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семи днів з дня їх оголошення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п’яти днів з дня її оголошення</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з моменту вручення такій особі копії судового рішення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ні, не можуть</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у письмовій формі</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відомостей щодо дійсних даних про осіб, до яких застосовано заходи безпеки</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зазначає про це в апеляційній скарзі</w:t>
      </w:r>
    </w:p>
    <w:p w:rsidR="005360BF" w:rsidRPr="008779CC" w:rsidRDefault="00A26B93" w:rsidP="00A7393C">
      <w:pPr>
        <w:pStyle w:val="a4"/>
        <w:numPr>
          <w:ilvl w:val="0"/>
          <w:numId w:val="20"/>
        </w:numPr>
        <w:tabs>
          <w:tab w:val="left" w:pos="142"/>
          <w:tab w:val="left" w:pos="1134"/>
        </w:tabs>
        <w:spacing w:before="240" w:after="240"/>
        <w:ind w:left="0" w:firstLine="567"/>
        <w:rPr>
          <w:shd w:val="clear" w:color="auto" w:fill="FFFFFF"/>
        </w:rPr>
      </w:pPr>
      <w:r w:rsidRPr="00A7393C">
        <w:t>особ</w:t>
      </w:r>
      <w:r w:rsidRPr="008779CC">
        <w:rPr>
          <w:shd w:val="clear" w:color="auto" w:fill="FFFFFF"/>
        </w:rPr>
        <w:t>ою, яка її подає</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оформлені належним чином документи, що підтверджують його повноваження у кримінальному провадженні</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обвинуваченого, який знаходиться під домашнім арештом</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три дні після закінчення строку апеляційного оскарження судового рішення</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протягом трьох днів</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суддя-доповідач апеляційного суду</w:t>
      </w:r>
    </w:p>
    <w:p w:rsidR="005360BF" w:rsidRPr="00A7393C" w:rsidRDefault="00A26B93" w:rsidP="00A7393C">
      <w:pPr>
        <w:pStyle w:val="a4"/>
        <w:numPr>
          <w:ilvl w:val="0"/>
          <w:numId w:val="20"/>
        </w:numPr>
        <w:tabs>
          <w:tab w:val="left" w:pos="142"/>
          <w:tab w:val="left" w:pos="1134"/>
        </w:tabs>
        <w:spacing w:before="240" w:after="240"/>
        <w:ind w:left="0" w:firstLine="567"/>
        <w:rPr>
          <w:lang w:eastAsia="ru-RU"/>
        </w:rPr>
      </w:pPr>
      <w:r w:rsidRPr="00A7393C">
        <w:rPr>
          <w:lang w:eastAsia="ru-RU"/>
        </w:rPr>
        <w:t>достатнім для усунення недоліків, але не більше 15 днів з дня отримання ухвали особою, яка подала апеляційну скаргу</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 xml:space="preserve">апеляційна скарга повертається </w:t>
      </w:r>
    </w:p>
    <w:p w:rsidR="005360BF" w:rsidRPr="00A7393C" w:rsidRDefault="00A26B93" w:rsidP="00A7393C">
      <w:pPr>
        <w:pStyle w:val="a4"/>
        <w:numPr>
          <w:ilvl w:val="0"/>
          <w:numId w:val="20"/>
        </w:numPr>
        <w:tabs>
          <w:tab w:val="left" w:pos="142"/>
          <w:tab w:val="left" w:pos="1134"/>
        </w:tabs>
        <w:spacing w:before="240" w:after="240"/>
        <w:ind w:left="0" w:firstLine="567"/>
        <w:rPr>
          <w:lang w:eastAsia="ru-RU"/>
        </w:rPr>
      </w:pPr>
      <w:r w:rsidRPr="00A7393C">
        <w:rPr>
          <w:lang w:eastAsia="ru-RU"/>
        </w:rPr>
        <w:t>може бути оскаржена в касаційному порядку</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зупинення набрання судовими рішеннями законної сили та їх виконання</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зупиняє набрання нею законної сили, але не зупиняє її виконання, крім випадків, встановлених Кримінальним процесуальним кодексом України</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A7393C">
        <w:rPr>
          <w:lang w:eastAsia="ru-RU"/>
        </w:rPr>
        <w:t>ухвали</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rPr>
          <w:lang w:eastAsia="ru-RU"/>
        </w:rPr>
        <w:t>в апеляційній скарзі порушується питання про погіршення його станови</w:t>
      </w:r>
      <w:r w:rsidRPr="008779CC">
        <w:t>ща</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протягом встановленого судом апеляційної інстанції строку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rPr>
          <w:shd w:val="clear" w:color="auto" w:fill="FFFFFF"/>
        </w:rPr>
        <w:t>спеціаліст</w:t>
      </w:r>
    </w:p>
    <w:p w:rsidR="009145C9" w:rsidRPr="008779CC" w:rsidRDefault="009145C9"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rPr>
          <w:shd w:val="clear" w:color="auto" w:fill="FFFFFF"/>
        </w:rPr>
        <w:t>відомості щодо дійсних даних про осіб, до яких застосовано заходи безпеки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до закінчення апеляційного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t>тільки за згодою підозрюваного, обвинуваченого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t>тільки за згодою потерпілого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до початку апеляційного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до початку апеляційного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не допускається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зобов’язаний прийняти таке рішення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обвинувачення, яке не було висунуте в суді першої інстанції</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розглядати обвинувачення, що не було висунуте в суді першої інстанції</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суддя-доповідач</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 xml:space="preserve">обвинувачений </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особі, яка подала апеляційну скаргу</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всі учасники судового провадження заявили клопотання про здійснення провадження за їх відсутності</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трьох днів з дня його підписання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 xml:space="preserve">скасувати вирок та повернути обвинувальний акт прокурору </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ухвалити новий вирок</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скасувати ухвалу і постановити нову ухвалу</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t>зміни правової кваліфікації кримінального правопорушення і застосування статті (частини статті) закону України про кримінальну відповідальність про</w:t>
      </w:r>
      <w:r w:rsidRPr="008779CC">
        <w:rPr>
          <w:lang w:eastAsia="ru-RU"/>
        </w:rPr>
        <w:t xml:space="preserve"> більш тяжке кримінальне правопорушення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неповнота досудового розслідування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rPr>
          <w:shd w:val="clear" w:color="auto" w:fill="FFFFFF"/>
        </w:rPr>
        <w:t>є підставою для скасування або зміни судового рішення при розгляді справи в суді апеляційної інстанції</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істотного порушення прав обвинуваченого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призначення більш суворого покарання, ніж передбачено відповідною статтею (частиною статті) закону України про кримінальну відповідальність</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прокурором, потерпілим чи його представником, а також обвинуваченим, його захисником з мотивів і підстав виправдання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через три дні після її надходження до суду апеляційної інстанції</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у семиденний строк</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направляються до суду першої інстанції</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призначення судом покарання, менш суворого, ніж узгоджене сторонами угоди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строку, встановленого судом касаційної інстанції</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 xml:space="preserve">до закінчення касаційного розгляду </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до початку касаційного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трьох днів з дня після його підписання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скасовує обвинувальний вирок чи ухвалу і закриває кримінальне провадження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у формі постанов.</w:t>
      </w:r>
    </w:p>
    <w:p w:rsidR="005360BF" w:rsidRPr="008779CC" w:rsidRDefault="00A26B93" w:rsidP="00E82CA6">
      <w:pPr>
        <w:pStyle w:val="a4"/>
        <w:numPr>
          <w:ilvl w:val="0"/>
          <w:numId w:val="20"/>
        </w:numPr>
        <w:tabs>
          <w:tab w:val="left" w:pos="142"/>
          <w:tab w:val="left" w:pos="720"/>
          <w:tab w:val="left" w:pos="851"/>
          <w:tab w:val="left" w:pos="1134"/>
        </w:tabs>
        <w:spacing w:before="240" w:after="240"/>
        <w:ind w:left="0" w:firstLine="567"/>
      </w:pPr>
      <w:r w:rsidRPr="008779CC">
        <w:t>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proofErr w:type="spellStart"/>
      <w:r w:rsidRPr="008779CC">
        <w:t>вироком</w:t>
      </w:r>
      <w:proofErr w:type="spellEnd"/>
      <w:r w:rsidRPr="008779CC">
        <w:t xml:space="preserve"> суду, що набрав законної сили, а за неможливості ухвалення </w:t>
      </w:r>
      <w:proofErr w:type="spellStart"/>
      <w:r w:rsidRPr="008779CC">
        <w:t>вироку</w:t>
      </w:r>
      <w:proofErr w:type="spellEnd"/>
      <w:r w:rsidRPr="008779CC">
        <w:t xml:space="preserve"> можуть бути підтверджені постановою або ухвалою про закриття кримінального провадження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не допускається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всім учасникам судового провадження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трьох місяців після того, як особа, яка звертається до суду, дізналась або могла дізнатись про ці обставини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за наявності обставин, які підтверджують невинуватість засудженого або вчинення ним менш тяжкого кримінального правопорушення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протягом тридцяти днів із дня офіційного оприлюднення відповідного рішення Конституційного Суду України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протягом тридцяти днів з дня, коли особі стало відомо про набуття цим рішенням статусу остаточного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в письмовій формі</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до суду тієї інстанції, суддею якого він був</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не пізніше наступного дня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до початку судового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не має такого права</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двох місяців</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не перешкоджає розгляду заяви і перегляду судового рішення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має право не досліджувати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мирова угода між прокурором та підозрюваним чи обвинуваченим</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лише за ініціативою потерпілого, його представника або законного представника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не допускається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прокурора або підозрюваного чи обвинуваченого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злочинів середньої тяжкості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після повідомлення особі про підозру та до виходу суду до </w:t>
      </w:r>
      <w:proofErr w:type="spellStart"/>
      <w:r w:rsidRPr="008779CC">
        <w:t>нарадчої</w:t>
      </w:r>
      <w:proofErr w:type="spellEnd"/>
      <w:r w:rsidRPr="008779CC">
        <w:t xml:space="preserve"> кімнати для ухвалення </w:t>
      </w:r>
      <w:proofErr w:type="spellStart"/>
      <w:r w:rsidRPr="008779CC">
        <w:t>вироку</w:t>
      </w:r>
      <w:proofErr w:type="spellEnd"/>
    </w:p>
    <w:p w:rsidR="00A26B93" w:rsidRPr="008779CC" w:rsidRDefault="00A26B93" w:rsidP="00E82CA6">
      <w:pPr>
        <w:pStyle w:val="a4"/>
        <w:numPr>
          <w:ilvl w:val="0"/>
          <w:numId w:val="20"/>
        </w:numPr>
        <w:tabs>
          <w:tab w:val="left" w:pos="142"/>
          <w:tab w:val="left" w:pos="1134"/>
        </w:tabs>
        <w:spacing w:before="240" w:after="240"/>
        <w:ind w:left="0" w:firstLine="567"/>
      </w:pPr>
      <w:r w:rsidRPr="008779CC">
        <w:t xml:space="preserve">після повідомлення особі про підозру та до виходу суду до </w:t>
      </w:r>
      <w:proofErr w:type="spellStart"/>
      <w:r w:rsidRPr="008779CC">
        <w:t>нарадчої</w:t>
      </w:r>
      <w:proofErr w:type="spellEnd"/>
      <w:r w:rsidRPr="008779CC">
        <w:t xml:space="preserve"> кімнати для ухвалення </w:t>
      </w:r>
      <w:proofErr w:type="spellStart"/>
      <w:r w:rsidRPr="008779CC">
        <w:t>вироку</w:t>
      </w:r>
      <w:proofErr w:type="spellEnd"/>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можуть розглядатися як відмова від обвинувачення або як визнання своєї винуватості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зобов’язані поінформувати підозрюваного та потерпілого про їхнє право на примирення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укладена з одним (кількома) з підозрюваних, а кримінальне провадження щодо особи (осіб), з якими досягнуто згоди, підлягає виділенню в окреме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укладена та затверджена лише з усіма потерпілими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може бути укладена з одним (кількома) з потерпілих, з якими досягнуто згоди на укладення угоди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умови звільнення підозрюваного, обвинуваченого від кримінальної відповідальності</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lastRenderedPageBreak/>
        <w:t>згода підозрюваного, обвинуваченого на призначення узгодженого покарання</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умови звільнення підозрюваного, обвинуваченого від кримінальної відповідальності</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згода підозрюваного, обвинуваченого на призначення узгодженого покарання</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умови застосування до обвинуваченого примусових заходів медичного чи виховного характеру</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обвинувальний акт з підписаною сторонами угодою невідкладно надсилається до суду</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невідкладно зупиняє проведення процесуальних дій і переходить до розгляду угоди</w:t>
      </w:r>
    </w:p>
    <w:p w:rsidR="001D3B54" w:rsidRDefault="00A26B93" w:rsidP="00A7393C">
      <w:pPr>
        <w:pStyle w:val="a4"/>
        <w:numPr>
          <w:ilvl w:val="0"/>
          <w:numId w:val="20"/>
        </w:numPr>
        <w:tabs>
          <w:tab w:val="left" w:pos="142"/>
          <w:tab w:val="left" w:pos="709"/>
          <w:tab w:val="left" w:pos="851"/>
          <w:tab w:val="left" w:pos="1134"/>
        </w:tabs>
        <w:spacing w:before="240" w:after="240"/>
        <w:ind w:left="0" w:firstLine="567"/>
        <w:rPr>
          <w:lang w:eastAsia="ru-RU"/>
        </w:rPr>
      </w:pPr>
      <w:r w:rsidRPr="008779CC">
        <w:t>судове</w:t>
      </w:r>
      <w:r w:rsidRPr="008779CC">
        <w:rPr>
          <w:lang w:eastAsia="ru-RU"/>
        </w:rPr>
        <w:t xml:space="preserve"> провадження продовжується у загальному порядку</w:t>
      </w:r>
    </w:p>
    <w:p w:rsidR="005360BF" w:rsidRPr="008779CC" w:rsidRDefault="00A26B93" w:rsidP="001D3B54">
      <w:pPr>
        <w:pStyle w:val="a4"/>
        <w:numPr>
          <w:ilvl w:val="0"/>
          <w:numId w:val="20"/>
        </w:numPr>
        <w:tabs>
          <w:tab w:val="left" w:pos="142"/>
          <w:tab w:val="left" w:pos="1134"/>
        </w:tabs>
        <w:spacing w:before="240" w:after="240"/>
        <w:ind w:left="0" w:firstLine="567"/>
        <w:rPr>
          <w:lang w:eastAsia="ru-RU"/>
        </w:rPr>
      </w:pPr>
      <w:r w:rsidRPr="008779CC">
        <w:t>не допускається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не допускається у будь-якому випадку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 будь-якому випадку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повинен відповідати загальним вимогам до обвинувальних </w:t>
      </w:r>
      <w:proofErr w:type="spellStart"/>
      <w:r w:rsidRPr="008779CC">
        <w:rPr>
          <w:lang w:eastAsia="ru-RU"/>
        </w:rPr>
        <w:t>вироків</w:t>
      </w:r>
      <w:proofErr w:type="spellEnd"/>
      <w:r w:rsidRPr="008779CC">
        <w:rPr>
          <w:lang w:eastAsia="ru-RU"/>
        </w:rPr>
        <w:t xml:space="preserve"> з урахуванням особливостей, передбачених спеціальними нормами Кримінального процесуального кодексу України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рішення про звільнення обвинуваченого від кримінальної відповідальності </w:t>
      </w:r>
    </w:p>
    <w:p w:rsidR="001D3B54" w:rsidRDefault="00A26B93" w:rsidP="001D3B54">
      <w:pPr>
        <w:pStyle w:val="a4"/>
        <w:numPr>
          <w:ilvl w:val="0"/>
          <w:numId w:val="20"/>
        </w:numPr>
        <w:tabs>
          <w:tab w:val="left" w:pos="142"/>
          <w:tab w:val="left" w:pos="1134"/>
        </w:tabs>
        <w:spacing w:before="240" w:after="240"/>
        <w:ind w:left="0" w:firstLine="567"/>
      </w:pPr>
      <w:r w:rsidRPr="008779CC">
        <w:t>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5360BF" w:rsidRPr="008779CC" w:rsidRDefault="00A26B93" w:rsidP="001D3B54">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потерпілий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потерпілий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 судовому засіданні за участю сторін угоди з повідомленням інших учасників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оскаржена</w:t>
      </w:r>
    </w:p>
    <w:p w:rsidR="001D3B54" w:rsidRDefault="00A26B93" w:rsidP="001D3B54">
      <w:pPr>
        <w:pStyle w:val="a4"/>
        <w:numPr>
          <w:ilvl w:val="0"/>
          <w:numId w:val="20"/>
        </w:numPr>
        <w:tabs>
          <w:tab w:val="left" w:pos="142"/>
          <w:tab w:val="left" w:pos="1134"/>
        </w:tabs>
        <w:spacing w:before="240" w:after="240"/>
        <w:ind w:left="0" w:firstLine="567"/>
      </w:pPr>
      <w:r w:rsidRPr="008779CC">
        <w:lastRenderedPageBreak/>
        <w:t>може бути оскаржена в апеляційному порядку</w:t>
      </w:r>
    </w:p>
    <w:p w:rsidR="005360BF" w:rsidRPr="008779CC" w:rsidRDefault="00A26B93" w:rsidP="001D3B54">
      <w:pPr>
        <w:pStyle w:val="a4"/>
        <w:numPr>
          <w:ilvl w:val="0"/>
          <w:numId w:val="20"/>
        </w:numPr>
        <w:tabs>
          <w:tab w:val="left" w:pos="142"/>
          <w:tab w:val="left" w:pos="1134"/>
        </w:tabs>
        <w:spacing w:before="240" w:after="240"/>
        <w:ind w:left="0" w:firstLine="567"/>
      </w:pPr>
      <w:r w:rsidRPr="008779CC">
        <w:t>слідчого СБУ</w:t>
      </w:r>
    </w:p>
    <w:p w:rsidR="005360BF" w:rsidRPr="008779CC" w:rsidRDefault="009145C9" w:rsidP="00E82CA6">
      <w:pPr>
        <w:pStyle w:val="a4"/>
        <w:numPr>
          <w:ilvl w:val="0"/>
          <w:numId w:val="20"/>
        </w:numPr>
        <w:tabs>
          <w:tab w:val="left" w:pos="142"/>
          <w:tab w:val="left" w:pos="1134"/>
        </w:tabs>
        <w:spacing w:before="240" w:after="240"/>
        <w:ind w:left="0" w:firstLine="567"/>
      </w:pPr>
      <w:r w:rsidRPr="008779CC">
        <w:t>кандидата у народні депутати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 Спеціалізованої антикорупційної прокуратури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прокурором або слідчим за погодженням з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застосування щодо адвоката запобіжного заходу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який спеціально уповноважений керівником органу досудового розслідування на здійснення досудових розслідувань щодо неповнолітніх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який спеціально уповноважений керівником органу досудового розслідування на здійснення досудових розслідувань щодо неповнолітніх</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t xml:space="preserve">згода неповнолітнього на застосування </w:t>
      </w:r>
      <w:proofErr w:type="spellStart"/>
      <w:r w:rsidRPr="008779CC">
        <w:t>медіаційної</w:t>
      </w:r>
      <w:proofErr w:type="spellEnd"/>
      <w:r w:rsidRPr="008779CC">
        <w:t xml:space="preserve"> програми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комплексна психолого-психіатрична експертиза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психологічна експертиза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беруть участь</w:t>
      </w:r>
      <w:r w:rsidRPr="008779CC">
        <w:t xml:space="preserve"> батьки або інші законні представники неповнолітнього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викликаються в судове засідання</w:t>
      </w:r>
    </w:p>
    <w:p w:rsidR="00A26B93" w:rsidRPr="008779CC" w:rsidRDefault="00A26B93" w:rsidP="00E82CA6">
      <w:pPr>
        <w:pStyle w:val="a4"/>
        <w:numPr>
          <w:ilvl w:val="0"/>
          <w:numId w:val="20"/>
        </w:numPr>
        <w:tabs>
          <w:tab w:val="left" w:pos="142"/>
          <w:tab w:val="left" w:pos="1134"/>
        </w:tabs>
        <w:spacing w:before="240" w:after="240"/>
        <w:ind w:left="0" w:firstLine="567"/>
      </w:pPr>
      <w:r w:rsidRPr="008779CC">
        <w:t>свідки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так, може у виняткових випадках, коли участь законного представника може завдати шкоди інтересам неповнолітнього підозрюваного чи обвинуваченого </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через батьків або інших законних представників.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обов’язкова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право ставити запитання неповнолітньому підозрюваному чи обвинуваченому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повинно бути занесено до протоколу допиту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лише у разі, якщо він підозрюється або обвинувачується у вчиненні тяжкого чи особливо тяжкого злочину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лише у разі, якщо він підозрюється або обвинувачується у </w:t>
      </w:r>
      <w:r w:rsidRPr="008779CC">
        <w:rPr>
          <w:lang w:eastAsia="en-US"/>
        </w:rPr>
        <w:lastRenderedPageBreak/>
        <w:t>вчиненні тяжкого чи особливо тяжкого злочину.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батьки затриманого чи особи, які їх замінюють.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їхньої на це згоди та згоди неповнолітнього підозрюваного чи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клопотанням прокурора або за клопотанням сторони захисту </w:t>
      </w:r>
    </w:p>
    <w:p w:rsidR="009145C9" w:rsidRPr="008779CC" w:rsidRDefault="009145C9"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підозрюється у вчиненні вперше кримінального проступку, злочину невеликої тяжкості або необережного злочину середньої тяжкості.</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pPr>
      <w:r w:rsidRPr="008779CC">
        <w:t>особи, яка після досягнення 11-річного віку вчинила суспільно небезпечне діяння, що підпадає під ознаки діяння, передбаченого законом України про кримінальну відповідальність, та не досягла віку, з якого може наставати кримінальна відповідальність</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поміщення у приймальник-розподільник для дітей. </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до 30 днів, цей строк може бути продовжений ще на строк до 30 днів.</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ухвала слідчого судді,</w:t>
      </w:r>
      <w:r w:rsidRPr="008779CC">
        <w:t xml:space="preserve"> суду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що підпадає під ознаки діяння, за яке Кримінальним кодексом України передбачено покарання у виді позбавлення волі на строк понад 5 років.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виносить постанову про зміну порядку досудового розслідування і продовжує його згідно з правилами, передбаченими главою 39 Кримінального процесуального кодексу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відомості, які характеризують суспільну небезпеку вчинених дій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є суспільно небезпечними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w:t>
      </w:r>
      <w:r w:rsidRPr="008779CC">
        <w:t xml:space="preserve"> </w:t>
      </w:r>
      <w:r w:rsidRPr="008779CC">
        <w:rPr>
          <w:shd w:val="clear" w:color="auto" w:fill="FFFFFF"/>
        </w:rPr>
        <w:t xml:space="preserve">та здійснює їх через законного представника, захисника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є обов’язковою.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тримання під вартою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двох місяців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можуть бути об’єднані в одне або виділені в окремі кримінальні провадження за наявності підстав, передбачених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місцевих органів охорони здоров’я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суддею одноособово</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обов’язкова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постановленням ухвали про застосування примусових заходів медичного характеру або про відмову в їх застосуванні</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pPr>
      <w:r w:rsidRPr="008779CC">
        <w:t>чи має потерпілий достатній майновий стан</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постановляє ухвалу про застосування примусових заходів медичного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постановляє ухвалу про закриття кримінального провадження щодо застосування примусових заходів медичного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 xml:space="preserve">розпочати кримінальне провадження в загальному порядку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суду, в межах територіальної юрисдикції якого застосовується примусовий захід медичного характеру чи відбувається лікування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 суду, в межах територіальної юрисдикції якого застосовується цей захід чи відбувається лікування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письмовою заявою представника закладу з надання психіатричної допомоги (лікаря-психіатра), де тримається дана особа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наказу або письмового розпорядження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який ухвалив вирок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одержання від прокурора відомостей та копій відповідних процесуальних документів, які стосуються відновлюваних матеріалів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проведення досудового розслідування чи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якщо це необхідно для його реабілітації</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судового рішення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закриває розгляд заяви про відновлення матеріалів втраченого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після закінчення строку подання апеляційної скарги, встановленого Кримінальним процесуальним кодексом України, якщо таку скаргу не було подано</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з моменту їх проголошення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 моменту його проголошення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ухваленням </w:t>
      </w:r>
      <w:proofErr w:type="spellStart"/>
      <w:r w:rsidRPr="008779CC">
        <w:rPr>
          <w:shd w:val="clear" w:color="auto" w:fill="FFFFFF"/>
        </w:rPr>
        <w:t>вироку</w:t>
      </w:r>
      <w:proofErr w:type="spellEnd"/>
      <w:r w:rsidRPr="008779CC">
        <w:rPr>
          <w:shd w:val="clear" w:color="auto" w:fill="FFFFFF"/>
        </w:rPr>
        <w:t xml:space="preserve">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 моменту їх оголошення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на всій території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негайно після їх проголошення в залі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виконавчий лист</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його видужання</w:t>
      </w:r>
      <w:r w:rsidR="00AE5024" w:rsidRPr="008779CC">
        <w:t xml:space="preserve"> </w:t>
      </w:r>
    </w:p>
    <w:p w:rsidR="009145C9" w:rsidRPr="008779CC" w:rsidRDefault="009145C9" w:rsidP="00E82CA6">
      <w:pPr>
        <w:pStyle w:val="a4"/>
        <w:numPr>
          <w:ilvl w:val="0"/>
          <w:numId w:val="20"/>
        </w:numPr>
        <w:tabs>
          <w:tab w:val="left" w:pos="142"/>
          <w:tab w:val="left" w:pos="1134"/>
        </w:tabs>
        <w:spacing w:before="240" w:after="240"/>
        <w:ind w:left="0" w:firstLine="567"/>
      </w:pPr>
      <w:r w:rsidRPr="008779CC">
        <w:rPr>
          <w:shd w:val="clear" w:color="auto" w:fill="FFFFFF"/>
        </w:rPr>
        <w:t>наявності в засудженого релігійних переконань, що перешкоджають відбуванню покарання</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досягнення дитиною трьох років, якщо особу засуджено за злочин, що не є особливо тяжким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одного року з дня набрання </w:t>
      </w:r>
      <w:proofErr w:type="spellStart"/>
      <w:r w:rsidRPr="008779CC">
        <w:t>вироком</w:t>
      </w:r>
      <w:proofErr w:type="spellEnd"/>
      <w:r w:rsidRPr="008779CC">
        <w:t xml:space="preserve"> законної сили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засуджених за особливо тяжкі злочини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суду, який ухвалив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місцевого суду, в межах територіальної юрисдикції якого проживає засуджений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lastRenderedPageBreak/>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знаходиться установа або заклад, в якому засуджений перебуває на лікуванні</w:t>
      </w:r>
    </w:p>
    <w:p w:rsidR="005360BF" w:rsidRPr="00A7393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rPr>
          <w:shd w:val="clear" w:color="auto" w:fill="FFFFFF"/>
        </w:rPr>
        <w:t xml:space="preserve">місцевого суду, в межах територіальної юрисдикції якого </w:t>
      </w:r>
      <w:r w:rsidRPr="00A7393C">
        <w:t>проживає засуджений</w:t>
      </w:r>
    </w:p>
    <w:p w:rsidR="005360BF" w:rsidRPr="00A7393C" w:rsidRDefault="00A26B93" w:rsidP="00A7393C">
      <w:pPr>
        <w:pStyle w:val="a4"/>
        <w:widowControl w:val="0"/>
        <w:numPr>
          <w:ilvl w:val="0"/>
          <w:numId w:val="20"/>
        </w:numPr>
        <w:tabs>
          <w:tab w:val="left" w:pos="142"/>
          <w:tab w:val="left" w:pos="490"/>
          <w:tab w:val="left" w:pos="1134"/>
        </w:tabs>
        <w:spacing w:before="240" w:after="240"/>
        <w:ind w:left="0" w:firstLine="567"/>
      </w:pPr>
      <w:r w:rsidRPr="00A7393C">
        <w:t>місцевого суду, в межах територіальної юрисдикції якого проживає засуджений</w:t>
      </w:r>
    </w:p>
    <w:p w:rsidR="005360BF" w:rsidRPr="00A7393C" w:rsidRDefault="00A26B93" w:rsidP="00A7393C">
      <w:pPr>
        <w:pStyle w:val="a4"/>
        <w:widowControl w:val="0"/>
        <w:numPr>
          <w:ilvl w:val="0"/>
          <w:numId w:val="20"/>
        </w:numPr>
        <w:tabs>
          <w:tab w:val="left" w:pos="142"/>
          <w:tab w:val="left" w:pos="490"/>
          <w:tab w:val="left" w:pos="1134"/>
        </w:tabs>
        <w:spacing w:before="240" w:after="240"/>
        <w:ind w:left="0" w:firstLine="567"/>
      </w:pPr>
      <w:r w:rsidRPr="00A7393C">
        <w:t>місцевого суду, в межах територіальної юрисдикції якого виконується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суду, який ухвалив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суддею одноособово</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A7393C">
        <w:t>десяти днів з дня його надходження до суду</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 xml:space="preserve">постановляє </w:t>
      </w:r>
      <w:r w:rsidRPr="00A7393C">
        <w:t>ухвалу, яка може бути оскаржена в апеляційному порядку</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через рік з дня винесення ухвали суду про відмову</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 xml:space="preserve">проведення компетентними органами однієї держави процесуальних дій, виконання яких необхідне для досудового розслідування, судового розгляду або виконання </w:t>
      </w:r>
      <w:proofErr w:type="spellStart"/>
      <w:r w:rsidRPr="008779CC">
        <w:t>вироку</w:t>
      </w:r>
      <w:proofErr w:type="spellEnd"/>
      <w:r w:rsidRPr="008779CC">
        <w:t>, ухваленого судом іншої держави або міжнародною судовою установою</w:t>
      </w:r>
    </w:p>
    <w:p w:rsidR="005360BF" w:rsidRPr="008779CC" w:rsidRDefault="00A26B93" w:rsidP="00E82CA6">
      <w:pPr>
        <w:pStyle w:val="a4"/>
        <w:keepNext/>
        <w:keepLines/>
        <w:widowControl w:val="0"/>
        <w:numPr>
          <w:ilvl w:val="0"/>
          <w:numId w:val="20"/>
        </w:numPr>
        <w:tabs>
          <w:tab w:val="left" w:pos="142"/>
          <w:tab w:val="left" w:pos="1134"/>
        </w:tabs>
        <w:spacing w:before="240" w:after="240"/>
        <w:ind w:left="0" w:firstLine="567"/>
        <w:outlineLvl w:val="1"/>
      </w:pPr>
      <w:r w:rsidRPr="008779CC">
        <w:t xml:space="preserve">видача особи державі, компетентними органами якої ця особа розшукується для притягнення до кримінальної відповідальності або виконання </w:t>
      </w:r>
      <w:proofErr w:type="spellStart"/>
      <w:r w:rsidRPr="008779CC">
        <w:t>вироку</w:t>
      </w:r>
      <w:proofErr w:type="spellEnd"/>
    </w:p>
    <w:p w:rsidR="005360BF" w:rsidRPr="008779CC" w:rsidRDefault="00A26B93" w:rsidP="00E82CA6">
      <w:pPr>
        <w:pStyle w:val="a4"/>
        <w:keepNext/>
        <w:keepLines/>
        <w:widowControl w:val="0"/>
        <w:numPr>
          <w:ilvl w:val="0"/>
          <w:numId w:val="20"/>
        </w:numPr>
        <w:tabs>
          <w:tab w:val="left" w:pos="142"/>
          <w:tab w:val="left" w:pos="992"/>
          <w:tab w:val="left" w:pos="1134"/>
        </w:tabs>
        <w:spacing w:before="240" w:after="240"/>
        <w:ind w:left="0" w:firstLine="567"/>
        <w:outlineLvl w:val="1"/>
      </w:pPr>
      <w:r w:rsidRPr="008779CC">
        <w:t>офіційне звернення про встановлення місця перебування на території запитуваної держави особи, яку необхідно видати, та видачу такої особи</w:t>
      </w:r>
      <w:r w:rsidR="00AE5024" w:rsidRPr="008779CC">
        <w:t xml:space="preserve"> </w:t>
      </w:r>
      <w:r w:rsidRPr="008779CC">
        <w:t xml:space="preserve"> перевірку обставин, що можуть перешкоджати видачі</w:t>
      </w:r>
      <w:r w:rsidR="00AE5024" w:rsidRPr="008779CC">
        <w:t xml:space="preserve"> </w:t>
      </w:r>
      <w:r w:rsidRPr="008779CC">
        <w:t xml:space="preserve"> прийняття рішення за запитом</w:t>
      </w:r>
      <w:r w:rsidR="00AE5024" w:rsidRPr="008779CC">
        <w:t xml:space="preserve"> </w:t>
      </w:r>
      <w:r w:rsidRPr="008779CC">
        <w:t xml:space="preserve"> притягнення особи до кримінальної відповідальності</w:t>
      </w:r>
      <w:r w:rsidR="00AE5024" w:rsidRPr="008779CC">
        <w:t xml:space="preserve"> </w:t>
      </w:r>
      <w:r w:rsidRPr="008779CC">
        <w:t xml:space="preserve"> фактичну передачу такої особи під юрисдикцію запитуючої держави</w:t>
      </w:r>
    </w:p>
    <w:p w:rsidR="005360BF" w:rsidRPr="008779CC" w:rsidRDefault="00A26B93" w:rsidP="00E82CA6">
      <w:pPr>
        <w:pStyle w:val="a4"/>
        <w:widowControl w:val="0"/>
        <w:numPr>
          <w:ilvl w:val="0"/>
          <w:numId w:val="20"/>
        </w:numPr>
        <w:tabs>
          <w:tab w:val="left" w:pos="142"/>
          <w:tab w:val="left" w:pos="781"/>
          <w:tab w:val="left" w:pos="1134"/>
        </w:tabs>
        <w:spacing w:before="240" w:after="240"/>
        <w:ind w:left="0" w:firstLine="567"/>
      </w:pPr>
      <w:r w:rsidRPr="008779CC">
        <w:t>держава, компетентний орган якої звертається із запитом, або міжнародна судова установа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держава, до компетентного органу якої направляється запит</w:t>
      </w:r>
    </w:p>
    <w:p w:rsidR="00A26B93" w:rsidRPr="008779CC" w:rsidRDefault="00A26B93" w:rsidP="00E82CA6">
      <w:pPr>
        <w:pStyle w:val="a4"/>
        <w:numPr>
          <w:ilvl w:val="0"/>
          <w:numId w:val="20"/>
        </w:numPr>
        <w:tabs>
          <w:tab w:val="left" w:pos="142"/>
          <w:tab w:val="num" w:pos="720"/>
          <w:tab w:val="left" w:pos="1134"/>
        </w:tabs>
        <w:spacing w:before="240" w:after="240"/>
        <w:ind w:left="0" w:firstLine="567"/>
      </w:pPr>
      <w:r w:rsidRPr="008779CC">
        <w:lastRenderedPageBreak/>
        <w:t>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5360BF" w:rsidRPr="008779CC" w:rsidRDefault="00A26B93" w:rsidP="00E82CA6">
      <w:pPr>
        <w:pStyle w:val="a4"/>
        <w:numPr>
          <w:ilvl w:val="0"/>
          <w:numId w:val="20"/>
        </w:numPr>
        <w:tabs>
          <w:tab w:val="left" w:pos="142"/>
          <w:tab w:val="num" w:pos="720"/>
          <w:tab w:val="left" w:pos="1134"/>
        </w:tabs>
        <w:spacing w:before="240" w:after="240"/>
        <w:ind w:left="0" w:firstLine="567"/>
      </w:pPr>
      <w:r w:rsidRPr="008779CC">
        <w:t>орган, що здійснює кримінальне провадження, який звертається із запитом або який забезпечує виконання запиту про надання міжнародної правової допомоги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застосування запобіжного заходу у вигляді тримання особи під вартою з метою забезпечення її видачі (екстрадиції)</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взяття під варту особи, розшукуваної за вчинення злочину за межами України, на строк, визначений Кримінальним процесуальним кодексом України або міжнародним договором України, до отримання запиту про видачу (екстрадицію)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запобігання закінченню строків давності або втраті доказів у кримінальній справі</w:t>
      </w:r>
    </w:p>
    <w:p w:rsidR="005360BF" w:rsidRPr="008779CC" w:rsidRDefault="00A26B93" w:rsidP="00E82CA6">
      <w:pPr>
        <w:pStyle w:val="a4"/>
        <w:widowControl w:val="0"/>
        <w:numPr>
          <w:ilvl w:val="0"/>
          <w:numId w:val="20"/>
        </w:numPr>
        <w:tabs>
          <w:tab w:val="left" w:pos="142"/>
          <w:tab w:val="left" w:pos="781"/>
          <w:tab w:val="left" w:pos="1134"/>
        </w:tabs>
        <w:spacing w:before="240" w:after="240"/>
        <w:ind w:left="0" w:firstLine="567"/>
      </w:pPr>
      <w:r w:rsidRPr="008779CC">
        <w:t>так, якщо міжнародним договором України передбачено іншу форму міжнародного співробітництва у кримінальному провадженні</w:t>
      </w:r>
    </w:p>
    <w:p w:rsidR="005360BF" w:rsidRPr="008779CC" w:rsidRDefault="00A26B93" w:rsidP="00E82CA6">
      <w:pPr>
        <w:pStyle w:val="a4"/>
        <w:widowControl w:val="0"/>
        <w:numPr>
          <w:ilvl w:val="0"/>
          <w:numId w:val="20"/>
        </w:numPr>
        <w:tabs>
          <w:tab w:val="left" w:pos="142"/>
          <w:tab w:val="left" w:pos="518"/>
          <w:tab w:val="left" w:pos="1134"/>
        </w:tabs>
        <w:spacing w:before="240" w:after="240"/>
        <w:ind w:left="0" w:firstLine="567"/>
      </w:pPr>
      <w:r w:rsidRPr="008779CC">
        <w:t>Кримінальний процесуальний Кодекс України та чинні міжнародні договори України</w:t>
      </w:r>
    </w:p>
    <w:p w:rsidR="005360BF" w:rsidRPr="008779CC" w:rsidRDefault="00A26B93" w:rsidP="00E82CA6">
      <w:pPr>
        <w:pStyle w:val="a4"/>
        <w:widowControl w:val="0"/>
        <w:numPr>
          <w:ilvl w:val="0"/>
          <w:numId w:val="20"/>
        </w:numPr>
        <w:tabs>
          <w:tab w:val="left" w:pos="142"/>
          <w:tab w:val="left" w:pos="786"/>
          <w:tab w:val="left" w:pos="1134"/>
        </w:tabs>
        <w:spacing w:before="240" w:after="240"/>
        <w:ind w:left="0" w:firstLine="567"/>
      </w:pPr>
      <w:r w:rsidRPr="008779CC">
        <w:rPr>
          <w:shd w:val="clear" w:color="auto" w:fill="FFFFFF"/>
        </w:rPr>
        <w:t>взаємності</w:t>
      </w:r>
    </w:p>
    <w:p w:rsidR="005360BF" w:rsidRPr="008779CC" w:rsidRDefault="00A26B93" w:rsidP="00E82CA6">
      <w:pPr>
        <w:pStyle w:val="a4"/>
        <w:widowControl w:val="0"/>
        <w:numPr>
          <w:ilvl w:val="0"/>
          <w:numId w:val="20"/>
        </w:numPr>
        <w:tabs>
          <w:tab w:val="left" w:pos="142"/>
          <w:tab w:val="left" w:pos="720"/>
          <w:tab w:val="left" w:pos="1134"/>
        </w:tabs>
        <w:spacing w:before="240" w:after="240"/>
        <w:ind w:left="0" w:firstLine="567"/>
      </w:pPr>
      <w:r w:rsidRPr="008779CC">
        <w:t>розглянути в майбутньому її запит про надання такого самого виду міжнародної правової допомоги</w:t>
      </w:r>
    </w:p>
    <w:p w:rsidR="005360BF" w:rsidRPr="008779CC" w:rsidRDefault="00A26B93" w:rsidP="00E82CA6">
      <w:pPr>
        <w:pStyle w:val="a4"/>
        <w:widowControl w:val="0"/>
        <w:numPr>
          <w:ilvl w:val="0"/>
          <w:numId w:val="20"/>
        </w:numPr>
        <w:tabs>
          <w:tab w:val="left" w:pos="142"/>
          <w:tab w:val="left" w:pos="546"/>
          <w:tab w:val="left" w:pos="1134"/>
        </w:tabs>
        <w:spacing w:before="240" w:after="240"/>
        <w:ind w:left="0" w:firstLine="567"/>
      </w:pPr>
      <w:r w:rsidRPr="008779CC">
        <w:t>міжнародна правова допомога чи інше співробітництво може бути надано на підставі запиту іншої держави чи запитано на засадах взаємності за наявності письмових гарантій розглянути в майбутньому запит іншої сторони про надання такого самого виду міжнародної правової допомоги</w:t>
      </w:r>
    </w:p>
    <w:p w:rsidR="005360BF" w:rsidRPr="008779CC" w:rsidRDefault="00A26B93" w:rsidP="00E82CA6">
      <w:pPr>
        <w:pStyle w:val="a4"/>
        <w:widowControl w:val="0"/>
        <w:numPr>
          <w:ilvl w:val="0"/>
          <w:numId w:val="20"/>
        </w:numPr>
        <w:tabs>
          <w:tab w:val="left" w:pos="142"/>
          <w:tab w:val="left" w:pos="490"/>
          <w:tab w:val="left" w:pos="1134"/>
        </w:tabs>
        <w:spacing w:before="240" w:after="240"/>
        <w:ind w:left="0" w:firstLine="567"/>
      </w:pPr>
      <w:r w:rsidRPr="008779CC">
        <w:t>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t>Міністерство закордонних справ України</w:t>
      </w:r>
    </w:p>
    <w:p w:rsidR="005360BF" w:rsidRPr="008779CC" w:rsidRDefault="00A26B93" w:rsidP="00E82CA6">
      <w:pPr>
        <w:pStyle w:val="a4"/>
        <w:widowControl w:val="0"/>
        <w:numPr>
          <w:ilvl w:val="0"/>
          <w:numId w:val="20"/>
        </w:numPr>
        <w:tabs>
          <w:tab w:val="left" w:pos="142"/>
          <w:tab w:val="left" w:pos="481"/>
          <w:tab w:val="left" w:pos="1134"/>
        </w:tabs>
        <w:spacing w:before="240" w:after="240"/>
        <w:ind w:left="0" w:firstLine="567"/>
      </w:pPr>
      <w:r w:rsidRPr="008779CC">
        <w:t>Генеральна прокуратура України,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5360BF" w:rsidRPr="008779CC" w:rsidRDefault="00A26B93" w:rsidP="00E82CA6">
      <w:pPr>
        <w:pStyle w:val="a4"/>
        <w:widowControl w:val="0"/>
        <w:numPr>
          <w:ilvl w:val="0"/>
          <w:numId w:val="20"/>
        </w:numPr>
        <w:tabs>
          <w:tab w:val="left" w:pos="142"/>
          <w:tab w:val="left" w:pos="722"/>
          <w:tab w:val="left" w:pos="1134"/>
        </w:tabs>
        <w:spacing w:before="240" w:after="240"/>
        <w:ind w:left="0" w:firstLine="567"/>
      </w:pPr>
      <w:r w:rsidRPr="008779CC">
        <w:lastRenderedPageBreak/>
        <w:t xml:space="preserve">Міністерство юстиції України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довідки</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t>у триденний строк.</w:t>
      </w:r>
    </w:p>
    <w:p w:rsidR="005360BF" w:rsidRPr="008779CC" w:rsidRDefault="00A26B93" w:rsidP="00E82CA6">
      <w:pPr>
        <w:pStyle w:val="a4"/>
        <w:widowControl w:val="0"/>
        <w:numPr>
          <w:ilvl w:val="0"/>
          <w:numId w:val="20"/>
        </w:numPr>
        <w:tabs>
          <w:tab w:val="left" w:pos="142"/>
          <w:tab w:val="left" w:pos="786"/>
          <w:tab w:val="left" w:pos="1134"/>
        </w:tabs>
        <w:spacing w:before="240" w:after="240"/>
        <w:ind w:left="0" w:firstLine="567"/>
      </w:pPr>
      <w:r w:rsidRPr="008779CC">
        <w:t>передаються виключно з дозволу Служби безпеки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передана запитуючій стороні лише за наявності договору про взаємний захист інформації та згідно з передбаченими ним вимогами і правилами.</w:t>
      </w:r>
    </w:p>
    <w:p w:rsidR="009145C9" w:rsidRPr="008779CC" w:rsidRDefault="009145C9" w:rsidP="00E82CA6">
      <w:pPr>
        <w:pStyle w:val="a4"/>
        <w:widowControl w:val="0"/>
        <w:numPr>
          <w:ilvl w:val="0"/>
          <w:numId w:val="20"/>
        </w:numPr>
        <w:tabs>
          <w:tab w:val="left" w:pos="142"/>
          <w:tab w:val="left" w:pos="1134"/>
        </w:tabs>
        <w:spacing w:before="240" w:after="240"/>
        <w:ind w:left="0" w:firstLine="567"/>
      </w:pPr>
      <w:r w:rsidRPr="008779CC">
        <w:t xml:space="preserve">виключно через уповноважений (центральний) орган України, за умови, що ці відомості не </w:t>
      </w:r>
      <w:proofErr w:type="spellStart"/>
      <w:r w:rsidRPr="008779CC">
        <w:t>завдадуть</w:t>
      </w:r>
      <w:proofErr w:type="spellEnd"/>
      <w:r w:rsidRPr="008779CC">
        <w:t xml:space="preserve">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5360BF" w:rsidRPr="008779CC" w:rsidRDefault="00A26B93" w:rsidP="00E82CA6">
      <w:pPr>
        <w:pStyle w:val="a4"/>
        <w:widowControl w:val="0"/>
        <w:numPr>
          <w:ilvl w:val="0"/>
          <w:numId w:val="20"/>
        </w:numPr>
        <w:tabs>
          <w:tab w:val="left" w:pos="142"/>
          <w:tab w:val="left" w:pos="518"/>
          <w:tab w:val="left" w:pos="1134"/>
        </w:tabs>
        <w:spacing w:before="240" w:after="240"/>
        <w:ind w:left="0" w:firstLine="567"/>
      </w:pPr>
      <w:r w:rsidRPr="008779CC">
        <w:t>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t>так, можуть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5360BF" w:rsidRPr="008779CC" w:rsidRDefault="00A26B93" w:rsidP="00E82CA6">
      <w:pPr>
        <w:pStyle w:val="a4"/>
        <w:widowControl w:val="0"/>
        <w:numPr>
          <w:ilvl w:val="0"/>
          <w:numId w:val="20"/>
        </w:numPr>
        <w:tabs>
          <w:tab w:val="left" w:pos="142"/>
          <w:tab w:val="left" w:pos="523"/>
          <w:tab w:val="left" w:pos="1134"/>
        </w:tabs>
        <w:spacing w:before="240" w:after="240"/>
        <w:ind w:left="0" w:firstLine="567"/>
      </w:pPr>
      <w:r w:rsidRPr="008779CC">
        <w:t>так, перекладається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t>трьох днів з моменту його передання зазначеними засобами зв’язку</w:t>
      </w:r>
    </w:p>
    <w:p w:rsidR="009145C9" w:rsidRPr="008779CC" w:rsidRDefault="009145C9" w:rsidP="00E82CA6">
      <w:pPr>
        <w:pStyle w:val="a4"/>
        <w:widowControl w:val="0"/>
        <w:numPr>
          <w:ilvl w:val="0"/>
          <w:numId w:val="20"/>
        </w:numPr>
        <w:tabs>
          <w:tab w:val="left" w:pos="142"/>
          <w:tab w:val="left" w:pos="1134"/>
        </w:tabs>
        <w:spacing w:before="240" w:after="240"/>
        <w:ind w:left="0" w:firstLine="567"/>
      </w:pPr>
      <w:r w:rsidRPr="008779CC">
        <w:t>підтвердження надіслання або передачі його оригіналу</w:t>
      </w:r>
    </w:p>
    <w:p w:rsidR="005360BF" w:rsidRPr="008779CC" w:rsidRDefault="00A26B93" w:rsidP="00E82CA6">
      <w:pPr>
        <w:pStyle w:val="a4"/>
        <w:widowControl w:val="0"/>
        <w:numPr>
          <w:ilvl w:val="0"/>
          <w:numId w:val="20"/>
        </w:numPr>
        <w:tabs>
          <w:tab w:val="left" w:pos="142"/>
          <w:tab w:val="left" w:pos="792"/>
          <w:tab w:val="left" w:pos="1134"/>
        </w:tabs>
        <w:spacing w:before="240" w:after="240"/>
        <w:ind w:left="0" w:firstLine="567"/>
      </w:pPr>
      <w:r w:rsidRPr="008779CC">
        <w:t>так, повертаються після закінчення кримінального провадження в Україні, якщо не було досягнуто домовленості про інше</w:t>
      </w:r>
    </w:p>
    <w:p w:rsidR="005360BF" w:rsidRPr="008779CC" w:rsidRDefault="00A26B93" w:rsidP="00E82CA6">
      <w:pPr>
        <w:pStyle w:val="a4"/>
        <w:widowControl w:val="0"/>
        <w:numPr>
          <w:ilvl w:val="0"/>
          <w:numId w:val="20"/>
        </w:numPr>
        <w:tabs>
          <w:tab w:val="left" w:pos="142"/>
          <w:tab w:val="left" w:pos="722"/>
          <w:tab w:val="left" w:pos="1134"/>
        </w:tabs>
        <w:spacing w:before="240" w:after="240"/>
        <w:ind w:left="0" w:firstLine="567"/>
      </w:pPr>
      <w:r w:rsidRPr="008779CC">
        <w:t xml:space="preserve">приймаються у разі, якщо це передбачено міжнародним договором України </w:t>
      </w:r>
    </w:p>
    <w:p w:rsidR="005360BF" w:rsidRPr="008779CC" w:rsidRDefault="00A26B93" w:rsidP="00E82CA6">
      <w:pPr>
        <w:pStyle w:val="a4"/>
        <w:widowControl w:val="0"/>
        <w:numPr>
          <w:ilvl w:val="0"/>
          <w:numId w:val="20"/>
        </w:numPr>
        <w:tabs>
          <w:tab w:val="left" w:pos="142"/>
          <w:tab w:val="left" w:pos="533"/>
          <w:tab w:val="left" w:pos="1134"/>
        </w:tabs>
        <w:spacing w:before="240" w:after="240"/>
        <w:ind w:left="0" w:firstLine="567"/>
      </w:pPr>
      <w:r w:rsidRPr="008779CC">
        <w:t>так, визнаються допустимими, якщо під час їх отримання не було порушено засади справедливого судочинства, права людини і основоположні свободи</w:t>
      </w:r>
    </w:p>
    <w:p w:rsidR="005360BF" w:rsidRPr="008779CC" w:rsidRDefault="00A26B93" w:rsidP="00E82CA6">
      <w:pPr>
        <w:pStyle w:val="a4"/>
        <w:widowControl w:val="0"/>
        <w:numPr>
          <w:ilvl w:val="0"/>
          <w:numId w:val="20"/>
        </w:numPr>
        <w:tabs>
          <w:tab w:val="left" w:pos="142"/>
          <w:tab w:val="left" w:pos="659"/>
          <w:tab w:val="left" w:pos="1134"/>
        </w:tabs>
        <w:spacing w:before="240" w:after="240"/>
        <w:ind w:left="0" w:firstLine="567"/>
      </w:pPr>
      <w:r w:rsidRPr="008779CC">
        <w:rPr>
          <w:shd w:val="clear" w:color="auto" w:fill="FFFFFF"/>
        </w:rPr>
        <w:t>не потребують</w:t>
      </w:r>
    </w:p>
    <w:p w:rsidR="005360BF" w:rsidRPr="008779CC" w:rsidRDefault="00A26B93" w:rsidP="00E82CA6">
      <w:pPr>
        <w:pStyle w:val="a4"/>
        <w:widowControl w:val="0"/>
        <w:numPr>
          <w:ilvl w:val="0"/>
          <w:numId w:val="20"/>
        </w:numPr>
        <w:tabs>
          <w:tab w:val="left" w:pos="142"/>
          <w:tab w:val="left" w:pos="792"/>
          <w:tab w:val="left" w:pos="1134"/>
        </w:tabs>
        <w:spacing w:before="240" w:after="240"/>
        <w:ind w:left="0" w:firstLine="567"/>
      </w:pPr>
      <w:r w:rsidRPr="008779CC">
        <w:t>керівник оперативного підрозділу компетентного органу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десяти днів</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rPr>
          <w:shd w:val="clear" w:color="auto" w:fill="FFFFFF"/>
        </w:rPr>
        <w:t>десяти днів</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t>так, це є обов’язковою умовою</w:t>
      </w:r>
    </w:p>
    <w:p w:rsidR="005360BF" w:rsidRPr="008779CC" w:rsidRDefault="00A26B93" w:rsidP="00E82CA6">
      <w:pPr>
        <w:pStyle w:val="a4"/>
        <w:widowControl w:val="0"/>
        <w:numPr>
          <w:ilvl w:val="0"/>
          <w:numId w:val="20"/>
        </w:numPr>
        <w:tabs>
          <w:tab w:val="left" w:pos="142"/>
          <w:tab w:val="left" w:pos="787"/>
          <w:tab w:val="left" w:pos="1134"/>
        </w:tabs>
        <w:spacing w:before="240" w:after="240"/>
        <w:ind w:left="0" w:firstLine="567"/>
      </w:pPr>
      <w:r w:rsidRPr="008779CC">
        <w:t>такі докази не можна використовувати у іншому кримінальному провадженні, крім випадків, коли досягнуто домовленості із запитуваною стороною</w:t>
      </w:r>
    </w:p>
    <w:p w:rsidR="005360BF" w:rsidRPr="008779CC" w:rsidRDefault="009145C9" w:rsidP="00E82CA6">
      <w:pPr>
        <w:pStyle w:val="a4"/>
        <w:widowControl w:val="0"/>
        <w:numPr>
          <w:ilvl w:val="0"/>
          <w:numId w:val="20"/>
        </w:numPr>
        <w:tabs>
          <w:tab w:val="left" w:pos="142"/>
          <w:tab w:val="left" w:pos="614"/>
          <w:tab w:val="left" w:pos="1134"/>
        </w:tabs>
        <w:spacing w:before="240" w:after="240"/>
        <w:ind w:left="0" w:firstLine="567"/>
      </w:pPr>
      <w:r w:rsidRPr="008779CC">
        <w:t xml:space="preserve">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w:t>
      </w:r>
      <w:r w:rsidRPr="008779CC">
        <w:rPr>
          <w:bCs/>
        </w:rPr>
        <w:t>Кримінальним процесуальним кодексом України</w:t>
      </w:r>
      <w:r w:rsidRPr="008779CC">
        <w:t xml:space="preserve"> або міжнародним договором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виключно центральним органом України щодо міжнародної правової допомоги</w:t>
      </w:r>
    </w:p>
    <w:p w:rsidR="005360BF" w:rsidRPr="008779CC" w:rsidRDefault="00A26B93" w:rsidP="00E82CA6">
      <w:pPr>
        <w:pStyle w:val="a4"/>
        <w:widowControl w:val="0"/>
        <w:numPr>
          <w:ilvl w:val="0"/>
          <w:numId w:val="20"/>
        </w:numPr>
        <w:tabs>
          <w:tab w:val="left" w:pos="142"/>
          <w:tab w:val="left" w:pos="546"/>
          <w:tab w:val="left" w:pos="1134"/>
        </w:tabs>
        <w:spacing w:before="240" w:after="240"/>
        <w:ind w:left="0" w:firstLine="567"/>
      </w:pPr>
      <w:r w:rsidRPr="008779CC">
        <w:t>повідомляє запитуючій стороні причини, а також умови, за яких запит може бути розглянутий повторно, і повертає запит</w:t>
      </w:r>
      <w:r w:rsidR="00AE5024" w:rsidRPr="008779CC">
        <w:t xml:space="preserve"> </w:t>
      </w:r>
      <w:r w:rsidRPr="008779CC">
        <w:t xml:space="preserve"> </w:t>
      </w:r>
    </w:p>
    <w:p w:rsidR="005360BF" w:rsidRPr="008779CC" w:rsidRDefault="00A26B93" w:rsidP="00E82CA6">
      <w:pPr>
        <w:pStyle w:val="a4"/>
        <w:widowControl w:val="0"/>
        <w:numPr>
          <w:ilvl w:val="0"/>
          <w:numId w:val="20"/>
        </w:numPr>
        <w:tabs>
          <w:tab w:val="left" w:pos="142"/>
          <w:tab w:val="left" w:pos="797"/>
          <w:tab w:val="left" w:pos="1134"/>
        </w:tabs>
        <w:spacing w:before="240" w:after="240"/>
        <w:ind w:left="0" w:firstLine="567"/>
      </w:pPr>
      <w:r w:rsidRPr="008779CC">
        <w:t>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5360BF" w:rsidRPr="008779CC" w:rsidRDefault="00A26B93" w:rsidP="00E82CA6">
      <w:pPr>
        <w:pStyle w:val="a4"/>
        <w:widowControl w:val="0"/>
        <w:numPr>
          <w:ilvl w:val="0"/>
          <w:numId w:val="20"/>
        </w:numPr>
        <w:tabs>
          <w:tab w:val="left" w:pos="142"/>
          <w:tab w:val="left" w:pos="546"/>
          <w:tab w:val="left" w:pos="1134"/>
        </w:tabs>
        <w:spacing w:before="240" w:after="240"/>
        <w:ind w:left="0" w:firstLine="567"/>
      </w:pPr>
      <w:r w:rsidRPr="008779CC">
        <w:t>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rPr>
          <w:shd w:val="clear" w:color="auto" w:fill="FFFFFF"/>
        </w:rPr>
        <w:t xml:space="preserve">одного місяця </w:t>
      </w:r>
    </w:p>
    <w:p w:rsidR="005360BF" w:rsidRPr="008779CC" w:rsidRDefault="00A26B93" w:rsidP="00E82CA6">
      <w:pPr>
        <w:pStyle w:val="a4"/>
        <w:widowControl w:val="0"/>
        <w:numPr>
          <w:ilvl w:val="0"/>
          <w:numId w:val="20"/>
        </w:numPr>
        <w:tabs>
          <w:tab w:val="left" w:pos="142"/>
          <w:tab w:val="left" w:pos="787"/>
          <w:tab w:val="left" w:pos="1134"/>
        </w:tabs>
        <w:spacing w:before="240" w:after="240"/>
        <w:ind w:left="0" w:firstLine="567"/>
      </w:pPr>
      <w:r w:rsidRPr="008779CC">
        <w:t xml:space="preserve">надання правової допомоги може бути повністю чи частково відкладене, якщо виконання доручення перешкоджатиме досудовому розслідуванню або судовому розгляду, що триває в Україні </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гербовою печаткою компетентного органу, який проводив процесуальні дії</w:t>
      </w:r>
    </w:p>
    <w:p w:rsidR="005360BF" w:rsidRPr="008779CC" w:rsidRDefault="00A26B93" w:rsidP="00E82CA6">
      <w:pPr>
        <w:pStyle w:val="a4"/>
        <w:widowControl w:val="0"/>
        <w:numPr>
          <w:ilvl w:val="0"/>
          <w:numId w:val="20"/>
        </w:numPr>
        <w:tabs>
          <w:tab w:val="left" w:pos="142"/>
          <w:tab w:val="left" w:pos="560"/>
          <w:tab w:val="left" w:pos="1134"/>
        </w:tabs>
        <w:spacing w:before="240" w:after="240"/>
        <w:ind w:left="0" w:firstLine="567"/>
      </w:pPr>
      <w:r w:rsidRPr="008779CC">
        <w:t>десяти календарних днів після їх отримання від компетентного органу України</w:t>
      </w:r>
    </w:p>
    <w:p w:rsidR="005360BF" w:rsidRPr="008779CC" w:rsidRDefault="00A26B93" w:rsidP="00E82CA6">
      <w:pPr>
        <w:pStyle w:val="a4"/>
        <w:widowControl w:val="0"/>
        <w:numPr>
          <w:ilvl w:val="0"/>
          <w:numId w:val="20"/>
        </w:numPr>
        <w:tabs>
          <w:tab w:val="left" w:pos="142"/>
          <w:tab w:val="left" w:pos="714"/>
          <w:tab w:val="left" w:pos="1134"/>
        </w:tabs>
        <w:spacing w:before="240" w:after="240"/>
        <w:ind w:left="0" w:firstLine="567"/>
      </w:pPr>
      <w:r w:rsidRPr="008779CC">
        <w:t xml:space="preserve">на території України з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 </w:t>
      </w:r>
    </w:p>
    <w:p w:rsidR="005360BF" w:rsidRPr="008779CC" w:rsidRDefault="00A26B93" w:rsidP="00E82CA6">
      <w:pPr>
        <w:pStyle w:val="a4"/>
        <w:widowControl w:val="0"/>
        <w:numPr>
          <w:ilvl w:val="0"/>
          <w:numId w:val="20"/>
        </w:numPr>
        <w:tabs>
          <w:tab w:val="left" w:pos="142"/>
          <w:tab w:val="left" w:pos="797"/>
          <w:tab w:val="left" w:pos="1134"/>
        </w:tabs>
        <w:spacing w:before="240" w:after="240"/>
        <w:ind w:left="0" w:firstLine="567"/>
      </w:pPr>
      <w:r w:rsidRPr="008779CC">
        <w:t>самостійно проводити на території України будь-які процесуальні дії</w:t>
      </w:r>
    </w:p>
    <w:p w:rsidR="005360BF" w:rsidRPr="008779CC" w:rsidRDefault="00A26B93" w:rsidP="00E82CA6">
      <w:pPr>
        <w:pStyle w:val="a4"/>
        <w:widowControl w:val="0"/>
        <w:numPr>
          <w:ilvl w:val="0"/>
          <w:numId w:val="20"/>
        </w:numPr>
        <w:tabs>
          <w:tab w:val="left" w:pos="142"/>
          <w:tab w:val="left" w:pos="549"/>
          <w:tab w:val="left" w:pos="1134"/>
        </w:tabs>
        <w:spacing w:before="240" w:after="240"/>
        <w:ind w:left="0" w:firstLine="567"/>
      </w:pPr>
      <w:r w:rsidRPr="008779CC">
        <w:t xml:space="preserve">бути присутнім та спостерігати за проведенням процесуальних </w:t>
      </w:r>
      <w:r w:rsidRPr="008779CC">
        <w:lastRenderedPageBreak/>
        <w:t>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технічних засобів</w:t>
      </w:r>
    </w:p>
    <w:p w:rsidR="005360BF" w:rsidRPr="008779CC" w:rsidRDefault="00A26B93" w:rsidP="00E82CA6">
      <w:pPr>
        <w:pStyle w:val="a4"/>
        <w:widowControl w:val="0"/>
        <w:numPr>
          <w:ilvl w:val="0"/>
          <w:numId w:val="20"/>
        </w:numPr>
        <w:tabs>
          <w:tab w:val="left" w:pos="142"/>
          <w:tab w:val="left" w:pos="539"/>
          <w:tab w:val="left" w:pos="1134"/>
        </w:tabs>
        <w:spacing w:before="240" w:after="240"/>
        <w:ind w:left="0" w:firstLine="567"/>
      </w:pPr>
      <w:r w:rsidRPr="008779CC">
        <w:t>слідчий, прокурор або суд</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Міністерство закордонних справ України</w:t>
      </w:r>
    </w:p>
    <w:p w:rsidR="005360BF" w:rsidRPr="008779CC" w:rsidRDefault="00A26B93" w:rsidP="00E82CA6">
      <w:pPr>
        <w:pStyle w:val="a4"/>
        <w:widowControl w:val="0"/>
        <w:numPr>
          <w:ilvl w:val="0"/>
          <w:numId w:val="20"/>
        </w:numPr>
        <w:tabs>
          <w:tab w:val="left" w:pos="142"/>
          <w:tab w:val="left" w:pos="761"/>
          <w:tab w:val="left" w:pos="1134"/>
        </w:tabs>
        <w:spacing w:before="240" w:after="240"/>
        <w:ind w:left="0" w:firstLine="567"/>
      </w:pPr>
      <w:r w:rsidRPr="008779CC">
        <w:t>двадцять днів до закінчення такого строку.</w:t>
      </w:r>
    </w:p>
    <w:p w:rsidR="005360BF" w:rsidRPr="008779CC" w:rsidRDefault="00A26B93" w:rsidP="00E82CA6">
      <w:pPr>
        <w:pStyle w:val="a4"/>
        <w:widowControl w:val="0"/>
        <w:numPr>
          <w:ilvl w:val="0"/>
          <w:numId w:val="20"/>
        </w:numPr>
        <w:tabs>
          <w:tab w:val="left" w:pos="142"/>
          <w:tab w:val="left" w:pos="567"/>
          <w:tab w:val="left" w:pos="1134"/>
        </w:tabs>
        <w:spacing w:before="240" w:after="240"/>
        <w:ind w:left="0" w:firstLine="567"/>
      </w:pPr>
      <w:r w:rsidRPr="008779CC">
        <w:rPr>
          <w:shd w:val="clear" w:color="auto" w:fill="FFFFFF"/>
        </w:rPr>
        <w:t>шістдесяти діб</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слідчого судді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lang w:eastAsia="ru-RU"/>
        </w:rPr>
        <w:t>якщо це необхідно для досудового розслідування та судового розгляду в Україні або розгляду спору про права інших осіб</w:t>
      </w:r>
    </w:p>
    <w:p w:rsidR="005360BF" w:rsidRPr="008779CC" w:rsidRDefault="00A26B93" w:rsidP="00E82CA6">
      <w:pPr>
        <w:pStyle w:val="a4"/>
        <w:widowControl w:val="0"/>
        <w:numPr>
          <w:ilvl w:val="0"/>
          <w:numId w:val="20"/>
        </w:numPr>
        <w:tabs>
          <w:tab w:val="left" w:pos="142"/>
          <w:tab w:val="left" w:pos="701"/>
          <w:tab w:val="left" w:pos="1134"/>
        </w:tabs>
        <w:spacing w:before="240" w:after="240"/>
        <w:ind w:left="0" w:firstLine="567"/>
      </w:pPr>
      <w:r w:rsidRPr="008779CC">
        <w:t xml:space="preserve">спільні слідчі групи можуть створюватися для проведення досудового розслідування обставин кримінальних правопорушень, вчинених на територіях декількох держав, або якщо порушуються інтереси цих держав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Генеральна прокуратура України</w:t>
      </w:r>
    </w:p>
    <w:p w:rsidR="005360BF" w:rsidRPr="008779CC" w:rsidRDefault="00A26B93" w:rsidP="00E82CA6">
      <w:pPr>
        <w:pStyle w:val="a4"/>
        <w:widowControl w:val="0"/>
        <w:numPr>
          <w:ilvl w:val="0"/>
          <w:numId w:val="20"/>
        </w:numPr>
        <w:tabs>
          <w:tab w:val="left" w:pos="142"/>
          <w:tab w:val="left" w:pos="570"/>
          <w:tab w:val="left" w:pos="1134"/>
        </w:tabs>
        <w:spacing w:before="240" w:after="240"/>
        <w:ind w:left="0" w:firstLine="567"/>
        <w:rPr>
          <w:shd w:val="clear" w:color="auto" w:fill="FFFFFF"/>
        </w:rPr>
      </w:pPr>
      <w:r w:rsidRPr="008779CC">
        <w:rPr>
          <w:shd w:val="clear" w:color="auto" w:fill="FFFFFF"/>
        </w:rPr>
        <w:t xml:space="preserve">суду </w:t>
      </w:r>
    </w:p>
    <w:p w:rsidR="005360BF" w:rsidRPr="008779CC" w:rsidRDefault="00A26B93" w:rsidP="00E82CA6">
      <w:pPr>
        <w:pStyle w:val="a4"/>
        <w:widowControl w:val="0"/>
        <w:numPr>
          <w:ilvl w:val="0"/>
          <w:numId w:val="20"/>
        </w:numPr>
        <w:tabs>
          <w:tab w:val="left" w:pos="142"/>
          <w:tab w:val="left" w:pos="567"/>
          <w:tab w:val="left" w:pos="709"/>
          <w:tab w:val="left" w:pos="1134"/>
        </w:tabs>
        <w:spacing w:before="240" w:after="240"/>
        <w:ind w:left="0" w:firstLine="567"/>
      </w:pPr>
      <w:r w:rsidRPr="008779CC">
        <w:t>Генеральна прокуратура України та Міністерство юстиції України</w:t>
      </w:r>
    </w:p>
    <w:p w:rsidR="005360BF" w:rsidRPr="008779CC" w:rsidRDefault="00A26B93" w:rsidP="00E82CA6">
      <w:pPr>
        <w:pStyle w:val="a4"/>
        <w:widowControl w:val="0"/>
        <w:numPr>
          <w:ilvl w:val="0"/>
          <w:numId w:val="20"/>
        </w:numPr>
        <w:tabs>
          <w:tab w:val="left" w:pos="142"/>
          <w:tab w:val="left" w:pos="567"/>
          <w:tab w:val="left" w:pos="1134"/>
        </w:tabs>
        <w:spacing w:before="240" w:after="240"/>
        <w:ind w:left="0" w:firstLine="567"/>
      </w:pPr>
      <w:r w:rsidRPr="008779CC">
        <w:t>підозрюваних, обвинувачених у кримінальних провадженнях під час досудового розслідування</w:t>
      </w:r>
    </w:p>
    <w:p w:rsidR="00A26B93" w:rsidRPr="008779CC" w:rsidRDefault="00A26B93" w:rsidP="00E82CA6">
      <w:pPr>
        <w:pStyle w:val="a4"/>
        <w:numPr>
          <w:ilvl w:val="0"/>
          <w:numId w:val="20"/>
        </w:numPr>
        <w:tabs>
          <w:tab w:val="left" w:pos="142"/>
          <w:tab w:val="left" w:pos="1134"/>
        </w:tabs>
        <w:spacing w:before="240" w:after="240"/>
        <w:ind w:left="0" w:firstLine="567"/>
      </w:pPr>
      <w:r w:rsidRPr="008779CC">
        <w:t>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w:t>
      </w:r>
    </w:p>
    <w:p w:rsidR="005360BF" w:rsidRPr="008779CC" w:rsidRDefault="00A26B93" w:rsidP="00E82CA6">
      <w:pPr>
        <w:pStyle w:val="a4"/>
        <w:keepNext/>
        <w:keepLines/>
        <w:widowControl w:val="0"/>
        <w:numPr>
          <w:ilvl w:val="0"/>
          <w:numId w:val="20"/>
        </w:numPr>
        <w:tabs>
          <w:tab w:val="left" w:pos="0"/>
          <w:tab w:val="left" w:pos="142"/>
          <w:tab w:val="left" w:pos="1134"/>
        </w:tabs>
        <w:spacing w:before="240" w:after="240"/>
        <w:ind w:left="0" w:firstLine="567"/>
        <w:outlineLvl w:val="1"/>
      </w:pPr>
      <w:r w:rsidRPr="008779CC">
        <w:t>дані про особу, видача якої вимагається, обставини і кваліфікацію вчиненого нею діяння</w:t>
      </w:r>
    </w:p>
    <w:p w:rsidR="005360BF" w:rsidRPr="008779CC" w:rsidRDefault="00A26B93" w:rsidP="00E82CA6">
      <w:pPr>
        <w:pStyle w:val="a4"/>
        <w:widowControl w:val="0"/>
        <w:numPr>
          <w:ilvl w:val="0"/>
          <w:numId w:val="20"/>
        </w:numPr>
        <w:tabs>
          <w:tab w:val="left" w:pos="0"/>
          <w:tab w:val="left" w:pos="142"/>
          <w:tab w:val="left" w:pos="1134"/>
        </w:tabs>
        <w:spacing w:before="240" w:after="240"/>
        <w:ind w:left="0" w:firstLine="567"/>
      </w:pPr>
      <w:r w:rsidRPr="008779CC">
        <w:t>у десятиденний строк з дня затримання особи на території іноземної держави</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можна лише після отримання згоди компетентного органу іноземної держави, що видала особу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отримання згоди компетентного органу іноземної держави, що видала особу, не вимагається</w:t>
      </w:r>
    </w:p>
    <w:p w:rsidR="005360BF" w:rsidRPr="008779CC" w:rsidRDefault="00A26B93" w:rsidP="00E82CA6">
      <w:pPr>
        <w:pStyle w:val="a4"/>
        <w:widowControl w:val="0"/>
        <w:numPr>
          <w:ilvl w:val="0"/>
          <w:numId w:val="20"/>
        </w:numPr>
        <w:tabs>
          <w:tab w:val="left" w:pos="0"/>
          <w:tab w:val="left" w:pos="142"/>
          <w:tab w:val="left" w:pos="1134"/>
        </w:tabs>
        <w:spacing w:before="240" w:after="240"/>
        <w:ind w:left="0" w:firstLine="567"/>
      </w:pPr>
      <w:r w:rsidRPr="008779CC">
        <w:t>протягом шістдесяти годин після затримання</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lastRenderedPageBreak/>
        <w:t xml:space="preserve">міністерство закордонних справ України. </w:t>
      </w:r>
    </w:p>
    <w:p w:rsidR="005360BF" w:rsidRPr="008779CC" w:rsidRDefault="00A26B93" w:rsidP="00E82CA6">
      <w:pPr>
        <w:pStyle w:val="a4"/>
        <w:widowControl w:val="0"/>
        <w:numPr>
          <w:ilvl w:val="0"/>
          <w:numId w:val="20"/>
        </w:numPr>
        <w:tabs>
          <w:tab w:val="left" w:pos="142"/>
          <w:tab w:val="left" w:pos="1040"/>
          <w:tab w:val="left" w:pos="1134"/>
        </w:tabs>
        <w:spacing w:before="240" w:after="240"/>
        <w:ind w:left="0" w:firstLine="567"/>
      </w:pPr>
      <w:r w:rsidRPr="008779CC">
        <w:t>до сорока діб або інший встановлений відповідним міжнародним договором України строк до надходження запиту про її видачу</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 xml:space="preserve">підлягає негайному звільненню з-під арешту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слідчого судді, у межах територіальної юрисдикції якого здійснено затримання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слідчого судді за місцем тримання особи під вартою</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не рідше одного разу на два місяці</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не частіше одного разу на місяць</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протягом шістдесяти днів</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згоди такої особи на її видачу, затвердженої слідчим суддею</w:t>
      </w:r>
    </w:p>
    <w:p w:rsidR="005360BF" w:rsidRPr="008779CC" w:rsidRDefault="00A26B93" w:rsidP="00E82CA6">
      <w:pPr>
        <w:pStyle w:val="a4"/>
        <w:keepNext/>
        <w:keepLines/>
        <w:widowControl w:val="0"/>
        <w:numPr>
          <w:ilvl w:val="0"/>
          <w:numId w:val="20"/>
        </w:numPr>
        <w:tabs>
          <w:tab w:val="left" w:pos="142"/>
          <w:tab w:val="left" w:pos="1134"/>
        </w:tabs>
        <w:spacing w:before="240" w:after="240"/>
        <w:ind w:left="0" w:firstLine="567"/>
        <w:outlineLvl w:val="1"/>
      </w:pPr>
      <w:r w:rsidRPr="008779CC">
        <w:t>у будь-який час до прийняття рішення про її видачу (екстрадицію)</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так, до їх затвердження слідчим суддею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п’яти робочих днів</w:t>
      </w:r>
    </w:p>
    <w:p w:rsidR="005360BF" w:rsidRPr="008779CC" w:rsidRDefault="009145C9" w:rsidP="00E82CA6">
      <w:pPr>
        <w:pStyle w:val="a4"/>
        <w:widowControl w:val="0"/>
        <w:numPr>
          <w:ilvl w:val="0"/>
          <w:numId w:val="20"/>
        </w:numPr>
        <w:tabs>
          <w:tab w:val="left" w:pos="142"/>
          <w:tab w:val="left" w:pos="1134"/>
        </w:tabs>
        <w:spacing w:before="240" w:after="240"/>
        <w:ind w:left="0" w:firstLine="567"/>
      </w:pPr>
      <w:r w:rsidRPr="008779CC">
        <w:t>указаний строк Кримінальним процесуальним кодексом України не визначено</w:t>
      </w:r>
    </w:p>
    <w:p w:rsidR="005360BF" w:rsidRPr="008779CC" w:rsidRDefault="00A26B93" w:rsidP="00E82CA6">
      <w:pPr>
        <w:pStyle w:val="a4"/>
        <w:widowControl w:val="0"/>
        <w:numPr>
          <w:ilvl w:val="0"/>
          <w:numId w:val="20"/>
        </w:numPr>
        <w:tabs>
          <w:tab w:val="left" w:pos="142"/>
          <w:tab w:val="left" w:pos="701"/>
          <w:tab w:val="left" w:pos="1134"/>
        </w:tabs>
        <w:spacing w:before="240" w:after="240"/>
        <w:ind w:left="0" w:firstLine="567"/>
      </w:pPr>
      <w:r w:rsidRPr="008779CC">
        <w:t>не більше сорока діб</w:t>
      </w:r>
    </w:p>
    <w:p w:rsidR="005360BF" w:rsidRPr="008779CC" w:rsidRDefault="00A26B93" w:rsidP="00E82CA6">
      <w:pPr>
        <w:pStyle w:val="a4"/>
        <w:widowControl w:val="0"/>
        <w:numPr>
          <w:ilvl w:val="0"/>
          <w:numId w:val="20"/>
        </w:numPr>
        <w:tabs>
          <w:tab w:val="left" w:pos="142"/>
          <w:tab w:val="left" w:pos="714"/>
          <w:tab w:val="left" w:pos="851"/>
          <w:tab w:val="left" w:pos="1134"/>
        </w:tabs>
        <w:spacing w:before="240" w:after="240"/>
        <w:ind w:left="0" w:firstLine="567"/>
      </w:pPr>
      <w:r w:rsidRPr="008779CC">
        <w:t>протягом двадцяти днів з моменту надходження</w:t>
      </w:r>
    </w:p>
    <w:p w:rsidR="005360BF" w:rsidRPr="008779CC" w:rsidRDefault="00A26B93" w:rsidP="00E82CA6">
      <w:pPr>
        <w:pStyle w:val="a4"/>
        <w:widowControl w:val="0"/>
        <w:numPr>
          <w:ilvl w:val="0"/>
          <w:numId w:val="20"/>
        </w:numPr>
        <w:tabs>
          <w:tab w:val="left" w:pos="0"/>
          <w:tab w:val="left" w:pos="142"/>
          <w:tab w:val="left" w:pos="1134"/>
        </w:tabs>
        <w:spacing w:before="240" w:after="240"/>
        <w:ind w:left="0" w:firstLine="567"/>
      </w:pPr>
      <w:r w:rsidRPr="008779CC">
        <w:t>якщо видача особи, яка підлягає притягненню до кримінальної відповідальності, неможлива або у її видачі Україні було відмовлено</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textAlignment w:val="baseline"/>
      </w:pPr>
      <w:r w:rsidRPr="008779CC">
        <w:t>доручає здійснення досудового розслідування відповідному прокурору, про що повідомляє державу, яка надіслала запит</w:t>
      </w:r>
    </w:p>
    <w:p w:rsidR="009145C9" w:rsidRPr="008779CC" w:rsidRDefault="009145C9" w:rsidP="00E82CA6">
      <w:pPr>
        <w:pStyle w:val="a4"/>
        <w:widowControl w:val="0"/>
        <w:numPr>
          <w:ilvl w:val="0"/>
          <w:numId w:val="20"/>
        </w:numPr>
        <w:tabs>
          <w:tab w:val="left" w:pos="142"/>
          <w:tab w:val="left" w:pos="659"/>
          <w:tab w:val="left" w:pos="1134"/>
        </w:tabs>
        <w:spacing w:before="240" w:after="240"/>
        <w:ind w:left="0" w:firstLine="567"/>
        <w:rPr>
          <w:lang w:eastAsia="ru-RU"/>
        </w:rPr>
      </w:pPr>
      <w:r w:rsidRPr="008779CC">
        <w:rPr>
          <w:lang w:eastAsia="ru-RU"/>
        </w:rPr>
        <w:t>протягом двадцяти днів з моменту його надходження</w:t>
      </w:r>
    </w:p>
    <w:p w:rsidR="005360BF" w:rsidRPr="008779CC" w:rsidRDefault="00A26B93" w:rsidP="00E82CA6">
      <w:pPr>
        <w:pStyle w:val="a4"/>
        <w:widowControl w:val="0"/>
        <w:numPr>
          <w:ilvl w:val="0"/>
          <w:numId w:val="20"/>
        </w:numPr>
        <w:tabs>
          <w:tab w:val="left" w:pos="142"/>
          <w:tab w:val="left" w:pos="659"/>
          <w:tab w:val="left" w:pos="1134"/>
        </w:tabs>
        <w:spacing w:before="240" w:after="240"/>
        <w:ind w:left="0" w:firstLine="567"/>
      </w:pPr>
      <w:r w:rsidRPr="008779CC">
        <w:rPr>
          <w:lang w:eastAsia="ru-RU"/>
        </w:rPr>
        <w:t xml:space="preserve">так, можливе, </w:t>
      </w:r>
      <w:r w:rsidRPr="008779CC">
        <w:t>якщо міжнародним договором, згода на обов’язковість якого надана Верховною Радою України, не встановлено інше</w:t>
      </w:r>
    </w:p>
    <w:p w:rsidR="00C828BD" w:rsidRPr="008779CC" w:rsidRDefault="00C828BD" w:rsidP="00E82CA6">
      <w:pPr>
        <w:widowControl w:val="0"/>
        <w:tabs>
          <w:tab w:val="left" w:pos="142"/>
          <w:tab w:val="left" w:pos="659"/>
          <w:tab w:val="left" w:pos="1134"/>
        </w:tabs>
        <w:spacing w:before="240" w:after="240"/>
        <w:ind w:firstLine="567"/>
        <w:jc w:val="both"/>
      </w:pPr>
    </w:p>
    <w:p w:rsidR="000C77AE" w:rsidRPr="008779CC" w:rsidRDefault="000C77AE" w:rsidP="00E82CA6">
      <w:pPr>
        <w:spacing w:before="240" w:after="240" w:line="259" w:lineRule="auto"/>
        <w:ind w:firstLine="567"/>
        <w:rPr>
          <w:bCs/>
        </w:rPr>
      </w:pPr>
      <w:r w:rsidRPr="008779CC">
        <w:rPr>
          <w:bCs/>
        </w:rPr>
        <w:br w:type="page"/>
      </w:r>
    </w:p>
    <w:p w:rsidR="0090309E" w:rsidRPr="008779CC" w:rsidRDefault="0090309E" w:rsidP="00E82CA6">
      <w:pPr>
        <w:tabs>
          <w:tab w:val="left" w:pos="993"/>
          <w:tab w:val="left" w:pos="1134"/>
        </w:tabs>
        <w:spacing w:before="240" w:after="240"/>
        <w:ind w:firstLine="567"/>
        <w:jc w:val="center"/>
        <w:rPr>
          <w:bCs/>
        </w:rPr>
      </w:pPr>
      <w:r w:rsidRPr="008779CC">
        <w:rPr>
          <w:bCs/>
        </w:rPr>
        <w:lastRenderedPageBreak/>
        <w:t>ДОДАТКОВІ АКТИ</w:t>
      </w:r>
    </w:p>
    <w:p w:rsidR="0090309E" w:rsidRPr="008779CC" w:rsidRDefault="0090309E" w:rsidP="00E82CA6">
      <w:pPr>
        <w:tabs>
          <w:tab w:val="left" w:pos="993"/>
          <w:tab w:val="left" w:pos="1134"/>
        </w:tabs>
        <w:spacing w:before="240" w:after="240"/>
        <w:ind w:firstLine="567"/>
        <w:jc w:val="both"/>
        <w:rPr>
          <w:bCs/>
        </w:rPr>
      </w:pPr>
    </w:p>
    <w:p w:rsidR="0090309E" w:rsidRPr="008779CC" w:rsidRDefault="0090309E" w:rsidP="00E82CA6">
      <w:pPr>
        <w:tabs>
          <w:tab w:val="left" w:pos="993"/>
          <w:tab w:val="left" w:pos="1134"/>
        </w:tabs>
        <w:spacing w:before="240" w:after="240"/>
        <w:ind w:firstLine="567"/>
        <w:jc w:val="both"/>
        <w:rPr>
          <w:bCs/>
          <w:sz w:val="20"/>
          <w:szCs w:val="20"/>
        </w:rPr>
      </w:pPr>
      <w:r w:rsidRPr="008779CC">
        <w:rPr>
          <w:bCs/>
          <w:sz w:val="20"/>
          <w:szCs w:val="20"/>
        </w:rPr>
        <w:t xml:space="preserve">(ЗАКОН УКРАЇНИ «ПРО ЗАБЕЗПЕЧЕННЯ БЕЗПЕКИ ОСІБ, ЯКІ БЕРУТЬ УЧАСТЬ У КРИМІНАЛЬНОМУ СУДОЧИНСТВІ», ЗАКОН УКРАЇНИ «ПРО ДЕРЖАВНИЙ ЗАХИСТ ПРАЦІВНИКІВ СУДУ І ПРАВООХОРОННИХ ОРГАНІВ», </w:t>
      </w:r>
      <w:r w:rsidRPr="008779CC">
        <w:rPr>
          <w:bCs/>
          <w:color w:val="000000"/>
          <w:sz w:val="20"/>
          <w:szCs w:val="20"/>
        </w:rPr>
        <w:t xml:space="preserve">ЗАКОН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w:t>
      </w:r>
      <w:r w:rsidRPr="008779CC">
        <w:rPr>
          <w:bCs/>
          <w:color w:val="000000"/>
          <w:sz w:val="20"/>
          <w:szCs w:val="20"/>
          <w:shd w:val="clear" w:color="auto" w:fill="FFFFFF"/>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w:t>
      </w:r>
      <w:r w:rsidRPr="008779CC">
        <w:rPr>
          <w:bCs/>
          <w:sz w:val="20"/>
          <w:szCs w:val="20"/>
        </w:rPr>
        <w:t xml:space="preserve">ІНСТРУКЦІЯ ПРО ОРГАНІЗАЦІЙНО-ПРОТОКОЛЬНЕ ЗАБЕЗПЕЧЕННЯ ЗАХОДІВ МІЖНАРОДНОГО СПІВРОБІТНИЦТВА В ОРГАНАХ ПРОКУРАТУРИ УКРАЇНИ, </w:t>
      </w:r>
      <w:r w:rsidRPr="008779CC">
        <w:rPr>
          <w:bCs/>
          <w:color w:val="000000"/>
          <w:sz w:val="20"/>
          <w:szCs w:val="20"/>
          <w:shd w:val="clear" w:color="auto" w:fill="FFFFFF"/>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8779CC">
        <w:rPr>
          <w:bCs/>
          <w:color w:val="000000"/>
          <w:sz w:val="20"/>
          <w:szCs w:val="20"/>
        </w:rPr>
        <w:t xml:space="preserve">ПОРЯДОК ОРГАНІЗАЦІЇ ДІЯЛЬНОСТІ ПРОКУРОРІВ І СЛІДЧИХ ОРГАНІВ ПРОКУРАТУРИ У КРИМІНАЛЬНОМУ ПРОВАДЖЕННІ, </w:t>
      </w:r>
      <w:r w:rsidRPr="008779CC">
        <w:rPr>
          <w:bCs/>
          <w:sz w:val="20"/>
          <w:szCs w:val="20"/>
        </w:rPr>
        <w:t>НАКАЗ ГЕНЕРАЛЬНОЇ ПРОКУРАТУРИ УКРАЇНИ ВІД 18 ВЕРЕСНЯ 2015 РОКУ № 223 «ПРО ОРГАНІЗАЦІЮ РОБОТИ ОРГАНІВ ПРОКУРАТУРИ УКРАЇНИ У ГАЛУЗІ МІЖНАРОДНОГО СПІВРОБІТНИЦТВА»)</w:t>
      </w:r>
    </w:p>
    <w:p w:rsidR="0090309E" w:rsidRPr="008779CC" w:rsidRDefault="0090309E" w:rsidP="00E82CA6">
      <w:pPr>
        <w:pStyle w:val="a4"/>
        <w:tabs>
          <w:tab w:val="left" w:pos="993"/>
        </w:tabs>
        <w:spacing w:before="240" w:after="240"/>
        <w:ind w:left="0" w:firstLine="567"/>
      </w:pPr>
    </w:p>
    <w:p w:rsidR="0090309E" w:rsidRPr="008779CC" w:rsidRDefault="00BF4694" w:rsidP="00E82CA6">
      <w:pPr>
        <w:pStyle w:val="a4"/>
        <w:numPr>
          <w:ilvl w:val="0"/>
          <w:numId w:val="38"/>
        </w:numPr>
        <w:tabs>
          <w:tab w:val="left" w:pos="1134"/>
        </w:tabs>
        <w:spacing w:before="240" w:after="240"/>
        <w:ind w:left="0" w:firstLine="567"/>
      </w:pPr>
      <w:r w:rsidRPr="008779CC">
        <w:t>з</w:t>
      </w:r>
      <w:r w:rsidR="0090309E" w:rsidRPr="008779CC">
        <w:t xml:space="preserve"> метою створення необхідних умов для належного відправлення правосуддя. </w:t>
      </w:r>
    </w:p>
    <w:p w:rsidR="0090309E" w:rsidRPr="008779CC" w:rsidRDefault="00BF4694" w:rsidP="00E82CA6">
      <w:pPr>
        <w:pStyle w:val="a4"/>
        <w:numPr>
          <w:ilvl w:val="0"/>
          <w:numId w:val="38"/>
        </w:numPr>
        <w:tabs>
          <w:tab w:val="left" w:pos="1134"/>
        </w:tabs>
        <w:spacing w:before="240" w:after="240"/>
        <w:ind w:left="0" w:firstLine="567"/>
        <w:rPr>
          <w:bCs/>
        </w:rPr>
      </w:pPr>
      <w:r w:rsidRPr="008779CC">
        <w:rPr>
          <w:bCs/>
        </w:rPr>
        <w:t>я</w:t>
      </w:r>
      <w:r w:rsidR="0090309E" w:rsidRPr="008779CC">
        <w:rPr>
          <w:bCs/>
        </w:rPr>
        <w:t>кщо шляхом погроз або інших протиправних дій щодо них робляться спроби вплинути на учасників кримінального судочинства.</w:t>
      </w:r>
    </w:p>
    <w:p w:rsidR="0090309E" w:rsidRPr="008779CC" w:rsidRDefault="00BF4694" w:rsidP="00E82CA6">
      <w:pPr>
        <w:pStyle w:val="a4"/>
        <w:numPr>
          <w:ilvl w:val="0"/>
          <w:numId w:val="38"/>
        </w:numPr>
        <w:tabs>
          <w:tab w:val="left" w:pos="1134"/>
        </w:tabs>
        <w:spacing w:before="240" w:after="240"/>
        <w:ind w:left="0" w:firstLine="567"/>
        <w:rPr>
          <w:bCs/>
        </w:rPr>
      </w:pPr>
      <w:r w:rsidRPr="008779CC">
        <w:rPr>
          <w:bCs/>
        </w:rPr>
        <w:t>з</w:t>
      </w:r>
      <w:r w:rsidR="0090309E" w:rsidRPr="008779CC">
        <w:rPr>
          <w:bCs/>
        </w:rPr>
        <w:t xml:space="preserve">абезпечення безпеки осіб, які тримаються в установах виконання покарань і слідчих ізоляторах, здійснюється відповідними підрозділами таких установ та слідчих ізоляторів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негайно інформувати органи, які забезпечують безпеку, про кожен випадок спілкування з особами, які беруть участь у кримінальному провадженні.</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поміщення особи під домашній арешт</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поміщення в стаціонар для проведення судово-медичної експертизи.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житло і майно цих осіб можуть бути обладнані засобами протипожежної та охоронної сигналізації, можуть бути замінені номери їх квартирних телефонів і державні номерні знаки транспортних засобів, що їм належать.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в разі наявності небезпеки для життя і здоров'я осіб, взятих під захист, їм можуть видаватися з додержанням вимог чинного законодавства спеціальні засоби індивідуального захисту та сповіщення про небезпеку.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lastRenderedPageBreak/>
        <w:t xml:space="preserve">в разі наявності загрози вчинення насильства або інших протиправних дій щодо осіб, взятих під захист, за письмовою заявою цих осіб або за їх письмовою згодою може проводитися прослуховування телефонних та інших переговорів. У ході прослуховування цих переговорів може застосовуватися звукозапис.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якщо усунення загрози безпеці особи, взятої під захист, вимагає залишення старого місця роботи або навчання, цій особі за її клопотанням чи її згодою допомагають влаштуватися на нове місце роботи або навчання.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вирішення питань переселення в інше місце проживання особи, надання жилої площі, матеріальної допомоги в розмірі мінімальної заробітної плати та працевлаштування забезпечується органом, який прийняв рішення про застосування заходів безпеки, в порядку, визначеному Кабінетом Міністрів України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в разі тимчасового переселення в інше місце проживання жила площа за постійним місцем проживання підлягає бронюванню.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накладення арешту на поштово-телеграфну кореспонденцію.</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 випадках, коли цього потребують інтереси безпеки осіб, взятих під захист, за мотивованою ухвалою суду може проводитися закрите судове засідання.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відрядження до іншої військової частини або військової установи, або переведення на нове місце служби.</w:t>
      </w:r>
    </w:p>
    <w:p w:rsidR="0090309E" w:rsidRPr="008779CC" w:rsidRDefault="00BF4694" w:rsidP="00E82CA6">
      <w:pPr>
        <w:pStyle w:val="a4"/>
        <w:numPr>
          <w:ilvl w:val="0"/>
          <w:numId w:val="38"/>
        </w:numPr>
        <w:tabs>
          <w:tab w:val="left" w:pos="1134"/>
        </w:tabs>
        <w:spacing w:before="240" w:after="240"/>
        <w:ind w:left="0" w:firstLine="567"/>
        <w:rPr>
          <w:bCs/>
        </w:rPr>
      </w:pPr>
      <w:r w:rsidRPr="008779CC">
        <w:rPr>
          <w:bCs/>
        </w:rPr>
        <w:t>д</w:t>
      </w:r>
      <w:r w:rsidR="0090309E" w:rsidRPr="008779CC">
        <w:rPr>
          <w:bCs/>
        </w:rPr>
        <w:t>ані, що свідчать про наявність реальної загрози їх життю, здоров’ю, житлу і майну.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заява учасника кримінального судочинства, члена його сім’ї або близького родича, щодо якого були застосовані заходи безпеки.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 строк не більше трьох діб, а в невідкладних випадках негайно прийняти рішення про застосування або відмову у застосуванні заходів безпеки.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дисциплінарну або кримінальну відповідальність.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Національна поліція, Служба безпеки України чи центральний орган виконавчої влади з питань виконання покарань.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отримувати винагороду за знешкодження злочинців, в ході здійснення заходів державного захисту.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керівники органів внутрішніх справ - щодо захисту працівників відповідного органу Національної поліції, державної лісової охорони, </w:t>
      </w:r>
      <w:r w:rsidRPr="008779CC">
        <w:rPr>
          <w:bCs/>
        </w:rPr>
        <w:lastRenderedPageBreak/>
        <w:t>рибоохорони, органів доходів і зборів, персоналу органів і установ виконання покарань, слідчих ізоляторів та їх близьких родичів.</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клопотанням керівника органу досудового розслідування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для проведення огляду місця події</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як до загального трудового стажу, так і до стажу роботи за спеціальністю, стажу державної служби, безперервного стажу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протягом одного місяця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орган, що здійснює оперативно-розшукову діяльність, слідчий, прокурор або суд</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 місячний строк</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менше одного мінімального розміру заробітної плати за кожен місяць перебування під слідством чи судом</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швидке, повне та неупереджене розслідування кримінальних правопорушень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надає консультації слідчому з питань, що потребують відповідних спеціальних знань і навичок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 прибуттям слідчо-оперативної групи негайно інформує слідчого про одержані дані щодо обставин учинення кримінального правопорушення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особисто виїхати на місце пригоди, забезпечити проведення огляду місця події слідчо-оперативною групою</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керівника органу досудового розслідування для закріплення за цією оперативно-розшукової справи слідчого</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слідчо-оперативні групи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працівники оперативних підрозділів не мають права здійснювати процесуальні дії в кримінальному провадженні за власною ініціативою</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керівника територіального органу, підрозділу поліції</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обов’язкову участь прокурора (групи прокурорів) у суді, крім випадків, передбачених законом.</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самостійні структурні підрозділи відповідного рівня.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щоденний моніторинг Єдиного реєстру досудових розслідувань.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із Генеральною прокуратурою України.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lastRenderedPageBreak/>
        <w:t xml:space="preserve">ініціювати звернення про дисциплінарну відповідальність судді до Вищої ради правосуддя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упродовж доби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упродовж доби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не пізніше наступного робочого дня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прокурора структурного підрозділу, що забезпечує нагляд за додержанням законів органами, які ведуть боротьбу з організованою злочинністю, прокуратури відповідного рівня</w:t>
      </w:r>
      <w:r w:rsidR="00375AA9" w:rsidRPr="008779CC">
        <w:rPr>
          <w:bCs/>
        </w:rPr>
        <w:t xml:space="preserve">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 та прокурори Генеральної інспекції.</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рівномірного розподілу кримінальних проваджень.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одного разу на місяць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щоквартально.</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прокурор, який здійснює процесуальне керівництво у кримінальному провадженні.</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зі старшим прокурором групи.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 разі закриття кримінального провадження.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впродовж 3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20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протягом 3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прокурори підрозділів підтримання обвинувачення в суді прокуратур відповідного рівня.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пізніше наступної доби після її укладення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пізніше наступної доби після її подання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пізніше наступної доби після надходження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невідкладно після його прийняття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не пізніше наступної доби після його погодження або відмови в погодженні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не пізніше наступної доби після його погодження або відмови в погодженні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lastRenderedPageBreak/>
        <w:t xml:space="preserve">не пізніше наступної доби після його погодження або відмови в погодженні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упродовж п’яти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за дорученням заступника Генерального прокурора, який згідно з розподілом обов’язків відповідає за напрям міжнародно-правового співробітництва</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 регіональної прокуратури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Інструкцією про організаційно-протокольне забезпечення заходів міжнародного співробітництва в органах прокуратури України, затвердженої наказом Генеральної прокуратури України 18.09.2015 № 223</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Генеральним прокурором, його першим заступником або заступником</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керівниками регіональних прокуратур за погодженням із керівництвом Генеральної прокуратури України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звіт</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виключно на підставі письмового запиту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виключно Генеральний прокурор або особа, яка виконує його обов’язки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Національне агентство України з питань державної служби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Генеральний прокурор або виконувач його обов’язків</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наказ Генерального прокурора або виконувача його обов’язків</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протягом 7 днів</w:t>
      </w:r>
    </w:p>
    <w:p w:rsidR="00C16773" w:rsidRPr="008779CC" w:rsidRDefault="00C16773" w:rsidP="00E82CA6">
      <w:pPr>
        <w:spacing w:before="240" w:after="240" w:line="259" w:lineRule="auto"/>
        <w:ind w:firstLine="567"/>
        <w:rPr>
          <w:bCs/>
        </w:rPr>
      </w:pPr>
      <w:r w:rsidRPr="008779CC">
        <w:rPr>
          <w:bCs/>
        </w:rPr>
        <w:br w:type="page"/>
      </w:r>
    </w:p>
    <w:p w:rsidR="00C828BD" w:rsidRPr="008779CC" w:rsidRDefault="00A26B93" w:rsidP="00E82CA6">
      <w:pPr>
        <w:tabs>
          <w:tab w:val="left" w:pos="142"/>
          <w:tab w:val="left" w:pos="1418"/>
        </w:tabs>
        <w:spacing w:before="240" w:after="240"/>
        <w:ind w:firstLine="567"/>
        <w:jc w:val="center"/>
        <w:rPr>
          <w:bCs/>
        </w:rPr>
      </w:pPr>
      <w:r w:rsidRPr="008779CC">
        <w:rPr>
          <w:bCs/>
        </w:rPr>
        <w:lastRenderedPageBreak/>
        <w:t>ЗАКОН УКРАЇНИ «ПРО СУДОВУ ЕКСПЕРТИЗУ», ІНСТРУКЦІЯ ПРО ПРИЗНАЧЕННЯ ТА ПРОВЕДЕННЯ СУДОВИХ ЕКСПЕРТИЗ ТА ЕКСПЕРТНИХ ДОСЛІДЖЕНЬ</w:t>
      </w:r>
    </w:p>
    <w:p w:rsidR="00BF4694" w:rsidRPr="008779CC" w:rsidRDefault="00A26B93" w:rsidP="00E82CA6">
      <w:pPr>
        <w:pStyle w:val="a4"/>
        <w:numPr>
          <w:ilvl w:val="0"/>
          <w:numId w:val="18"/>
        </w:numPr>
        <w:tabs>
          <w:tab w:val="left" w:pos="142"/>
          <w:tab w:val="left" w:pos="1418"/>
        </w:tabs>
        <w:spacing w:before="240" w:after="240"/>
        <w:ind w:left="0" w:firstLine="567"/>
      </w:pPr>
      <w:r w:rsidRPr="008779CC">
        <w:t>судово-медичні</w:t>
      </w:r>
    </w:p>
    <w:p w:rsidR="00A26B93" w:rsidRPr="008779CC" w:rsidRDefault="00A26B93" w:rsidP="00E82CA6">
      <w:pPr>
        <w:pStyle w:val="a4"/>
        <w:numPr>
          <w:ilvl w:val="0"/>
          <w:numId w:val="18"/>
        </w:numPr>
        <w:tabs>
          <w:tab w:val="left" w:pos="142"/>
          <w:tab w:val="left" w:pos="1418"/>
        </w:tabs>
        <w:spacing w:before="240" w:after="240"/>
        <w:ind w:left="0" w:firstLine="567"/>
      </w:pPr>
      <w:r w:rsidRPr="008779CC">
        <w:t>Міністерство юстиції України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вказувати у висновку експерта на виявлені в ході проведення судової експертизи факти, які мають значення для справи і з приводу яких йому не були поставлені питання</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почеркознавчої експертизи</w:t>
      </w:r>
      <w:r w:rsidR="00AE5024" w:rsidRPr="008779CC">
        <w:t xml:space="preserve">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комплексна</w:t>
      </w:r>
    </w:p>
    <w:p w:rsidR="005360BF" w:rsidRPr="008779CC" w:rsidRDefault="00A26B93" w:rsidP="00E82CA6">
      <w:pPr>
        <w:pStyle w:val="a4"/>
        <w:numPr>
          <w:ilvl w:val="0"/>
          <w:numId w:val="18"/>
        </w:numPr>
        <w:tabs>
          <w:tab w:val="left" w:pos="142"/>
          <w:tab w:val="left" w:pos="1418"/>
        </w:tabs>
        <w:spacing w:before="240" w:after="240"/>
        <w:ind w:left="0" w:firstLine="567"/>
      </w:pPr>
      <w:proofErr w:type="spellStart"/>
      <w:r w:rsidRPr="008779CC">
        <w:t>вибухотехнічна</w:t>
      </w:r>
      <w:proofErr w:type="spellEnd"/>
      <w:r w:rsidRPr="008779CC">
        <w:t xml:space="preserve"> експертиза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експериментальними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експерта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з робочого дня, наступного за днем надходження матеріалів до експертної установи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з невеликою кількістю об’єктів та вирішуваних питань і простих за характером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із середньою кількістю об’єктів та вирішуваних питань або середньої складності за характером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з великою кількістю об’єктів та вирішуваних питань або складних за характером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з особливо великою кількістю об’єктів та необхідністю вирішення питань, які потребують декількох досліджень, або якщо експертиза є комплексною чи потребує залучення фахівців з інших установ, підприємств, організацій</w:t>
      </w:r>
    </w:p>
    <w:p w:rsidR="005360BF" w:rsidRPr="008779CC" w:rsidRDefault="00A26B93" w:rsidP="00E82CA6">
      <w:pPr>
        <w:pStyle w:val="a4"/>
        <w:numPr>
          <w:ilvl w:val="0"/>
          <w:numId w:val="18"/>
        </w:numPr>
        <w:tabs>
          <w:tab w:val="left" w:pos="142"/>
          <w:tab w:val="left" w:pos="1418"/>
        </w:tabs>
        <w:spacing w:before="240" w:after="240"/>
        <w:ind w:left="0" w:firstLine="567"/>
      </w:pPr>
      <w:proofErr w:type="spellStart"/>
      <w:r w:rsidRPr="008779CC">
        <w:t>авторознавчої</w:t>
      </w:r>
      <w:proofErr w:type="spellEnd"/>
      <w:r w:rsidRPr="008779CC">
        <w:t xml:space="preserve"> експертизи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експерту заборонено відповідно до положень Інструкції про призначення та проведення судових експертиз та експертних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несе кримінальну відповідальність згідно з чинним законодавством</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семантико-текстуальна експертиза писемного мовлення</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lastRenderedPageBreak/>
        <w:t>дослідницька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експертизи </w:t>
      </w:r>
      <w:proofErr w:type="spellStart"/>
      <w:r w:rsidRPr="008779CC">
        <w:t>відеозвукозапису</w:t>
      </w:r>
      <w:proofErr w:type="spellEnd"/>
    </w:p>
    <w:p w:rsidR="005360BF" w:rsidRPr="008779CC" w:rsidRDefault="00A26B93" w:rsidP="00E82CA6">
      <w:pPr>
        <w:pStyle w:val="a4"/>
        <w:numPr>
          <w:ilvl w:val="0"/>
          <w:numId w:val="18"/>
        </w:numPr>
        <w:tabs>
          <w:tab w:val="left" w:pos="142"/>
          <w:tab w:val="left" w:pos="1418"/>
        </w:tabs>
        <w:spacing w:before="240" w:after="240"/>
        <w:ind w:left="0" w:firstLine="567"/>
      </w:pPr>
      <w:r w:rsidRPr="008779CC">
        <w:t>повертаються з пропозицією призначити експертизу іншим суб’єктам судово-експертної діяльності, визначеним у ст. 7 Закону України «Про судову експертизу»</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відповідно п’яти та десяти робочих днів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відповідно п’ятнадцяти та двадцяти робочих днів</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строк виконання клопотань експерта, усунення недоліків, допущених органом (особою), який (яка) призначив(ла) експертизу (залучив(ла) експерта)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додаткова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психологічна експертиза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технічна експертиза документів</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біологічної експертизи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за злісне ухилення від явки до органів досудового розслідування або суду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пояснення експерта, який проводив первинну експертизу</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дані про експерта (експертів): прізвище, ім’я та по батькові, посада, клас судового експерта, науковий ступінь та вчене звання, освіта, освітньо-кваліфікаційний рівень, експертна спеціальність, стаж експертної роботи, дата та номер видачі свідоцтва про присвоєння кваліфікації судового експерта, ким видано та строк дії</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експертну оцінку результатів дослідження </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Закон України «Про судову експертизу».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забезпечення правосуддя України незалежною, кваліфікованою і об’єктивною експертизою, орієнтованою на максимальне використання досягнень науки і техніки.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ідеї.</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lastRenderedPageBreak/>
        <w:t>дослідження на основі спеціальних знань у галузі науки, техніки, мистецтва, ремесла тощо об’єктів, явищ і процесів.</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у галузі права.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надання висновку з питань, що є або будуть предметом судового розгляду.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 питань, що є або будуть предметом судового розгляду.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застосовуються правила міжнародного договору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повнота дослідження.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територіальність.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можливість призначення повторної судової експертизи.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призначення судової експертизи лише за рішенням суду.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кримінальна відповідальність.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учасників процесу.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лише у тій мірі, в якій це необхідно для дослідження.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 xml:space="preserve">проведення експертизи допускається за умови забезпечення судовому експертові безперешкодного доступу до об’єкта дослідження і належних умов праці </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 особу або орган, які її призначили або на замовлення яких вона проводиться.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державні заклади вищої освіти.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науково-дослідні установи Національної академії наук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Державної прикордонної служби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вищі медичні навчальні заклади.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виключно експерт державної спеціалізованої установи.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Міністерству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товарознавчу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письмове розпорядження керівництва державної спеціалізованої установи.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lastRenderedPageBreak/>
        <w:t>якщо експертиза проводиться на замовлення інших осіб, ніж суд чи орган досудового розслідування.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 міністерства та інші центральні органи виконавчої влади, до сфери управління яких належать державні спеціалізовані установи, що здійснюють судово-експертну діяльність.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Координаційна рада з проблем судової експертизи при Міністерстві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судово-психіатричних.</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шляхом включення до державного Реєстру атестованих судових експертів, ведення якого покладається на Міністерство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відповідну вищу освіту з освітньо-кваліфікаційним рівнем не нижче спеціаліста.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отримання кваліфікації судового експерта з певної спеціальності.</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 яку протягом останнього року накладалося адміністративне стягнення за вчинення корупційного правопорушення.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провести повне дослідження і дати обґрунтований та об’єктивний письмовий висновок.</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заявити самовідвід.</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має право вказати на них у висновку за результатами експертизи.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може з дозволу особи або органу, які призначили судову експертизу.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якщо ці дії порушують права судового експерта.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якщо її виконання є службовим завданням судового експерта.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рахунок коштів, які цільовим призначенням виділяються державним спеціалізованим установам з Державного бюджету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рахунок коштів підозрюваного, обвинуваченого, засудженого, виправданого, їх захисників, законного представника, потерпілого, його представника.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оцінка професійного рівня фахівців, які залучаються до проведення судових експертиз.</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залежно від спеціалізації.</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lastRenderedPageBreak/>
        <w:t>експертно-кваліфікаційні комісії при міністерствах та інших центральних органах виконавчої влади, до сфери управління яких належать державні спеціалізовані установи, що здійснюють судово-експертну діяльність.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тільки державній спеціалізованій установі.</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пройти навчання з відповідної експертної спеціальності в державних спеціалізованих установах Міністерства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один раз на три роки.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нормами законодавства України, якщо інше не передбачено угодою про взаємну правову допомогу і співробітництво.</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допускається за рішенням керівника спеціалізованої судової установи та за згодою органу або особи, що призначили судову експертизу.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нормами процесуального законодавства України.</w:t>
      </w:r>
    </w:p>
    <w:p w:rsidR="000C77AE" w:rsidRPr="008779CC" w:rsidRDefault="000C77AE" w:rsidP="00E82CA6">
      <w:pPr>
        <w:tabs>
          <w:tab w:val="left" w:pos="142"/>
          <w:tab w:val="left" w:pos="1418"/>
        </w:tabs>
        <w:spacing w:before="240" w:after="240"/>
        <w:ind w:firstLine="567"/>
      </w:pPr>
    </w:p>
    <w:p w:rsidR="00DF4894" w:rsidRPr="008779CC" w:rsidRDefault="00DF4894" w:rsidP="00E82CA6">
      <w:pPr>
        <w:pStyle w:val="a4"/>
        <w:numPr>
          <w:ilvl w:val="0"/>
          <w:numId w:val="18"/>
        </w:numPr>
        <w:tabs>
          <w:tab w:val="left" w:pos="142"/>
          <w:tab w:val="left" w:pos="1418"/>
        </w:tabs>
        <w:spacing w:before="240" w:after="240"/>
        <w:ind w:left="0" w:firstLine="567"/>
      </w:pPr>
      <w:r w:rsidRPr="008779CC">
        <w:br w:type="page"/>
      </w:r>
    </w:p>
    <w:p w:rsidR="00A26B93" w:rsidRPr="008779CC" w:rsidRDefault="00A26B93" w:rsidP="00E82CA6">
      <w:pPr>
        <w:widowControl w:val="0"/>
        <w:tabs>
          <w:tab w:val="left" w:pos="142"/>
          <w:tab w:val="left" w:pos="531"/>
          <w:tab w:val="left" w:pos="1418"/>
        </w:tabs>
        <w:spacing w:before="240" w:after="240"/>
        <w:ind w:firstLine="567"/>
        <w:jc w:val="both"/>
      </w:pPr>
    </w:p>
    <w:p w:rsidR="005360BF" w:rsidRPr="008779CC" w:rsidRDefault="00A26B93" w:rsidP="00E82CA6">
      <w:pPr>
        <w:tabs>
          <w:tab w:val="left" w:pos="142"/>
          <w:tab w:val="left" w:pos="1418"/>
        </w:tabs>
        <w:spacing w:before="240" w:after="240"/>
        <w:ind w:firstLine="567"/>
        <w:jc w:val="center"/>
        <w:rPr>
          <w:rFonts w:eastAsiaTheme="minorHAnsi"/>
        </w:rPr>
      </w:pPr>
      <w:r w:rsidRPr="008779CC">
        <w:rPr>
          <w:rFonts w:eastAsiaTheme="minorHAnsi"/>
        </w:rPr>
        <w:t xml:space="preserve">КРИМІНАЛЬНИЙ КОДЕКС УКРАЇНИ </w:t>
      </w:r>
    </w:p>
    <w:p w:rsidR="00A26B93" w:rsidRPr="008779CC" w:rsidRDefault="00A26B93" w:rsidP="00E82CA6">
      <w:pPr>
        <w:tabs>
          <w:tab w:val="left" w:pos="142"/>
          <w:tab w:val="left" w:pos="1418"/>
        </w:tabs>
        <w:spacing w:before="240" w:after="240"/>
        <w:ind w:firstLine="567"/>
        <w:jc w:val="both"/>
      </w:pP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при вирішенні питання щодо можливості звільнення від кримінальної відповідальності та покарання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умисне заподіяння тому, хто посягає, тяжкої шкоди, яка явно не відповідає небезпечності посягання або обстановці захисту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звільнення від кримінальної відповідальності у зв’язку з зміною обстановки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bCs/>
          <w:lang w:eastAsia="ru-RU"/>
        </w:rPr>
        <w:t>час вчинення передбаченої законом дії або бездіяльності.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кожному випадку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7B1123" w:rsidRPr="008779CC" w:rsidRDefault="007B1123" w:rsidP="00E82CA6">
      <w:pPr>
        <w:pStyle w:val="a4"/>
        <w:numPr>
          <w:ilvl w:val="0"/>
          <w:numId w:val="22"/>
        </w:numPr>
        <w:tabs>
          <w:tab w:val="left" w:pos="0"/>
          <w:tab w:val="left" w:pos="1418"/>
        </w:tabs>
        <w:spacing w:before="240" w:after="240"/>
        <w:ind w:left="0" w:firstLine="567"/>
        <w:rPr>
          <w:lang w:eastAsia="ru-RU"/>
        </w:rPr>
      </w:pPr>
      <w:r w:rsidRPr="008779CC">
        <w:rPr>
          <w:lang w:eastAsia="ru-RU"/>
        </w:rPr>
        <w:t>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вперше вчинила злочин невеликої тяжкості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вперше злочину невеликої тяжкості або середньої тяжкості, крім корупційних злочинів, та щире каяття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вперше злочину невеликої або середньої тяжкості, крім корупційних злочинів, втрата вчиненим діянням суспільної небезпечності або втрата суспільної небезпечності особою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відновлення порушених прав потерпілої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виправлення засудженого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спеціальна конфіскація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позбавлення права обіймати певні посади або займатися певною діяльністю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неповнолітньому, у віці від 16 до 18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від двох до п’яти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вагітних жінок</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які раніше відбували покарання у виді позбавлення волі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дві третини максимального строку або розміру найбільш суворого виду покарання, передбаченого санкцією статті (санкцією частини статті) Особливої частини цього Кодексу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максимального строку, встановленого для даного виду покарання в Загальній частині Кримінального кодексу України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одне чи кілька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від двох місяців 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засудження за корупційний злочин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при систематичному вчиненні протягом визначеного іспитового строку адміністративних правопорушень, що свідчать про небажання засудженого стати на шлях виправлення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до арешту або позбавлення волі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госпіталізація до психіатричного закладу із особливим наглядом</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іншим заходом кримінально-правового характеру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корисливих злочинів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кожен із них виконується самостійно, крім випадків застосування судом ліквідації юридичної особи</w:t>
      </w:r>
      <w:r w:rsidR="007B1123" w:rsidRPr="008779CC">
        <w:rPr>
          <w:rFonts w:eastAsiaTheme="minorHAnsi"/>
          <w:lang w:eastAsia="ru-RU"/>
        </w:rPr>
        <w:t xml:space="preserve">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звільнення від кримінальної відповідальності із застосуванням примусових заходів виховного характеру та у зв’язку із закінченням строків давності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усі перераховані вище обставини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лише умисел</w:t>
      </w:r>
    </w:p>
    <w:p w:rsidR="00A26B93" w:rsidRPr="008779CC" w:rsidRDefault="007B112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lastRenderedPageBreak/>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професійні судді, народні засідателі і присяжні, їх близькі родичі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умисел</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вчинене у зв’язку з їх діяльністю, пов’язаною із здійсненням правосуддя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будь-яка фізична осудна особа, яка досягла віку 14 років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несвоєчасне вжиття достатніх заходів для безпеки осіб, взятих під захист</w:t>
      </w:r>
    </w:p>
    <w:p w:rsidR="00A26B93" w:rsidRPr="008779CC" w:rsidRDefault="009F49E9"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t>кваліфікуючою ознакою</w:t>
      </w:r>
    </w:p>
    <w:p w:rsidR="00A26B93" w:rsidRPr="008779CC" w:rsidRDefault="009F49E9"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поєднання з обвинуваченням у вчиненні тяжкого або особливо тяжкого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з перелічених осіб: свідок, потерпілий, експерт, оцінювач, перекладач</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заявник</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у вчиненні будь-яких дій з наведених вище</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спеціальний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неповернення до місця відбування покарання особи, засудженої до обмеження волі, якій було дозволено короткочасний виїзд, після закінчення строку виїзду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злісна непокора законним вимогам адміністрації установ виконання покарань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спеціальний </w:t>
      </w:r>
    </w:p>
    <w:p w:rsidR="00A26B93" w:rsidRPr="008779CC" w:rsidRDefault="009F49E9"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діяння, що спричинило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спеціальний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вбивство захисника чи представника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захисник чи представник особи або їх близькі родичі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 xml:space="preserve">будь-які тілесні ушкодження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захисник чи представник особи або їх близькі родичі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потерпілий від злочину та предмет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народний засідатель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фізична осудна особа, яка досягла віку 14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загальним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особа, яка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як умисно, так і необережно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умисно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особливо великий розмір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злочину організованою групою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сума, яка у двісті п’ятдесят і більше разів перевищує неоподатковуваний мінімум доходів громадян на момент вчинення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сума, яка у шістсот і більше разів перевищує неоподатковуваний мінімум доходів громадян на момент вчинення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неоподатковуваних мінімумах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ч. 2 ст. 308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шахрайство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в особливо великих розмірах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провокацію підкупу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злочину в особливо великих розмірах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 корисливих мотивів або в інших особистих інтересах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спричинення порушення роботи підприємства, установи чи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подальший збут</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відкритій та таємній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шляхом зловживання службової особи своїм службовим становищем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злочину організованою групою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розбій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службова особа лікувального закладу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службова особа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 нормі, передбаченій у примітці ст. 364 КК України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діяння, що спричинили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одержання будь-якої неправомірної вигоди для самої себе чи іншої фізичної або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перевищення влади або службових повноважень працівником правоохоронного органу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перевищення влади або службових повноважень працівником правоохоронного органу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en-US"/>
        </w:rPr>
        <w:t xml:space="preserve">грошові кошти або інше майно, переваги, пільги, послуги, нематеріальні активи, будь-які інші вигоди нематеріального чи негрошового </w:t>
      </w:r>
      <w:r w:rsidRPr="008779CC">
        <w:rPr>
          <w:rFonts w:eastAsiaTheme="minorHAnsi"/>
          <w:lang w:eastAsia="en-US"/>
        </w:rPr>
        <w:lastRenderedPageBreak/>
        <w:t>характеру, які пропонують, обіцяють, надають або одержують без законних на те підстав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 сто і більше разів перевищує неоподатковуваний мінімум доходів громадян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 метою одержання будь-якої неправомірної вигоди для самої себе чи іншої фізичної або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умисне вбивство з корисливих мотивів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умисне протиправне заподіяння смерті іншій людині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вбивство групою осіб без попередньої змови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вбивство без пом’якшуючих та обтяжуючих обставин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тяжких тілесних ушкоджень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спричинення смерті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умисне тяжке тілесне ушкодження, заподіяне у стані сильного душевного хвилювання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легкого тілесного ушкодження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були реальні підстави побоюватися здійснення цієї погрози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особа, яка не має спеціальної медичної освіти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заняття лікувальною діяльністю особою, яка має судимість за таке заняття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таке діяння спричинило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корисливий або інший особистий мотив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кваліфікуючі ознаки умисного вбивства названі у ч. 2 ст. 115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під раніше вчиненим умисним вбивством слід розуміти всі умисні вбивства, крім привілейованих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ст. 118 КК України «Умисне </w:t>
      </w:r>
      <w:r w:rsidRPr="008779CC">
        <w:rPr>
          <w:rFonts w:eastAsiaTheme="minorHAnsi"/>
          <w:bCs/>
          <w:lang w:eastAsia="ru-RU"/>
        </w:rPr>
        <w:t>вбивство при перевищенні меж необхідної оборони…»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 закінчений замах на вбивство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будь-яка фізична осудна особа, яка досягла віку 16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умисне вбивство матір’ю своєї новонародженої дитини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повторність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 метою вчинення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родичі затриманого, державна або інша установа, підприємство чи організація, фізична або службова особа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лише у формі захоплення або тримання особи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вчинення діяння за попередньою змовою групою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діяння з корисливих або інших особистих мотивів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використання обману, шантажу чи уразливого стану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мета експлуатації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дитина, яка не досягла віку, з якого законодавством дозволяється працевлаштування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дій, поєднаних з погрозою застосування насильства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батьки малолітньої дитини або особи, які їх замінюють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психічно здорову особу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завідома обізнаність про те, що особа психічно здорова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настання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фізична осудна особа, яка досягла віку настання кримінальної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у статті 151 КК України суб’єкт не визначений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загальний – 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використання праці дітей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ст. 148 КК України не передбачено кваліфікуючих ознак</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вагінальним, анальним або оральним проникненням  в тіло іншої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вчиненням будь-якого зі злочинів, передбачених розділом КК України «Злочини проти статевої свободи та статевої недоторканості особи», за винятком розбещення неповнолітніх (ст. 156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зґвалтування, що призвело до вагітності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матеріальна або службова залежність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дії, що спричинили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особа, яка не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розпусних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вчинення дій сексуального характеру, пов’язаних із вагінальним, анальним або оральним проникненням в тіло іншої особи з використанням </w:t>
      </w:r>
      <w:proofErr w:type="spellStart"/>
      <w:r w:rsidRPr="008779CC">
        <w:rPr>
          <w:rFonts w:eastAsiaTheme="minorHAnsi"/>
          <w:lang w:eastAsia="ru-RU"/>
        </w:rPr>
        <w:t>геніталій</w:t>
      </w:r>
      <w:proofErr w:type="spellEnd"/>
      <w:r w:rsidRPr="008779CC">
        <w:rPr>
          <w:rFonts w:eastAsiaTheme="minorHAnsi"/>
          <w:lang w:eastAsia="ru-RU"/>
        </w:rPr>
        <w:t xml:space="preserve"> або будь-якого іншого предмета, без добровільної згоди потерпілої особи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особливо кваліфікуючою ознакою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вчинене групою осіб </w:t>
      </w:r>
    </w:p>
    <w:p w:rsidR="00A26B93" w:rsidRPr="008779CC" w:rsidRDefault="00A26B93" w:rsidP="00E82CA6">
      <w:pPr>
        <w:pStyle w:val="a4"/>
        <w:numPr>
          <w:ilvl w:val="0"/>
          <w:numId w:val="22"/>
        </w:numPr>
        <w:tabs>
          <w:tab w:val="left" w:pos="0"/>
          <w:tab w:val="left" w:pos="1418"/>
        </w:tabs>
        <w:spacing w:before="240" w:after="240"/>
        <w:ind w:left="0" w:firstLine="567"/>
        <w:rPr>
          <w:rFonts w:eastAsia="Times New Roman"/>
          <w:bCs/>
          <w:lang w:eastAsia="ru-RU"/>
        </w:rPr>
      </w:pPr>
      <w:r w:rsidRPr="008779CC">
        <w:rPr>
          <w:rFonts w:eastAsia="Times New Roman"/>
          <w:bCs/>
          <w:lang w:eastAsia="ru-RU"/>
        </w:rPr>
        <w:t>сексуальне насильство щодо неповнолітньої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вчинення будь-яких насильницьких дій сексуального характеру, не пов’язаних із проникненням в тіло іншої особи, без добровільної згоди потерпілої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вчинене особою, від якої потерпіла особа матеріально або службово залежна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bCs/>
          <w:lang w:eastAsia="ru-RU"/>
        </w:rPr>
        <w:t xml:space="preserve">будь-яка фізична осудна особа, яка досягла 14-річного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будь-яка фізична осудна особа, яка досягла 14-річного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кваліфікуючою ознакою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спричинило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це завдало матеріальної шкоди у значному розмірі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насильства чи погрози застосування насильства або шляхом інших незаконних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більш як за один місяць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керівник підприємства, установи або організації незалежно від форми власності чи громадянин – суб’єкт підприємницької діяльності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розбій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лише особа, якій доручено зберігання чи охорону майна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тяжких тілесних ушкоджень або загибелі людей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чуже майно або скарб, які мають особливу історичну, наукову, художню чи культурну цінність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розбою та бандитизму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заволодіння чужим майном або придбання права на майно шляхом обману або зловживання довірою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формальний усічений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поєднання діяння із застосуванням зброї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настання смерті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погроза розголошенням відомостей, що ганьблять потерпілого чи його близьких родичів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вчинене шляхом несанкціонованого втручання в роботу електронно-обчислюваних машин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група осіб без попередньої змови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заподіяння легкого тілесного ушкодження, що не спричинило розладу здоров’я та втрати працездатності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«Умисне пошкодження об’єктів електроенергетики» ст. 194-1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грабіж (ст. 186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чуже майно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bCs/>
          <w:lang w:eastAsia="ru-RU"/>
        </w:rPr>
        <w:t>гаряча або питна вода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іноземна валюта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недержавні цінні папери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марки акцизного збору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особливо небезпечні речовини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сильнодіючі речовини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оброблені лісоматеріали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w:t>
      </w:r>
      <w:proofErr w:type="spellStart"/>
      <w:r w:rsidRPr="008779CC">
        <w:rPr>
          <w:rFonts w:eastAsiaTheme="minorHAnsi"/>
          <w:lang w:eastAsia="ru-RU"/>
        </w:rPr>
        <w:t>гладкоствольна</w:t>
      </w:r>
      <w:proofErr w:type="spellEnd"/>
      <w:r w:rsidRPr="008779CC">
        <w:rPr>
          <w:rFonts w:eastAsiaTheme="minorHAnsi"/>
          <w:lang w:eastAsia="ru-RU"/>
        </w:rPr>
        <w:t xml:space="preserve"> мисливська зброя та боєприпаси до неї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сувенірні вироби масового вжитку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вчинення діяння особою, раніше судимою за зайняття гральним бізнесом</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вино</w:t>
      </w:r>
    </w:p>
    <w:p w:rsidR="0007609F" w:rsidRPr="008779CC" w:rsidRDefault="0007609F" w:rsidP="00E82CA6">
      <w:pPr>
        <w:pStyle w:val="a4"/>
        <w:numPr>
          <w:ilvl w:val="0"/>
          <w:numId w:val="22"/>
        </w:numPr>
        <w:tabs>
          <w:tab w:val="left" w:pos="0"/>
          <w:tab w:val="num" w:pos="426"/>
        </w:tabs>
        <w:spacing w:before="240" w:after="240"/>
        <w:ind w:left="0" w:firstLine="567"/>
        <w:rPr>
          <w:lang w:eastAsia="ru-RU"/>
        </w:rPr>
      </w:pPr>
      <w:r w:rsidRPr="008779CC">
        <w:rPr>
          <w:lang w:eastAsia="ru-RU"/>
        </w:rPr>
        <w:t>отруєння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color w:val="000000" w:themeColor="text1"/>
          <w:lang w:eastAsia="ru-RU"/>
        </w:rPr>
      </w:pPr>
      <w:r w:rsidRPr="008779CC">
        <w:rPr>
          <w:rFonts w:eastAsiaTheme="minorHAnsi"/>
          <w:color w:val="000000" w:themeColor="text1"/>
          <w:lang w:eastAsia="ru-RU"/>
        </w:rPr>
        <w:t>керівник або інша службова особа банку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color w:val="000000" w:themeColor="text1"/>
          <w:lang w:eastAsia="ru-RU"/>
        </w:rPr>
      </w:pPr>
      <w:r w:rsidRPr="008779CC">
        <w:rPr>
          <w:rFonts w:eastAsiaTheme="minorHAnsi"/>
          <w:color w:val="000000" w:themeColor="text1"/>
          <w:lang w:eastAsia="ru-RU"/>
        </w:rPr>
        <w:t>діяння, за яке передбачено основне покарання у виді позбавлення волі або штрафу понад три тисячі неоподатковуваних мінімумів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«Незаконне полювання» (ст. 248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незаконна порубка дерев або чагарників у заповідниках або на територіях та об’єктах природно-заповідного фонду або в інших особливо охоронюваних лісах є кримінально караною, незалежно від розміру завданої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«Незаконне полювання» (ст. 248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bCs/>
          <w:lang w:eastAsia="ru-RU"/>
        </w:rPr>
        <w:t>обсяг поверхневого шару земель, який становить більше, ніж десять кубічних метрів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«Забруднення або псування земель» (ст. 239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екологічне забруднення значних територій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створення небезпеки для життя, здоров’я людей чи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їх масове захворювання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для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масову загибель об’єктів тваринного чи рослинного світу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їх масове захворювання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для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обсяг поверхневого (ґрунтового) шару земель, який становить більше, ніж десять кубічних метрів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організатор або керівник злочинної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банда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носіння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придбання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«Недбале зберігання вогнепальної зброї або бойових припасів» (ст. 264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«Втягнення у вчинення терористичного акту» (ст. 258-1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«Створення терористичної групи чи терористичної організації» (ст. 258-3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службову особу підприємства, установи, організації або громадянина – суб’єкта підприємницької діяльності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безпеки під час виконання робіт з підвищеною небезпекою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безпеки на вибухонебезпечних підприємствах або у вибухонебезпечних цехах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ядерної або радіаційної безпеки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що стосуються безпечного використання промислової продукції або безпечної експлуатації будівель і споруд</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створення небезпеки для життя людей чи настання інших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середньої тяжкості чи тяжкі тілесні ушкодження або велика матеріальна шкода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створення чи можливість створення аварії поїзда, судна чи порушення нормальної роботи транспорту або небезпека для життя людей чи настання інших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середньої тяжкості чи тяжкі тілесні ушкодження або велика матеріальна шкода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чи настання інших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заподіяння значної матеріальної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завдання великої матеріальної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середньої тяжкості тілесне ушкодження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тяжке тілесне ушкодження або смерть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загибель кількох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двох місяців 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здійснюється відрахування в доход держави в розмірі, встановленому </w:t>
      </w:r>
      <w:proofErr w:type="spellStart"/>
      <w:r w:rsidRPr="008779CC">
        <w:rPr>
          <w:rFonts w:eastAsiaTheme="minorHAnsi"/>
          <w:lang w:eastAsia="en-US"/>
        </w:rPr>
        <w:t>вироком</w:t>
      </w:r>
      <w:proofErr w:type="spellEnd"/>
      <w:r w:rsidRPr="008779CC">
        <w:rPr>
          <w:rFonts w:eastAsiaTheme="minorHAnsi"/>
          <w:lang w:eastAsia="en-US"/>
        </w:rPr>
        <w:t xml:space="preserve"> суду, в межах від п’яти до десяти відсотків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 16 років на момент постановлення </w:t>
      </w:r>
      <w:proofErr w:type="spellStart"/>
      <w:r w:rsidRPr="008779CC">
        <w:rPr>
          <w:rFonts w:eastAsiaTheme="minorHAnsi"/>
          <w:lang w:eastAsia="en-US"/>
        </w:rPr>
        <w:t>вироку</w:t>
      </w:r>
      <w:proofErr w:type="spellEnd"/>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п’ятнадцяти до сорока п’яти діб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 може бути призначене у випадку вчинення злочину невеликої тяжкості вперше</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п’ятнадцять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арешту або позбавлення волі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одного до двох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60 до 240 годин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сім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десять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два роки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сім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десять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судді спортивних змагань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кримінальній відповідальності на загальних підставах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 підлягає кримінальній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 підлягає кримінальній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негайному звільненню від призначеного судом покарання</w:t>
      </w:r>
    </w:p>
    <w:p w:rsidR="0007609F" w:rsidRPr="008779CC" w:rsidRDefault="0007609F" w:rsidP="00E82CA6">
      <w:pPr>
        <w:pStyle w:val="a4"/>
        <w:numPr>
          <w:ilvl w:val="0"/>
          <w:numId w:val="22"/>
        </w:numPr>
        <w:tabs>
          <w:tab w:val="left" w:pos="0"/>
          <w:tab w:val="num" w:pos="426"/>
        </w:tabs>
        <w:spacing w:before="240" w:after="240"/>
        <w:ind w:left="0" w:firstLine="567"/>
      </w:pPr>
      <w:r w:rsidRPr="008779CC">
        <w:t>як знаряддя вчинення визначених злочинів без відома їх власника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заходи кримінально-правового характеру щодо юридичних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штраф та ліквідація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двократний розмір незаконно одержаної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ступеня тяжкості злочину, вчиненого уповноваженою особою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до трьох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викрити того, хто пропонував, обіцяв, надав неправомірну вигоду або прийняв пропозицію, обіцянку чи одержав таку вигоду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службову особу</w:t>
      </w:r>
      <w:r w:rsidRPr="008779CC">
        <w:rPr>
          <w:rFonts w:eastAsiaTheme="minorHAnsi"/>
          <w:strike/>
          <w:lang w:eastAsia="en-US"/>
        </w:rPr>
        <w:t xml:space="preserve">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використання службовою особою державної влади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грошових коштів або іншого майна, переваг або пільг, послуг та </w:t>
      </w:r>
      <w:proofErr w:type="spellStart"/>
      <w:r w:rsidRPr="008779CC">
        <w:rPr>
          <w:rFonts w:eastAsiaTheme="minorHAnsi"/>
          <w:lang w:eastAsia="en-US"/>
        </w:rPr>
        <w:t>вигод</w:t>
      </w:r>
      <w:proofErr w:type="spellEnd"/>
      <w:r w:rsidRPr="008779CC">
        <w:rPr>
          <w:rFonts w:eastAsiaTheme="minorHAnsi"/>
          <w:lang w:eastAsia="en-US"/>
        </w:rPr>
        <w:t xml:space="preserve"> немайнового характеру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завдання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закінчений злочин (ст. 369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таких осіб не передбачено спеціального виду звільнення від кримінальної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службова особа правоохоронних органів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 інтересах будь-якої із зазначених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з вказаних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вчинення чи невчинення в інтересах того, хто надає неправомірну вигоду, чи в інтересах третьої особи будь-якої дії з використанням наданої їй влади чи службового становища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shd w:val="clear" w:color="auto" w:fill="FFFFFF"/>
          <w:lang w:eastAsia="en-US"/>
        </w:rPr>
        <w:t>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мотив не зазначений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з вказаних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особа, яка не обіймає посаду, пов’язану з виконанням організаційно-розпорядчих обов’язків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ст. 354 «Підкуп працівника підприємства, установи чи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офіційні документи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невиконанням або неналежним виконанням службових обов’язків через несумлінне ставлення до них службової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500 і більше разів перевищує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пропонування неправомірної вигоди, щоб потім викрити того, хто прийняв таку пропозицію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вчинення злочину службовою особою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діяння, що спричинили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ст. 354 «Підкуп працівника підприємства, установи чи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будь-яку службову особу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 метою одержання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вимагання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одержання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всіма частинами, крім частини 1</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службова особа публічного права, визначена у п. 1 примітки ст. 364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службова особа публічного права, визначена п. 1 примітки ст. 364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ст. 354 «Підкуп працівника підприємства, установи чи організації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загальний – будь-яка фізична осудна особа, яка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фізична осудна особа, яка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аудитора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державного службовця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«Посягання на життя державного чи громадського діяча» (ст. 112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шпигунство (ст. 114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ст. 109 Кримінального кодексу України наслідки злочину не зазначені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 посягання на життя державного чи громадського діяча (ст. 112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будь-яких зазначених формах</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із зазначених осіб</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бажання припинити державну чи громадську діяльність певної особи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Голови Державної прикордонної служби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життя всіх зазначених осіб охороняється спеціальною нормою, передбаченою в ст. 112 «Посягання на життя державного чи громадського діяча» Кримінального кодексу України </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«Диверсія» (ст. 113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шпигунства</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переходу на бік ворога в умовах воєнного стану або в період збройного конфлікту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надання іноземній державі, іноземній організації або їх представникам допомоги в проведенні підривної діяльності проти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ніяких дій не вчинив і добровільно заявив органам державної влади про свій зв’язок з ними та про отримане завдання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ст. 112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передачі або збирання з метою передачі іноземній державі, іноземній організації або їх представникам відомостей, що становлять державну таємницю</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366</w:t>
      </w:r>
      <w:r w:rsidR="0007609F" w:rsidRPr="008779CC">
        <w:rPr>
          <w:rFonts w:eastAsiaTheme="minorHAnsi"/>
          <w:lang w:eastAsia="en-US"/>
        </w:rPr>
        <w:t xml:space="preserve"> </w:t>
      </w:r>
      <w:r w:rsidRPr="008779CC">
        <w:rPr>
          <w:rFonts w:eastAsiaTheme="minorHAnsi"/>
          <w:lang w:eastAsia="en-US"/>
        </w:rPr>
        <w:t>«Шпигунство» та «Державна зрада»</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все перелічені діяння утворюють об’єктивну сторону зазначеного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фізична осудна особа, яка на момент вчинення злочину досягла 16-річного віку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перехід на бік ворога в умовах воєнного стану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всіх зазначених діях</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посягання на життя представників влади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особою, яка є представником влади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закінчене вбивство або замах на вбивство</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п. 9 ч. 2 ст. 115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передбаченого ст. 11</w:t>
      </w:r>
      <w:r w:rsidR="006E6CFE" w:rsidRPr="008779CC">
        <w:rPr>
          <w:rFonts w:eastAsiaTheme="minorHAnsi"/>
          <w:lang w:eastAsia="en-US"/>
        </w:rPr>
        <w:t>8</w:t>
      </w:r>
      <w:r w:rsidRPr="008779CC">
        <w:rPr>
          <w:rFonts w:eastAsiaTheme="minorHAnsi"/>
          <w:lang w:eastAsia="en-US"/>
        </w:rPr>
        <w:t xml:space="preserve">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ст. 354 «Підкуп працівника підприємства, установи чи організації». </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за </w:t>
      </w:r>
      <w:proofErr w:type="spellStart"/>
      <w:r w:rsidRPr="008779CC">
        <w:rPr>
          <w:rFonts w:eastAsiaTheme="minorHAnsi"/>
          <w:lang w:eastAsia="en-US"/>
        </w:rPr>
        <w:t>п.п</w:t>
      </w:r>
      <w:proofErr w:type="spellEnd"/>
      <w:r w:rsidRPr="008779CC">
        <w:rPr>
          <w:rFonts w:eastAsiaTheme="minorHAnsi"/>
          <w:lang w:eastAsia="en-US"/>
        </w:rPr>
        <w:t>. 2, 12 ч. 2 ст. 115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іноземці та особи без громадянства, які вчинили злочини поза межами України і перебувають на території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якщо діяння, внаслідок вчинення якого було ухвалено вирок, визнається злочином згідно з Кримінальним кодексом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суспільна небезпечність</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таке, що не заподіяло й не могло заподіяти істотної шкоди фізичній чи юридичній особі, суспільству або державі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строк покарання у виді позбавлення волі або розмір основного покарання у виді штрафу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виходячи зі строку покарання у виді позбавлення волі, передбаченого за відповідний злочин</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закінченим злочином</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готування до злочину середньої тяжкості, тяжкого та особливо тяжкого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закінчений замах на вчинення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незакінчений замах на вчинення злочину</w:t>
      </w:r>
    </w:p>
    <w:p w:rsidR="00815797"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 добровільну відмову при незакінченому злочині</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виправних робіт</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обмеження волі</w:t>
      </w:r>
      <w:r w:rsidR="0034197F" w:rsidRPr="008779CC">
        <w:rPr>
          <w:rFonts w:eastAsia="Times New Roman"/>
          <w:lang w:eastAsia="ru-RU"/>
        </w:rPr>
        <w:t xml:space="preserve"> </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позбавлення волі на строк не більше п’яти років</w:t>
      </w:r>
      <w:r w:rsidR="0034197F" w:rsidRPr="008779CC">
        <w:rPr>
          <w:rFonts w:eastAsia="Times New Roman"/>
          <w:lang w:eastAsia="ru-RU"/>
        </w:rPr>
        <w:t xml:space="preserve"> </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один рік</w:t>
      </w:r>
      <w:r w:rsidR="0034197F" w:rsidRPr="008779CC">
        <w:rPr>
          <w:rFonts w:eastAsia="Times New Roman"/>
          <w:lang w:eastAsia="ru-RU"/>
        </w:rPr>
        <w:t xml:space="preserve"> </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три роки</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попросити публічно або в іншій формі пробачення у потерпілого</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пройти курс лікування від </w:t>
      </w:r>
      <w:r w:rsidRPr="008779CC">
        <w:rPr>
          <w:rFonts w:eastAsia="Times New Roman"/>
          <w:color w:val="000000"/>
          <w:shd w:val="clear" w:color="auto" w:fill="FFFFFF"/>
          <w:lang w:eastAsia="ru-RU"/>
        </w:rPr>
        <w:t xml:space="preserve">розладів психіки та поведінки внаслідок вживання </w:t>
      </w:r>
      <w:proofErr w:type="spellStart"/>
      <w:r w:rsidRPr="008779CC">
        <w:rPr>
          <w:rFonts w:eastAsia="Times New Roman"/>
          <w:color w:val="000000"/>
          <w:shd w:val="clear" w:color="auto" w:fill="FFFFFF"/>
          <w:lang w:eastAsia="ru-RU"/>
        </w:rPr>
        <w:t>психоактивних</w:t>
      </w:r>
      <w:proofErr w:type="spellEnd"/>
      <w:r w:rsidRPr="008779CC">
        <w:rPr>
          <w:rFonts w:eastAsia="Times New Roman"/>
          <w:color w:val="000000"/>
          <w:shd w:val="clear" w:color="auto" w:fill="FFFFFF"/>
          <w:lang w:eastAsia="ru-RU"/>
        </w:rPr>
        <w:t xml:space="preserve"> речовин або захворювання, що становить небезпеку для здоров’я інших осіб</w:t>
      </w:r>
      <w:r w:rsidRPr="008779CC">
        <w:rPr>
          <w:rFonts w:eastAsia="Times New Roman"/>
          <w:lang w:eastAsia="ru-RU"/>
        </w:rPr>
        <w:t>.</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штраф</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попросити публічно або в іншій формі пробачення у потерпілого</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особа підлягає негайному звільненню від призначеного судом покарання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виправні роботи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обмеження волі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незаконний перетин державного кордону України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недодержання зазначених у дозволі місць стоянки.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втраті матеріальних носіїв секретної інформації, що містять державну таємницю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порядку здійснення міжнародних передач товарів, що підлягають державному експортному контролю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особа, якій були довірені відомості, що становлять державну таємницю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самовільне залишення військової частини або місця служби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контрабанда</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правил несення прикордонної служби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порядку в’їзду на тимчасово окуповану територію України та виїзду з неї</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незаконна вказівка</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пошкодження</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shd w:val="clear" w:color="auto" w:fill="FFFFFF"/>
          <w:lang w:eastAsia="ru-RU"/>
        </w:rPr>
        <w:t>у</w:t>
      </w:r>
      <w:r w:rsidRPr="008779CC">
        <w:rPr>
          <w:rFonts w:eastAsia="Times New Roman"/>
          <w:lang w:eastAsia="ru-RU"/>
        </w:rPr>
        <w:t>мисне порушення таємниці голосування під час проведення виборів або референдуму, що виявилося у розголошенні змісту волевиявлення громадянина, який взяв участь у соціологічному опитуванні при виході із виборчої дільниці</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 xml:space="preserve">такий, що в два чи більше разів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w:t>
      </w:r>
      <w:r w:rsidRPr="008779CC">
        <w:rPr>
          <w:rFonts w:eastAsia="Times New Roman"/>
          <w:lang w:eastAsia="ru-RU"/>
        </w:rPr>
        <w:lastRenderedPageBreak/>
        <w:t>передвиборної агітації або агітації з референдуму</w:t>
      </w:r>
    </w:p>
    <w:p w:rsidR="005360BF" w:rsidRPr="008779CC" w:rsidRDefault="00A26B93" w:rsidP="00E82CA6">
      <w:pPr>
        <w:pStyle w:val="a4"/>
        <w:keepNext/>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shd w:val="clear" w:color="auto" w:fill="FFFFFF"/>
          <w:lang w:eastAsia="ru-RU"/>
        </w:rPr>
        <w:t>вселення службової особи у приміщення державного нежитлового фонду</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 xml:space="preserve">розголошення </w:t>
      </w:r>
      <w:hyperlink r:id="rId7" w:anchor="w121" w:history="1">
        <w:r w:rsidRPr="008779CC">
          <w:rPr>
            <w:rFonts w:eastAsia="Times New Roman"/>
            <w:lang w:eastAsia="ru-RU"/>
          </w:rPr>
          <w:t>службов</w:t>
        </w:r>
      </w:hyperlink>
      <w:r w:rsidRPr="008779CC">
        <w:rPr>
          <w:rFonts w:eastAsia="Times New Roman"/>
          <w:lang w:eastAsia="ru-RU"/>
        </w:rPr>
        <w:t>ою особою таємниці усиновлення (удочеріння) всупереч волі усиновителя (</w:t>
      </w:r>
      <w:proofErr w:type="spellStart"/>
      <w:r w:rsidRPr="008779CC">
        <w:rPr>
          <w:rFonts w:eastAsia="Times New Roman"/>
          <w:lang w:eastAsia="ru-RU"/>
        </w:rPr>
        <w:t>удочерителя</w:t>
      </w:r>
      <w:proofErr w:type="spellEnd"/>
      <w:r w:rsidRPr="008779CC">
        <w:rPr>
          <w:rFonts w:eastAsia="Times New Roman"/>
          <w:lang w:eastAsia="ru-RU"/>
        </w:rPr>
        <w:t>)</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shd w:val="clear" w:color="auto" w:fill="FFFFFF"/>
          <w:lang w:eastAsia="ru-RU"/>
        </w:rPr>
        <w:t>незаконна відмова в усиновленні</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якщо її розмір у двадцять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якщо її розмір у двісті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lang w:eastAsia="ru-RU"/>
        </w:rPr>
      </w:pPr>
      <w:r w:rsidRPr="008779CC">
        <w:rPr>
          <w:rFonts w:eastAsia="Times New Roman"/>
          <w:lang w:eastAsia="ru-RU"/>
        </w:rPr>
        <w:t>якщо її розмір в тисячу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 xml:space="preserve">незаконне використання </w:t>
      </w:r>
      <w:hyperlink r:id="rId8" w:anchor="w121" w:history="1">
        <w:r w:rsidRPr="008779CC">
          <w:rPr>
            <w:rFonts w:eastAsia="Times New Roman"/>
            <w:lang w:eastAsia="ru-RU"/>
          </w:rPr>
          <w:t>службов</w:t>
        </w:r>
      </w:hyperlink>
      <w:r w:rsidRPr="008779CC">
        <w:rPr>
          <w:rFonts w:eastAsia="Times New Roman"/>
          <w:lang w:eastAsia="ru-RU"/>
        </w:rPr>
        <w:t xml:space="preserve">ою особою з використанням </w:t>
      </w:r>
      <w:hyperlink r:id="rId9" w:anchor="w122" w:history="1">
        <w:r w:rsidRPr="008779CC">
          <w:rPr>
            <w:rFonts w:eastAsia="Times New Roman"/>
            <w:lang w:eastAsia="ru-RU"/>
          </w:rPr>
          <w:t>службов</w:t>
        </w:r>
      </w:hyperlink>
      <w:r w:rsidRPr="008779CC">
        <w:rPr>
          <w:rFonts w:eastAsia="Times New Roman"/>
          <w:lang w:eastAsia="ru-RU"/>
        </w:rPr>
        <w:t>ого становища технічних умов промислового виробництва</w:t>
      </w:r>
    </w:p>
    <w:p w:rsidR="005360BF" w:rsidRPr="008779CC" w:rsidRDefault="00A26B93" w:rsidP="00E82CA6">
      <w:pPr>
        <w:pStyle w:val="a4"/>
        <w:keepNext/>
        <w:widowControl w:val="0"/>
        <w:numPr>
          <w:ilvl w:val="0"/>
          <w:numId w:val="22"/>
        </w:numPr>
        <w:tabs>
          <w:tab w:val="left" w:pos="-540"/>
          <w:tab w:val="left" w:pos="0"/>
          <w:tab w:val="left" w:pos="1418"/>
        </w:tabs>
        <w:spacing w:before="240" w:after="240"/>
        <w:ind w:left="0" w:firstLine="567"/>
        <w:rPr>
          <w:rFonts w:eastAsia="Times New Roman"/>
          <w:lang w:eastAsia="ru-RU"/>
        </w:rPr>
      </w:pPr>
      <w:r w:rsidRPr="008779CC">
        <w:rPr>
          <w:rFonts w:eastAsia="Times New Roman"/>
          <w:lang w:eastAsia="ru-RU"/>
        </w:rPr>
        <w:t>частини нарізної вогнепальної мисливської зброї</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втрата системи реєстру або його частин</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кошти та інше майно, одержане внаслідок вчинення суспільно небезпечного діяння, що передувало легалізації (відмиванню) доходів</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сума, що в три тисячі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порядку здійснення міжнародних передач товарів, що підлягають державному експортному контролю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 xml:space="preserve">з дня набрання законної сили обвинувальним </w:t>
      </w:r>
      <w:proofErr w:type="spellStart"/>
      <w:r w:rsidRPr="008779CC">
        <w:rPr>
          <w:rFonts w:eastAsia="Times New Roman"/>
          <w:lang w:eastAsia="en-US"/>
        </w:rPr>
        <w:t>вироком</w:t>
      </w:r>
      <w:proofErr w:type="spellEnd"/>
      <w:r w:rsidRPr="008779CC">
        <w:rPr>
          <w:rFonts w:eastAsia="Times New Roman"/>
          <w:lang w:eastAsia="en-US"/>
        </w:rPr>
        <w:t xml:space="preserve"> суду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 дня погашення або зняття судимості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не мають судимості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протягом року з дня відбуття покарання (основного та додаткового), якщо не вчинять нового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протягом двох років з дня відбуття покарання (основного та додаткового), якщо не вчинять нового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 xml:space="preserve">протягом шести років з дня відбуття покарання (основного та додаткового), якщо не вчинять нового злочину </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lastRenderedPageBreak/>
        <w:t>відбуття основного та додаткового покарання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не допускається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половини строку погашення судимості, визначеного законом</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Кримінальним процесуальним кодексом України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умисна спільна участь декількох суб’єктів злочину у вчиненні умисного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замовник</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організатор</w:t>
      </w:r>
    </w:p>
    <w:p w:rsidR="0063706D" w:rsidRPr="008779CC" w:rsidRDefault="0063706D" w:rsidP="00E82CA6">
      <w:pPr>
        <w:pStyle w:val="a4"/>
        <w:keepNext/>
        <w:widowControl w:val="0"/>
        <w:numPr>
          <w:ilvl w:val="0"/>
          <w:numId w:val="22"/>
        </w:numPr>
        <w:tabs>
          <w:tab w:val="left" w:pos="0"/>
        </w:tabs>
        <w:autoSpaceDE w:val="0"/>
        <w:autoSpaceDN w:val="0"/>
        <w:adjustRightInd w:val="0"/>
        <w:spacing w:before="240" w:after="240"/>
        <w:ind w:left="0" w:firstLine="567"/>
        <w:rPr>
          <w:rFonts w:eastAsia="Times New Roman"/>
        </w:rPr>
      </w:pPr>
      <w:r w:rsidRPr="008779CC">
        <w:rPr>
          <w:rFonts w:eastAsia="Times New Roman"/>
        </w:rPr>
        <w:t>особа, яка умовлянням, підкупом, погрозою, примусом або іншим чином схилила іншого співучасника до вчинення злочину</w:t>
      </w:r>
    </w:p>
    <w:p w:rsidR="005360BF" w:rsidRPr="008779CC" w:rsidRDefault="0063706D"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 xml:space="preserve">особа, яка </w:t>
      </w:r>
      <w:r w:rsidR="00A26B93" w:rsidRPr="008779CC">
        <w:rPr>
          <w:rFonts w:eastAsia="Times New Roman"/>
          <w:lang w:eastAsia="en-US"/>
        </w:rPr>
        <w:t>порадами сприяла вчиненню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пособник</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не є співучасником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обіцяне до закінчення вчинення злочину неповідомлення про достовірно відомий вчинюваний злочин</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декілька (два або більше) виконавців без попередньої змови між собою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лише тому співучасникові, якого вони характеризують</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інші співучасники підлягають кримінальній відповідальності за співучасть у незакінченому злочині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за всі злочини, вчинені організованою групою, якщо вони охоплювалися його умислом</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за злочини, у підготовці або вчиненні яких вони брали участь, незалежно від тієї ролі, яку виконував у злочині кожен із них</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у разі відвернення ними вчинення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вчинення злочину повторно або за попередньою змовою групою осіб, або у великих розмірах, або в особливо великих розмірах</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shd w:val="clear" w:color="auto" w:fill="FFFFFF"/>
          <w:lang w:eastAsia="ru-RU"/>
        </w:rPr>
        <w:t>у разі якщо особа раніше вчиняла будь-який злочин, передбачений статтями 185, 186, 189, 190, 191 або статтями 187, 262 Кримінального кодексу України</w:t>
      </w:r>
      <w:r w:rsidRPr="008779CC">
        <w:rPr>
          <w:rFonts w:eastAsia="Times New Roman"/>
          <w:lang w:eastAsia="ru-RU"/>
        </w:rPr>
        <w:t xml:space="preserve"> </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lastRenderedPageBreak/>
        <w:t>будь-яка фізична особа та її близькі родичі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 xml:space="preserve">що </w:t>
      </w:r>
      <w:r w:rsidRPr="008779CC">
        <w:rPr>
          <w:rFonts w:eastAsia="Times New Roman"/>
          <w:shd w:val="clear" w:color="auto" w:fill="FFFFFF"/>
          <w:lang w:eastAsia="ru-RU"/>
        </w:rPr>
        <w:t>у сто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на суму, яка в двісті п’ятдесят і більше разів перевищує неоподатковуваний мінімум доходів громадян на момент вчинення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с</w:t>
      </w:r>
      <w:r w:rsidRPr="008779CC">
        <w:rPr>
          <w:rFonts w:eastAsia="Times New Roman"/>
          <w:shd w:val="clear" w:color="auto" w:fill="FFFFFF"/>
          <w:lang w:eastAsia="ru-RU"/>
        </w:rPr>
        <w:t>т. 190 (Шахрайство)</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у разі якщо його спільно вчинили декілька осіб (дві або більше), які заздалегідь, тобто до початку злочину, домовилися про спільне його вчинення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питання про кримінальну відповідальність дипломатичних представників іноземних держав у разі вчинення ними злочину на території України вирішується дипломатичним шляхом</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вчинення злочином представником влади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дії, вчинені з метою насильницької зміни чи повалення конституційного ладу або захоплення державної влади, а також змова про вчинення таких дій</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ч. 3 ст. 109 (Дії, спрямовані на насильницьку зміну чи повалення конституційного ладу або на захоплення державної влади)</w:t>
      </w:r>
      <w:r w:rsidR="00AE5024" w:rsidRPr="008779CC">
        <w:rPr>
          <w:rFonts w:eastAsia="Times New Roman"/>
          <w:shd w:val="clear" w:color="auto" w:fill="FFFFFF"/>
          <w:lang w:eastAsia="ru-RU"/>
        </w:rPr>
        <w:t xml:space="preserve"> </w:t>
      </w:r>
      <w:r w:rsidRPr="008779CC">
        <w:rPr>
          <w:rFonts w:eastAsia="Times New Roman"/>
          <w:shd w:val="clear" w:color="auto" w:fill="FFFFFF"/>
          <w:lang w:eastAsia="ru-RU"/>
        </w:rPr>
        <w:t xml:space="preserve"> ч. 2 ст. 110 (Посягання на територіальну цілісність і недоторканність України) Кримінального кодексу України </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журналіст та його близькі родичі чи члени сім’ї</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будь-яка службова особа </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пропонування, обіцянки чи надання неправомірної вигоди</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дії службової особи з підбурення</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пропозиція, обіцянка або надання неправомірної вигоди</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прийняття пропозиції, обіцянки або держання неправомірної вигоди, або пропозиція чи обіцянка здійснити вплив за таку вигоду</w:t>
      </w:r>
    </w:p>
    <w:p w:rsidR="00A26B93"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осудна особа, яка досягла віку кримінальної відповідальності</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тільки службова особа</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lang w:eastAsia="ru-RU"/>
        </w:rPr>
      </w:pPr>
      <w:r w:rsidRPr="008779CC">
        <w:rPr>
          <w:rFonts w:eastAsia="Times New Roman"/>
          <w:lang w:eastAsia="ru-RU"/>
        </w:rPr>
        <w:t>мет</w:t>
      </w:r>
      <w:r w:rsidR="0063706D" w:rsidRPr="008779CC">
        <w:rPr>
          <w:rFonts w:eastAsia="Times New Roman"/>
          <w:lang w:eastAsia="ru-RU"/>
        </w:rPr>
        <w:t>у</w:t>
      </w:r>
      <w:r w:rsidRPr="008779CC">
        <w:rPr>
          <w:rFonts w:eastAsia="Times New Roman"/>
          <w:lang w:eastAsia="ru-RU"/>
        </w:rPr>
        <w:t xml:space="preserve"> одержання будь-якої неправомірної вигоди</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lang w:eastAsia="ru-RU"/>
        </w:rPr>
      </w:pPr>
      <w:r w:rsidRPr="008779CC">
        <w:rPr>
          <w:rFonts w:eastAsia="Times New Roman"/>
          <w:lang w:eastAsia="ru-RU"/>
        </w:rPr>
        <w:t>як майнову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всупереч інтересам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примітці ст. 364 «Зловживання владою або службовим становищем»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влади або службових повноважень працівником правоохоронного органу</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фізична, осудна особа, яка досягла віку, з якого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необережність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дії</w:t>
      </w:r>
    </w:p>
    <w:p w:rsidR="005360BF" w:rsidRPr="008779CC" w:rsidRDefault="00A26B93" w:rsidP="00E82CA6">
      <w:pPr>
        <w:pStyle w:val="a4"/>
        <w:numPr>
          <w:ilvl w:val="0"/>
          <w:numId w:val="22"/>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істотної шкоди</w:t>
      </w:r>
    </w:p>
    <w:p w:rsidR="005360BF" w:rsidRPr="008779CC" w:rsidRDefault="00A26B93" w:rsidP="00E82CA6">
      <w:pPr>
        <w:pStyle w:val="a4"/>
        <w:numPr>
          <w:ilvl w:val="0"/>
          <w:numId w:val="22"/>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color w:val="000000"/>
          <w:lang w:eastAsia="ru-RU"/>
        </w:rPr>
      </w:pPr>
      <w:r w:rsidRPr="008779CC">
        <w:rPr>
          <w:rFonts w:eastAsia="Times New Roman"/>
          <w:color w:val="000000"/>
          <w:lang w:eastAsia="ru-RU"/>
        </w:rPr>
        <w:t>охоронюваним законом правам, інтересам окремих громадян, державним чи громадським інтересам,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шкода, яка 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слідчий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будь-яка службова особа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використання завідомо неправдивих офіційних документів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наслідки, які 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активними діями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відповідно до частин 1 і 2 ст. 45 Закону України «Про запобігання корупції» зобов’язана подавати декларацію особи, уповноваженої на виконання функцій держави або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неподання декларації суб’єктом декларування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Закон України «Про запобігання корупції»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тяжкі наслідки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спричинення тяжких наслідків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істотна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шкода, що в сто і більше разів перевищує неоподатковуваний мінімум доходів громадян.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адвокат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разі, якщо раніше особа вчинила будь-який зі злочинів, передбачених статтями 354, 368, 368-3, 368-4 і 369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у двісті і більше разів перевищує неоподатковуваний мінімум доходів громадян</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у п’ятсот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службовою особою, яка займає відповідальне становище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shd w:val="clear" w:color="auto" w:fill="FFFFFF"/>
          <w:lang w:eastAsia="ru-RU"/>
        </w:rPr>
        <w:t>істотна шкода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shd w:val="clear" w:color="auto" w:fill="FFFFFF"/>
          <w:lang w:eastAsia="ru-RU"/>
        </w:rPr>
        <w:t>шкода, яка 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примітці ст. 364 Кримінального кодексу України «</w:t>
      </w:r>
      <w:r w:rsidRPr="008779CC">
        <w:rPr>
          <w:rFonts w:eastAsia="Times New Roman"/>
          <w:color w:val="000000"/>
          <w:shd w:val="clear" w:color="auto" w:fill="FFFFFF"/>
          <w:lang w:eastAsia="ru-RU"/>
        </w:rPr>
        <w:t>Зловживання владою або службовим становищем</w:t>
      </w:r>
      <w:r w:rsidRPr="008779CC">
        <w:rPr>
          <w:rFonts w:eastAsia="Times New Roman"/>
          <w:color w:val="000000"/>
          <w:lang w:eastAsia="ru-RU"/>
        </w:rPr>
        <w:t>»</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у </w:t>
      </w:r>
      <w:r w:rsidRPr="008779CC">
        <w:rPr>
          <w:rFonts w:eastAsia="Times New Roman"/>
          <w:color w:val="000000"/>
          <w:shd w:val="clear" w:color="auto" w:fill="FFFFFF"/>
          <w:lang w:eastAsia="ru-RU"/>
        </w:rPr>
        <w:t>шкоді, яка у двісті п’ятдесят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банда</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носіння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примітці ст. 364 Кримінального кодексу України «</w:t>
      </w:r>
      <w:r w:rsidRPr="008779CC">
        <w:rPr>
          <w:rFonts w:eastAsia="Times New Roman"/>
          <w:color w:val="000000"/>
          <w:shd w:val="clear" w:color="auto" w:fill="FFFFFF"/>
          <w:lang w:eastAsia="ru-RU"/>
        </w:rPr>
        <w:t>Зловживання владою або службовим становищем</w:t>
      </w:r>
      <w:r w:rsidRPr="008779CC">
        <w:rPr>
          <w:rFonts w:eastAsia="Times New Roman"/>
          <w:color w:val="000000"/>
          <w:lang w:eastAsia="ru-RU"/>
        </w:rPr>
        <w:t>».</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numPr>
          <w:ilvl w:val="0"/>
          <w:numId w:val="22"/>
        </w:numPr>
        <w:shd w:val="clear" w:color="auto" w:fill="FFFFFF"/>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imes New Roman"/>
          <w:lang w:eastAsia="ru-RU"/>
        </w:rPr>
      </w:pPr>
      <w:r w:rsidRPr="008779CC">
        <w:rPr>
          <w:rFonts w:eastAsia="Times New Roman"/>
          <w:color w:val="000000"/>
          <w:lang w:eastAsia="ru-RU"/>
        </w:rPr>
        <w:t>ці дії потребують додаткової кваліфікації за ст. 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законом не встановлено мінімальний розмір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ч. 5 ст. 354 Кримінального кодексу України «Підкуп працівника підприємства, установи чи організації»</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ч. 5 ст. 354 КК України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 не визначає розміру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 не визначає розміру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 не визначає розміру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ч. 5 ст. 354 Кримінального кодексу України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злочину не передбачено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ч. 5 ст. 354 Кримінального кодексу України «Підкуп працівника </w:t>
      </w:r>
      <w:r w:rsidRPr="008779CC">
        <w:rPr>
          <w:rFonts w:eastAsia="Times New Roman"/>
          <w:color w:val="000000"/>
          <w:lang w:eastAsia="ru-RU"/>
        </w:rPr>
        <w:lastRenderedPageBreak/>
        <w:t>підприємства, установи чи організації»</w:t>
      </w:r>
    </w:p>
    <w:p w:rsidR="005360BF" w:rsidRPr="008779CC" w:rsidRDefault="00A26B93" w:rsidP="00E82CA6">
      <w:pPr>
        <w:pStyle w:val="a4"/>
        <w:numPr>
          <w:ilvl w:val="0"/>
          <w:numId w:val="22"/>
        </w:numPr>
        <w:shd w:val="clear" w:color="auto" w:fill="FFFFFF"/>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imes New Roman"/>
          <w:lang w:eastAsia="ru-RU"/>
        </w:rPr>
      </w:pPr>
      <w:r w:rsidRPr="008779CC">
        <w:rPr>
          <w:rFonts w:eastAsia="Times New Roman"/>
          <w:lang w:eastAsia="en-US"/>
        </w:rPr>
        <w:t>провокація міжнародного ускладнення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призначення покарання, необхідного й достатнього для виправлення особи та попередження нових злочинів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може у будь-якому випадку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неповнолітнім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ступінь тяжкості вчиненого особою діяння, ступінь здійснення злочинного наміру та причини, внаслідок яких злочин не було доведено до кінця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характер та ступінь участі кожного зі співучасників у вчиненні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 xml:space="preserve">так, оскільки така можливість прямо передбачена у </w:t>
      </w:r>
      <w:r w:rsidRPr="008779CC">
        <w:rPr>
          <w:rFonts w:eastAsia="Times New Roman"/>
          <w:color w:val="000000"/>
          <w:lang w:eastAsia="ru-RU"/>
        </w:rPr>
        <w:t>Кримінальному кодексі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 xml:space="preserve">якщо засуджений після постановлення </w:t>
      </w:r>
      <w:proofErr w:type="spellStart"/>
      <w:r w:rsidRPr="008779CC">
        <w:rPr>
          <w:rFonts w:eastAsia="Times New Roman"/>
          <w:lang w:eastAsia="ru-RU"/>
        </w:rPr>
        <w:t>вироку</w:t>
      </w:r>
      <w:proofErr w:type="spellEnd"/>
      <w:r w:rsidRPr="008779CC">
        <w:rPr>
          <w:rFonts w:eastAsia="Times New Roman"/>
          <w:lang w:eastAsia="ru-RU"/>
        </w:rPr>
        <w:t>, але до повного відбуття покарання вчинив новий злочин</w:t>
      </w:r>
    </w:p>
    <w:p w:rsidR="005360BF" w:rsidRPr="008779CC" w:rsidRDefault="00A26B93" w:rsidP="00E82CA6">
      <w:pPr>
        <w:pStyle w:val="a4"/>
        <w:numPr>
          <w:ilvl w:val="0"/>
          <w:numId w:val="22"/>
        </w:numPr>
        <w:tabs>
          <w:tab w:val="left" w:pos="0"/>
          <w:tab w:val="left" w:pos="284"/>
          <w:tab w:val="left" w:pos="1418"/>
        </w:tabs>
        <w:spacing w:before="240" w:after="240"/>
        <w:ind w:left="0" w:firstLine="567"/>
        <w:rPr>
          <w:rFonts w:eastAsiaTheme="minorHAnsi"/>
          <w:lang w:eastAsia="en-US"/>
        </w:rPr>
      </w:pPr>
      <w:r w:rsidRPr="008779CC">
        <w:rPr>
          <w:rFonts w:eastAsiaTheme="minorHAnsi"/>
          <w:lang w:eastAsia="en-US"/>
        </w:rPr>
        <w:t>від двох місяців 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при заміні або складанні покарань, а також у разі зарахування попереднього ув’язнення</w:t>
      </w:r>
    </w:p>
    <w:p w:rsidR="005360BF" w:rsidRPr="008779CC" w:rsidRDefault="00A26B93" w:rsidP="00E82CA6">
      <w:pPr>
        <w:pStyle w:val="a4"/>
        <w:numPr>
          <w:ilvl w:val="0"/>
          <w:numId w:val="22"/>
        </w:numPr>
        <w:shd w:val="clear" w:color="auto" w:fill="FFFFFF"/>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heme="minorHAnsi"/>
          <w:lang w:eastAsia="en-US"/>
        </w:rPr>
      </w:pPr>
      <w:r w:rsidRPr="008779CC">
        <w:rPr>
          <w:rFonts w:eastAsiaTheme="minorHAnsi"/>
          <w:color w:val="000000"/>
          <w:shd w:val="clear" w:color="auto" w:fill="FFFFFF"/>
          <w:lang w:eastAsia="en-US"/>
        </w:rPr>
        <w:t>14 років</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слідчий, прокурор або суддя</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будь-який</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en-US"/>
        </w:rPr>
      </w:pPr>
      <w:r w:rsidRPr="008779CC">
        <w:rPr>
          <w:rFonts w:eastAsia="Times New Roman"/>
          <w:lang w:eastAsia="en-US"/>
        </w:rPr>
        <w:t>як закінчений замах на крадіжку</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показання щодо себе, членів своєї сім’ї, а також близьких родичів, коло яких визначається законом</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 14 років</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особи, що відбувають покарання у виді позбавлення волі або арешту чи перебувають в попередньому ув’язненні</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будь-який</w:t>
      </w:r>
    </w:p>
    <w:p w:rsidR="005360BF" w:rsidRPr="008779CC" w:rsidRDefault="000E00AC" w:rsidP="00E82CA6">
      <w:pPr>
        <w:pStyle w:val="a4"/>
        <w:numPr>
          <w:ilvl w:val="0"/>
          <w:numId w:val="22"/>
        </w:numPr>
        <w:tabs>
          <w:tab w:val="left" w:pos="0"/>
          <w:tab w:val="left" w:pos="567"/>
          <w:tab w:val="left" w:pos="1418"/>
        </w:tabs>
        <w:spacing w:before="240" w:after="240"/>
        <w:ind w:left="0" w:firstLine="567"/>
        <w:rPr>
          <w:rFonts w:eastAsia="Times New Roman"/>
          <w:lang w:eastAsia="en-US"/>
        </w:rPr>
      </w:pPr>
      <w:r w:rsidRPr="008779CC">
        <w:rPr>
          <w:rFonts w:eastAsia="Times New Roman"/>
          <w:lang w:eastAsia="en-US"/>
        </w:rPr>
        <w:t>необережне</w:t>
      </w:r>
      <w:r w:rsidR="00A26B93" w:rsidRPr="008779CC">
        <w:rPr>
          <w:rFonts w:eastAsia="Times New Roman"/>
          <w:lang w:eastAsia="en-US"/>
        </w:rPr>
        <w:t xml:space="preserve"> знищення або пошкодження майна, що спричинило тяжкі тілесні ушкодження або загибель людей</w:t>
      </w:r>
    </w:p>
    <w:p w:rsidR="005360BF" w:rsidRPr="008779CC" w:rsidRDefault="00A26B93" w:rsidP="00E82CA6">
      <w:pPr>
        <w:pStyle w:val="a4"/>
        <w:numPr>
          <w:ilvl w:val="0"/>
          <w:numId w:val="22"/>
        </w:numPr>
        <w:tabs>
          <w:tab w:val="left" w:pos="0"/>
          <w:tab w:val="left" w:pos="567"/>
          <w:tab w:val="left" w:pos="1418"/>
        </w:tabs>
        <w:spacing w:before="240" w:after="240"/>
        <w:ind w:left="0" w:firstLine="567"/>
        <w:rPr>
          <w:rFonts w:eastAsia="Times New Roman"/>
          <w:lang w:eastAsia="en-US"/>
        </w:rPr>
      </w:pPr>
      <w:r w:rsidRPr="008779CC">
        <w:rPr>
          <w:rFonts w:eastAsia="Times New Roman"/>
          <w:lang w:eastAsia="en-US"/>
        </w:rPr>
        <w:lastRenderedPageBreak/>
        <w:t>провокація воєнного конфлікту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особливо тяжкого злочину</w:t>
      </w:r>
    </w:p>
    <w:p w:rsidR="005360BF" w:rsidRPr="008779CC" w:rsidRDefault="00A26B93" w:rsidP="00E82CA6">
      <w:pPr>
        <w:pStyle w:val="a4"/>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t>вчинення особою суспільно небезпечного діяння, яке містить склад злочину, передбаченого Кримінальним кодексом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t>запобігання злочинам</w:t>
      </w:r>
    </w:p>
    <w:p w:rsidR="005360BF" w:rsidRPr="008779CC" w:rsidRDefault="00A26B93" w:rsidP="00E82CA6">
      <w:pPr>
        <w:pStyle w:val="a4"/>
        <w:widowControl w:val="0"/>
        <w:numPr>
          <w:ilvl w:val="0"/>
          <w:numId w:val="22"/>
        </w:numPr>
        <w:tabs>
          <w:tab w:val="left" w:pos="0"/>
          <w:tab w:val="left" w:pos="1418"/>
          <w:tab w:val="left" w:pos="4581"/>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 xml:space="preserve">коли вину особи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тільки Кримінальним кодексом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час вчинення особою передбаченої законом про кримінальну відповідальність дії або бездіяльності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color w:val="000000"/>
          <w:lang w:eastAsia="en-US"/>
        </w:rPr>
      </w:pPr>
      <w:r w:rsidRPr="008779CC">
        <w:rPr>
          <w:rFonts w:eastAsia="Times New Roman"/>
          <w:color w:val="000000"/>
          <w:lang w:eastAsia="en-US"/>
        </w:rPr>
        <w:t>іноземці та особи без громадянства, які вчинили злочини поза межами України і перебувають на території України</w:t>
      </w:r>
    </w:p>
    <w:p w:rsidR="000E00AC" w:rsidRPr="008779CC" w:rsidRDefault="000E00AC" w:rsidP="00E82CA6">
      <w:pPr>
        <w:pStyle w:val="a4"/>
        <w:numPr>
          <w:ilvl w:val="0"/>
          <w:numId w:val="22"/>
        </w:numPr>
        <w:tabs>
          <w:tab w:val="left" w:pos="0"/>
        </w:tabs>
        <w:spacing w:before="240" w:after="240"/>
        <w:ind w:left="0" w:firstLine="567"/>
        <w:rPr>
          <w:rFonts w:eastAsia="Times New Roman"/>
          <w:color w:val="000000"/>
        </w:rPr>
      </w:pPr>
      <w:r w:rsidRPr="008779CC">
        <w:rPr>
          <w:rFonts w:eastAsia="Times New Roman"/>
          <w:color w:val="000000"/>
          <w:lang w:eastAsia="ru-RU"/>
        </w:rPr>
        <w:t>у випадку, коли</w:t>
      </w:r>
      <w:r w:rsidRPr="008779CC" w:rsidDel="00115011">
        <w:rPr>
          <w:rFonts w:eastAsia="Times New Roman"/>
          <w:color w:val="000000"/>
          <w:lang w:eastAsia="ru-RU"/>
        </w:rPr>
        <w:t xml:space="preserve"> </w:t>
      </w:r>
      <w:r w:rsidRPr="008779CC">
        <w:rPr>
          <w:rFonts w:eastAsia="Times New Roman"/>
          <w:color w:val="000000"/>
          <w:lang w:eastAsia="ru-RU"/>
        </w:rPr>
        <w:t>діяння, внаслідок вчинення якого було ухвалено вирок, визнається злочином згідно з Кримінальним кодексом України або було б злочином у разі його вчинення на території України</w:t>
      </w:r>
    </w:p>
    <w:p w:rsidR="005360BF" w:rsidRPr="008779CC" w:rsidRDefault="000E00AC" w:rsidP="00E82CA6">
      <w:pPr>
        <w:pStyle w:val="a4"/>
        <w:numPr>
          <w:ilvl w:val="0"/>
          <w:numId w:val="22"/>
        </w:numPr>
        <w:tabs>
          <w:tab w:val="left" w:pos="0"/>
          <w:tab w:val="left" w:pos="1418"/>
        </w:tabs>
        <w:spacing w:before="240" w:after="240"/>
        <w:ind w:left="0" w:firstLine="567"/>
        <w:rPr>
          <w:rFonts w:eastAsia="Times New Roman"/>
          <w:color w:val="000000"/>
          <w:lang w:eastAsia="ru-RU"/>
        </w:rPr>
      </w:pPr>
      <w:r w:rsidRPr="008779CC">
        <w:rPr>
          <w:rFonts w:eastAsia="Times New Roman"/>
          <w:color w:val="000000"/>
          <w:lang w:eastAsia="ru-RU"/>
        </w:rPr>
        <w:t>суспільна небезпечність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1 і 2 ст. 368</w:t>
      </w:r>
      <w:r w:rsidRPr="008779CC">
        <w:rPr>
          <w:rFonts w:eastAsia="Times New Roman"/>
          <w:color w:val="000000"/>
          <w:lang w:eastAsia="ru-RU"/>
        </w:rPr>
        <w:t>-3</w:t>
      </w:r>
      <w:r w:rsidRPr="008779CC">
        <w:rPr>
          <w:rFonts w:eastAsia="Times New Roman"/>
          <w:color w:val="000000"/>
          <w:shd w:val="clear" w:color="auto" w:fill="FFFFFF"/>
          <w:lang w:eastAsia="ru-RU"/>
        </w:rPr>
        <w:t>, частинах 1 і 2 ст. 368</w:t>
      </w:r>
      <w:r w:rsidRPr="008779CC">
        <w:rPr>
          <w:rFonts w:eastAsia="Times New Roman"/>
          <w:color w:val="000000"/>
          <w:lang w:eastAsia="ru-RU"/>
        </w:rPr>
        <w:t>-4</w:t>
      </w:r>
      <w:r w:rsidRPr="008779CC">
        <w:rPr>
          <w:rFonts w:eastAsia="Times New Roman"/>
          <w:color w:val="000000"/>
          <w:shd w:val="clear" w:color="auto" w:fill="FFFFFF"/>
          <w:lang w:eastAsia="ru-RU"/>
        </w:rPr>
        <w:t>, статтях 369 і 369</w:t>
      </w:r>
      <w:r w:rsidRPr="008779CC">
        <w:rPr>
          <w:rFonts w:eastAsia="Times New Roman"/>
          <w:color w:val="000000"/>
          <w:lang w:eastAsia="ru-RU"/>
        </w:rPr>
        <w:t xml:space="preserve">-2 </w:t>
      </w:r>
      <w:r w:rsidRPr="008779CC">
        <w:rPr>
          <w:rFonts w:eastAsia="Times New Roman"/>
          <w:color w:val="000000"/>
          <w:shd w:val="clear" w:color="auto" w:fill="FFFFFF"/>
          <w:lang w:eastAsia="ru-RU"/>
        </w:rPr>
        <w:t>цього Кодексу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таке, що не заподіяло і не могло заподіяти істотної шкоди фізичній чи юридичній особі, суспільству або державі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виходячи зі строку покарання у виді позбавлення волі, передбаченого за відповідний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закінченим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готування до злочину середньої тяжкості, тяжкого та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виключно з 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закінчений замах на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незакінчений замах на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добровільну відмову при незакінченому злочині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добровільну відмову при незакінченому злочині, та злочин, склад якого фактично містився в діянні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 xml:space="preserve">захід примусу, що застосовується від імені держави за </w:t>
      </w:r>
      <w:proofErr w:type="spellStart"/>
      <w:r w:rsidRPr="008779CC">
        <w:rPr>
          <w:rFonts w:eastAsia="Times New Roman"/>
          <w:color w:val="000000"/>
          <w:shd w:val="clear" w:color="auto" w:fill="FFFFFF"/>
          <w:lang w:eastAsia="ru-RU"/>
        </w:rPr>
        <w:t>вироком</w:t>
      </w:r>
      <w:proofErr w:type="spellEnd"/>
      <w:r w:rsidRPr="008779CC">
        <w:rPr>
          <w:rFonts w:eastAsia="Times New Roman"/>
          <w:color w:val="000000"/>
          <w:shd w:val="clear" w:color="auto" w:fill="FFFFFF"/>
          <w:lang w:eastAsia="ru-RU"/>
        </w:rPr>
        <w:t xml:space="preserve"> суду до особи, визнаної винною у вчиненні злочину, і полягає в передбаченому законом обмеженні прав і свобод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кара, виправлення засуджених, а також запобігання вчиненню нових злочинів як засудженими, так і іншими особами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позбавлення військового, спеціального звання, рангу, чину або кваліфікаційного класу та 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штраф та позбавлення права обіймати певні посади або займатися певною діяльністю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тяжкого чи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за місцем роботи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 не може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від одного до шести місяців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цей вид покарання до зазначених категорій осіб не застосовується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 не може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 xml:space="preserve">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І </w:t>
      </w:r>
      <w:proofErr w:type="spellStart"/>
      <w:r w:rsidRPr="008779CC">
        <w:rPr>
          <w:rFonts w:eastAsia="Times New Roman"/>
          <w:color w:val="000000"/>
          <w:shd w:val="clear" w:color="auto" w:fill="FFFFFF"/>
          <w:lang w:eastAsia="ru-RU"/>
        </w:rPr>
        <w:t>і</w:t>
      </w:r>
      <w:proofErr w:type="spellEnd"/>
      <w:r w:rsidRPr="008779CC">
        <w:rPr>
          <w:rFonts w:eastAsia="Times New Roman"/>
          <w:color w:val="000000"/>
          <w:shd w:val="clear" w:color="auto" w:fill="FFFFFF"/>
          <w:lang w:eastAsia="ru-RU"/>
        </w:rPr>
        <w:t xml:space="preserve"> ІІ групи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 ізоляції засудженого та поміщенні його на певний строк до кримінально-виконавчої установи закритого типу</w:t>
      </w:r>
    </w:p>
    <w:p w:rsidR="00841C3C" w:rsidRPr="008779CC" w:rsidRDefault="00A26B93" w:rsidP="00E82CA6">
      <w:pPr>
        <w:pStyle w:val="a4"/>
        <w:widowControl w:val="0"/>
        <w:numPr>
          <w:ilvl w:val="0"/>
          <w:numId w:val="22"/>
        </w:numPr>
        <w:tabs>
          <w:tab w:val="left" w:pos="0"/>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від одного до п’ятнадцяти років</w:t>
      </w:r>
      <w:r w:rsidR="00841C3C" w:rsidRPr="008779CC">
        <w:rPr>
          <w:rFonts w:eastAsia="Times New Roman"/>
          <w:color w:val="000000"/>
          <w:shd w:val="clear" w:color="auto" w:fill="FFFFFF"/>
          <w:lang w:eastAsia="ru-RU"/>
        </w:rPr>
        <w:t xml:space="preserve">, за винятком випадків, </w:t>
      </w:r>
      <w:r w:rsidR="00841C3C" w:rsidRPr="008779CC">
        <w:rPr>
          <w:rFonts w:eastAsia="Times New Roman"/>
          <w:color w:val="000000"/>
          <w:shd w:val="clear" w:color="auto" w:fill="FFFFFF"/>
          <w:lang w:eastAsia="ru-RU"/>
        </w:rPr>
        <w:lastRenderedPageBreak/>
        <w:t>передбачених Загальною частиною Кримінального кодексу України.</w:t>
      </w:r>
    </w:p>
    <w:p w:rsidR="005360BF" w:rsidRPr="008779CC" w:rsidRDefault="005360BF" w:rsidP="00E82CA6">
      <w:pPr>
        <w:widowControl w:val="0"/>
        <w:tabs>
          <w:tab w:val="left" w:pos="0"/>
          <w:tab w:val="left" w:pos="1418"/>
        </w:tabs>
        <w:autoSpaceDE w:val="0"/>
        <w:autoSpaceDN w:val="0"/>
        <w:adjustRightInd w:val="0"/>
        <w:spacing w:before="240" w:after="240"/>
        <w:ind w:firstLine="567"/>
        <w:jc w:val="both"/>
        <w:rPr>
          <w:rFonts w:eastAsia="Times New Roman"/>
          <w:color w:val="000000"/>
          <w:shd w:val="clear" w:color="auto" w:fill="FFFFFF"/>
          <w:lang w:eastAsia="ru-RU"/>
        </w:rPr>
      </w:pPr>
    </w:p>
    <w:p w:rsidR="005360BF" w:rsidRPr="008779CC" w:rsidRDefault="00A26B93" w:rsidP="00E82CA6">
      <w:pPr>
        <w:pStyle w:val="a4"/>
        <w:numPr>
          <w:ilvl w:val="0"/>
          <w:numId w:val="22"/>
        </w:numPr>
        <w:shd w:val="clear" w:color="auto" w:fill="FFFFFF"/>
        <w:tabs>
          <w:tab w:val="left" w:pos="0"/>
          <w:tab w:val="left" w:pos="1418"/>
        </w:tabs>
        <w:spacing w:before="240" w:after="240"/>
        <w:ind w:left="0" w:firstLine="567"/>
        <w:rPr>
          <w:rFonts w:eastAsia="Times New Roman"/>
          <w:color w:val="000000"/>
          <w:lang w:eastAsia="ru-RU"/>
        </w:rPr>
      </w:pPr>
      <w:r w:rsidRPr="008779CC">
        <w:rPr>
          <w:rFonts w:eastAsia="Times New Roman"/>
          <w:color w:val="000000"/>
          <w:lang w:eastAsia="ru-RU"/>
        </w:rPr>
        <w:t>в межах від десяти до двадцяти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непрямий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злочинна самовпевненість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повторність</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особа, яка керує транспортним засобом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вчинення нового умисного злочину особою, яка має судимість за умисний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звільнення особи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звільнення особи від кримінальної відповідальності у зв’язку з передачею особи на поруки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суд</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ця особа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вона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два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проти основ національної безпеки України, передбачених у</w:t>
      </w:r>
      <w:r w:rsidRPr="008779CC">
        <w:rPr>
          <w:rFonts w:eastAsia="Times New Roman"/>
          <w:color w:val="000000"/>
          <w:lang w:eastAsia="ru-RU"/>
        </w:rPr>
        <w:t xml:space="preserve"> </w:t>
      </w:r>
      <w:hyperlink r:id="rId10" w:anchor="n690" w:history="1">
        <w:r w:rsidRPr="008779CC">
          <w:rPr>
            <w:rFonts w:eastAsia="Times New Roman"/>
            <w:color w:val="000000"/>
            <w:lang w:eastAsia="ru-RU"/>
          </w:rPr>
          <w:t>статтях 109–114</w:t>
        </w:r>
      </w:hyperlink>
      <w:r w:rsidRPr="008779CC">
        <w:rPr>
          <w:rFonts w:eastAsia="Times New Roman"/>
          <w:color w:val="000000"/>
          <w:lang w:eastAsia="ru-RU"/>
        </w:rPr>
        <w:t>-1</w:t>
      </w:r>
      <w:r w:rsidRPr="008779CC">
        <w:rPr>
          <w:rFonts w:eastAsia="Times New Roman"/>
          <w:color w:val="000000"/>
          <w:shd w:val="clear" w:color="auto" w:fill="FFFFFF"/>
          <w:lang w:eastAsia="ru-RU"/>
        </w:rPr>
        <w:t xml:space="preserve">, проти миру та безпеки людства, передбачених у </w:t>
      </w:r>
      <w:hyperlink r:id="rId11" w:anchor="n3035" w:history="1">
        <w:r w:rsidRPr="008779CC">
          <w:rPr>
            <w:rFonts w:eastAsia="Times New Roman"/>
            <w:color w:val="000000"/>
            <w:lang w:eastAsia="ru-RU"/>
          </w:rPr>
          <w:t>статтях 437–439</w:t>
        </w:r>
      </w:hyperlink>
      <w:r w:rsidRPr="008779CC">
        <w:rPr>
          <w:rFonts w:eastAsia="Times New Roman"/>
          <w:color w:val="000000"/>
          <w:lang w:eastAsia="ru-RU"/>
        </w:rPr>
        <w:t xml:space="preserve"> </w:t>
      </w:r>
      <w:r w:rsidRPr="008779CC">
        <w:rPr>
          <w:rFonts w:eastAsia="Times New Roman"/>
          <w:color w:val="000000"/>
          <w:shd w:val="clear" w:color="auto" w:fill="FFFFFF"/>
          <w:lang w:eastAsia="ru-RU"/>
        </w:rPr>
        <w:t>і</w:t>
      </w:r>
      <w:r w:rsidRPr="008779CC">
        <w:rPr>
          <w:rFonts w:eastAsia="Times New Roman"/>
          <w:color w:val="000000"/>
          <w:lang w:eastAsia="ru-RU"/>
        </w:rPr>
        <w:t xml:space="preserve"> </w:t>
      </w:r>
      <w:hyperlink r:id="rId12" w:anchor="n3057" w:history="1">
        <w:r w:rsidRPr="008779CC">
          <w:rPr>
            <w:rFonts w:eastAsia="Times New Roman"/>
            <w:color w:val="000000"/>
            <w:lang w:eastAsia="ru-RU"/>
          </w:rPr>
          <w:t>ч. 1</w:t>
        </w:r>
      </w:hyperlink>
      <w:hyperlink r:id="rId13" w:anchor="n3057" w:history="1">
        <w:r w:rsidRPr="008779CC">
          <w:rPr>
            <w:rFonts w:eastAsia="Times New Roman"/>
            <w:color w:val="000000"/>
            <w:lang w:eastAsia="ru-RU"/>
          </w:rPr>
          <w:t xml:space="preserve"> ст. 442</w:t>
        </w:r>
      </w:hyperlink>
      <w:r w:rsidRPr="008779CC">
        <w:rPr>
          <w:rFonts w:eastAsia="Times New Roman"/>
          <w:color w:val="000000"/>
          <w:lang w:eastAsia="ru-RU"/>
        </w:rPr>
        <w:t xml:space="preserve"> </w:t>
      </w:r>
      <w:r w:rsidRPr="008779CC">
        <w:rPr>
          <w:rFonts w:eastAsia="Times New Roman"/>
          <w:color w:val="000000"/>
          <w:shd w:val="clear" w:color="auto" w:fill="FFFFFF"/>
          <w:lang w:eastAsia="ru-RU"/>
        </w:rPr>
        <w:t>цього Кодексу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щире каяття у вчиненні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три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 xml:space="preserve">п’ятнадцять </w:t>
      </w:r>
      <w:r w:rsidRPr="008779CC">
        <w:rPr>
          <w:rFonts w:eastAsia="Times New Roman"/>
          <w:color w:val="000000"/>
          <w:lang w:eastAsia="ru-RU"/>
        </w:rPr>
        <w:t>років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фізична осудна особа, яка вчинила злочин у віці, з якого відповідно до цього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фізична осудна особа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підлягає</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може, але не зобов’язаний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така особа не підлягає покаранню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примусові заходи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така особа підлягає кримінальній відповідальності, а стан обмеженої осудності враховується судом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вчинення від імені юридичної особи</w:t>
      </w:r>
      <w:r w:rsidR="00841C3C" w:rsidRPr="008779CC">
        <w:rPr>
          <w:rFonts w:eastAsia="Times New Roman"/>
          <w:color w:val="000000"/>
          <w:shd w:val="clear" w:color="auto" w:fill="FFFFFF"/>
          <w:lang w:eastAsia="ru-RU"/>
        </w:rPr>
        <w:t xml:space="preserve"> і в її інтересах</w:t>
      </w:r>
      <w:r w:rsidRPr="008779CC">
        <w:rPr>
          <w:rFonts w:eastAsia="Times New Roman"/>
          <w:color w:val="000000"/>
          <w:shd w:val="clear" w:color="auto" w:fill="FFFFFF"/>
          <w:lang w:eastAsia="ru-RU"/>
        </w:rPr>
        <w:t xml:space="preserve"> її уповноваженою особою будь-якого зі злочинів, передбачених у</w:t>
      </w:r>
      <w:r w:rsidRPr="008779CC">
        <w:rPr>
          <w:rFonts w:eastAsia="Times New Roman"/>
          <w:color w:val="000000"/>
          <w:lang w:eastAsia="ru-RU"/>
        </w:rPr>
        <w:t xml:space="preserve"> </w:t>
      </w:r>
      <w:hyperlink r:id="rId14" w:anchor="n1707" w:history="1">
        <w:r w:rsidRPr="008779CC">
          <w:rPr>
            <w:rFonts w:eastAsia="Times New Roman"/>
            <w:color w:val="000000"/>
            <w:lang w:eastAsia="ru-RU"/>
          </w:rPr>
          <w:t>статтях 258–258</w:t>
        </w:r>
      </w:hyperlink>
      <w:r w:rsidRPr="008779CC">
        <w:rPr>
          <w:rFonts w:eastAsia="Times New Roman"/>
          <w:color w:val="000000"/>
          <w:lang w:eastAsia="ru-RU"/>
        </w:rPr>
        <w:t>-5 Кримінального</w:t>
      </w:r>
      <w:r w:rsidRPr="008779CC">
        <w:rPr>
          <w:rFonts w:eastAsia="Times New Roman"/>
          <w:color w:val="000000"/>
          <w:shd w:val="clear" w:color="auto" w:fill="FFFFFF"/>
          <w:lang w:eastAsia="ru-RU"/>
        </w:rPr>
        <w:t xml:space="preserve">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три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п’ятнадцять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штраф</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штраф, конфіскація майна, 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штраф та 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виходячи з двократного розміру незаконно одержаної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примусове безоплатне вилучення у власність держави майна юридичної особи, яке застосовується судом у разі ліквідації юридичної особи згідно з Кримінальним кодексом України</w:t>
      </w:r>
    </w:p>
    <w:p w:rsidR="005360BF" w:rsidRPr="008779CC" w:rsidRDefault="00A26B93" w:rsidP="00E82CA6">
      <w:pPr>
        <w:pStyle w:val="a4"/>
        <w:widowControl w:val="0"/>
        <w:numPr>
          <w:ilvl w:val="0"/>
          <w:numId w:val="22"/>
        </w:numPr>
        <w:tabs>
          <w:tab w:val="left" w:pos="0"/>
          <w:tab w:val="left" w:pos="289"/>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досягнення віку, з якого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289"/>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нездатність особи усвідомлювати свої дії чи бездіяльність та (або) керувати ними внаслідок розладу психічної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стан обмеженої осудності враховується судом при призначенні покарання і може бути підставою для застосування примусових заходів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моменту вчинення злочину</w:t>
      </w:r>
    </w:p>
    <w:p w:rsidR="005360BF" w:rsidRPr="008779CC" w:rsidRDefault="00A26B93" w:rsidP="00E82CA6">
      <w:pPr>
        <w:pStyle w:val="a4"/>
        <w:widowControl w:val="0"/>
        <w:numPr>
          <w:ilvl w:val="0"/>
          <w:numId w:val="22"/>
        </w:numPr>
        <w:tabs>
          <w:tab w:val="left" w:pos="0"/>
          <w:tab w:val="left" w:pos="289"/>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за спеціальним повноваженням органу місцевого самоврядування виконує певні адміністративно-господарські функції</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lang w:eastAsia="ru-RU"/>
        </w:rPr>
      </w:pPr>
      <w:r w:rsidRPr="008779CC">
        <w:rPr>
          <w:rFonts w:eastAsia="Times New Roman"/>
          <w:lang w:eastAsia="ru-RU"/>
        </w:rPr>
        <w:t>на стадіях готування до злочину та замаху на злочин</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lang w:eastAsia="ru-RU"/>
        </w:rPr>
      </w:pPr>
      <w:r w:rsidRPr="008779CC">
        <w:rPr>
          <w:rFonts w:eastAsia="Times New Roman"/>
          <w:lang w:eastAsia="ru-RU"/>
        </w:rPr>
        <w:t>власне уявлення суб’єкта злочину про виконання ним дій, необхідних для доведення злочину до кінця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на стадії готування до злочину або на стадії незакінченого чи закінченого замаху на злочин</w:t>
      </w:r>
    </w:p>
    <w:p w:rsidR="005360BF" w:rsidRPr="008779CC" w:rsidRDefault="00A26B93" w:rsidP="00E82CA6">
      <w:pPr>
        <w:pStyle w:val="a4"/>
        <w:widowControl w:val="0"/>
        <w:numPr>
          <w:ilvl w:val="0"/>
          <w:numId w:val="22"/>
        </w:numPr>
        <w:tabs>
          <w:tab w:val="left" w:pos="0"/>
          <w:tab w:val="left" w:pos="297"/>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умисна спільна участь декількох суб’єктів злочину у вчиненні умисного злочину</w:t>
      </w:r>
    </w:p>
    <w:p w:rsidR="005360BF" w:rsidRPr="008779CC" w:rsidRDefault="00A26B93" w:rsidP="00E82CA6">
      <w:pPr>
        <w:pStyle w:val="a4"/>
        <w:widowControl w:val="0"/>
        <w:numPr>
          <w:ilvl w:val="0"/>
          <w:numId w:val="22"/>
        </w:numPr>
        <w:tabs>
          <w:tab w:val="left" w:pos="0"/>
          <w:tab w:val="left" w:pos="297"/>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у наданні виконавцю злочину засобів чи знарядь для вчинення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en-US"/>
        </w:rPr>
      </w:pPr>
      <w:r w:rsidRPr="008779CC">
        <w:rPr>
          <w:rFonts w:eastAsia="Times New Roman"/>
          <w:lang w:eastAsia="en-US"/>
        </w:rPr>
        <w:t>метою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 xml:space="preserve">його дії мають бути кваліфіковані без посилання на ст. 27 </w:t>
      </w:r>
      <w:r w:rsidRPr="008779CC">
        <w:rPr>
          <w:rFonts w:eastAsia="Times New Roman"/>
          <w:lang w:eastAsia="ru-RU"/>
        </w:rPr>
        <w:lastRenderedPageBreak/>
        <w:t>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вона не ставиться у вину іншому співучаснику за жодних умов</w:t>
      </w:r>
    </w:p>
    <w:p w:rsidR="005360BF" w:rsidRPr="008779CC" w:rsidRDefault="00A26B93" w:rsidP="00E82CA6">
      <w:pPr>
        <w:pStyle w:val="a4"/>
        <w:widowControl w:val="0"/>
        <w:numPr>
          <w:ilvl w:val="0"/>
          <w:numId w:val="22"/>
        </w:numPr>
        <w:tabs>
          <w:tab w:val="left" w:pos="0"/>
          <w:tab w:val="left" w:pos="1023"/>
          <w:tab w:val="left" w:pos="1418"/>
        </w:tabs>
        <w:spacing w:before="240" w:after="240"/>
        <w:ind w:left="0" w:firstLine="567"/>
        <w:rPr>
          <w:rFonts w:eastAsia="Times New Roman"/>
          <w:lang w:eastAsia="ru-RU"/>
        </w:rPr>
      </w:pPr>
      <w:r w:rsidRPr="008779CC">
        <w:rPr>
          <w:rFonts w:eastAsia="Times New Roman"/>
          <w:lang w:eastAsia="ru-RU"/>
        </w:rPr>
        <w:t>повторність і рецидив злочинів</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rPr>
      </w:pPr>
      <w:r w:rsidRPr="008779CC">
        <w:rPr>
          <w:rFonts w:eastAsia="Times New Roman"/>
        </w:rPr>
        <w:t xml:space="preserve">вчинення особою двох або більше злочинів, передбачених різними статтями або різними частинами однієї статті Особливої частини </w:t>
      </w:r>
      <w:r w:rsidRPr="008779CC">
        <w:rPr>
          <w:rFonts w:eastAsia="Times New Roman"/>
          <w:lang w:eastAsia="ru-RU"/>
        </w:rPr>
        <w:t>Кримінального кодексу</w:t>
      </w:r>
      <w:r w:rsidRPr="008779CC">
        <w:rPr>
          <w:rFonts w:eastAsia="Times New Roman"/>
        </w:rPr>
        <w:t xml:space="preserve"> України, за жоден з яких її не було засуджено</w:t>
      </w:r>
    </w:p>
    <w:p w:rsidR="005360BF" w:rsidRPr="008779CC" w:rsidRDefault="00A26B93" w:rsidP="00A7393C">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rPr>
        <w:t xml:space="preserve">вчинення двох або більше тотожних діянь, об’єднаних єдиним </w:t>
      </w:r>
      <w:r w:rsidRPr="008779CC">
        <w:rPr>
          <w:rFonts w:eastAsia="Times New Roman"/>
          <w:lang w:eastAsia="ru-RU"/>
        </w:rPr>
        <w:t>злочинним наміром</w:t>
      </w:r>
    </w:p>
    <w:p w:rsidR="005360BF" w:rsidRPr="008779CC" w:rsidRDefault="00A26B93" w:rsidP="00A7393C">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вчинення особою двох злочинів, один з яких є необережним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lang w:eastAsia="ru-RU"/>
        </w:rPr>
      </w:pPr>
      <w:r w:rsidRPr="008779CC">
        <w:rPr>
          <w:rFonts w:eastAsia="Times New Roman"/>
          <w:lang w:eastAsia="ru-RU"/>
        </w:rPr>
        <w:t>так, виключається поєднання сукупності і рецидиву</w:t>
      </w:r>
    </w:p>
    <w:p w:rsidR="005360BF" w:rsidRPr="008779CC" w:rsidRDefault="00A26B93" w:rsidP="00E82CA6">
      <w:pPr>
        <w:pStyle w:val="a4"/>
        <w:widowControl w:val="0"/>
        <w:numPr>
          <w:ilvl w:val="0"/>
          <w:numId w:val="22"/>
        </w:numPr>
        <w:tabs>
          <w:tab w:val="left" w:pos="0"/>
          <w:tab w:val="left" w:pos="1023"/>
          <w:tab w:val="left" w:pos="1418"/>
        </w:tabs>
        <w:spacing w:before="240" w:after="240"/>
        <w:ind w:left="0" w:firstLine="567"/>
        <w:rPr>
          <w:rFonts w:eastAsia="Times New Roman"/>
          <w:color w:val="000000"/>
          <w:lang w:eastAsia="ru-RU"/>
        </w:rPr>
      </w:pPr>
      <w:r w:rsidRPr="008779CC">
        <w:rPr>
          <w:rFonts w:eastAsia="Times New Roman"/>
          <w:color w:val="000000"/>
          <w:lang w:eastAsia="ru-RU"/>
        </w:rPr>
        <w:t>с</w:t>
      </w:r>
      <w:r w:rsidRPr="008779CC">
        <w:rPr>
          <w:rFonts w:eastAsia="Times New Roman"/>
          <w:lang w:eastAsia="ru-RU"/>
        </w:rPr>
        <w:t>укупність і рецидив злочинів</w:t>
      </w:r>
    </w:p>
    <w:p w:rsidR="005360BF" w:rsidRPr="008779CC" w:rsidRDefault="00A26B93" w:rsidP="00E82CA6">
      <w:pPr>
        <w:pStyle w:val="a4"/>
        <w:widowControl w:val="0"/>
        <w:numPr>
          <w:ilvl w:val="0"/>
          <w:numId w:val="22"/>
        </w:numPr>
        <w:tabs>
          <w:tab w:val="left" w:pos="0"/>
          <w:tab w:val="left" w:pos="1023"/>
          <w:tab w:val="left" w:pos="1418"/>
        </w:tabs>
        <w:spacing w:before="240" w:after="240"/>
        <w:ind w:left="0" w:firstLine="567"/>
        <w:rPr>
          <w:rFonts w:eastAsia="Times New Roman"/>
          <w:lang w:eastAsia="ru-RU"/>
        </w:rPr>
      </w:pPr>
      <w:r w:rsidRPr="008779CC">
        <w:rPr>
          <w:rFonts w:eastAsia="Times New Roman"/>
          <w:lang w:eastAsia="ru-RU"/>
        </w:rPr>
        <w:t>повторність і сукупність злочинів</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згода потерпілого на заподіяння шкоди</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у негайному відверненні чи припиненні суспільно небезпечного посягання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усі перераховані вище обставини</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color w:val="000000"/>
          <w:lang w:eastAsia="ru-RU"/>
        </w:rPr>
      </w:pPr>
      <w:r w:rsidRPr="008779CC">
        <w:rPr>
          <w:rFonts w:eastAsia="Times New Roman"/>
          <w:lang w:eastAsia="ru-RU"/>
        </w:rPr>
        <w:t>виключно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лише у разі умисного вбивства особи, що вчинила злочин, або заподіяння їй умисного тяжкого тілесного ушкодження</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color w:val="000000"/>
          <w:lang w:eastAsia="ru-RU"/>
        </w:rPr>
      </w:pPr>
      <w:r w:rsidRPr="008779CC">
        <w:rPr>
          <w:rFonts w:eastAsia="Times New Roman"/>
          <w:lang w:eastAsia="ru-RU"/>
        </w:rPr>
        <w:t>у затриманні особи, яка вчинила злочин, і доставленні її відповідним органам влади</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заподіяння менш значної шкоди, ніж відвернена шкода, або шкоди, рівнозначної відверненій</w:t>
      </w:r>
    </w:p>
    <w:p w:rsidR="00841C3C" w:rsidRPr="008779CC" w:rsidRDefault="00841C3C" w:rsidP="00E82CA6">
      <w:pPr>
        <w:pStyle w:val="a4"/>
        <w:widowControl w:val="0"/>
        <w:numPr>
          <w:ilvl w:val="0"/>
          <w:numId w:val="22"/>
        </w:numPr>
        <w:tabs>
          <w:tab w:val="left" w:pos="0"/>
          <w:tab w:val="left" w:pos="297"/>
        </w:tabs>
        <w:spacing w:before="240" w:after="240"/>
        <w:ind w:left="0" w:firstLine="567"/>
        <w:rPr>
          <w:rFonts w:eastAsia="Times New Roman"/>
          <w:lang w:eastAsia="ru-RU"/>
        </w:rPr>
      </w:pPr>
      <w:r w:rsidRPr="008779CC">
        <w:rPr>
          <w:rFonts w:eastAsia="Times New Roman"/>
          <w:lang w:eastAsia="ru-RU"/>
        </w:rPr>
        <w:t>перевищення меж крайньої необхідності за певних умов виключає кримінальну відповідальність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вона може бути притягнена до кримінальної відповідальності відповідно до положень про крайню необхідність</w:t>
      </w:r>
    </w:p>
    <w:p w:rsidR="005360BF" w:rsidRPr="008779CC" w:rsidRDefault="00A26B93" w:rsidP="00E82CA6">
      <w:pPr>
        <w:pStyle w:val="a4"/>
        <w:widowControl w:val="0"/>
        <w:numPr>
          <w:ilvl w:val="0"/>
          <w:numId w:val="22"/>
        </w:numPr>
        <w:tabs>
          <w:tab w:val="left" w:pos="0"/>
          <w:tab w:val="left" w:pos="1048"/>
          <w:tab w:val="left" w:pos="1418"/>
        </w:tabs>
        <w:spacing w:before="240" w:after="240"/>
        <w:ind w:left="0" w:firstLine="567"/>
        <w:rPr>
          <w:rFonts w:eastAsia="Times New Roman"/>
          <w:lang w:eastAsia="ru-RU"/>
        </w:rPr>
      </w:pPr>
      <w:r w:rsidRPr="008779CC">
        <w:rPr>
          <w:rFonts w:eastAsia="Times New Roman"/>
          <w:lang w:eastAsia="ru-RU"/>
        </w:rPr>
        <w:t xml:space="preserve">воно враховується як обставина, що пом’якшує покарання, при цьому за вчинений злочин особі не може бути призначене довічне </w:t>
      </w:r>
      <w:r w:rsidRPr="008779CC">
        <w:rPr>
          <w:rFonts w:eastAsia="Times New Roman"/>
          <w:lang w:eastAsia="ru-RU"/>
        </w:rPr>
        <w:lastRenderedPageBreak/>
        <w:t>позбавлення волі,</w:t>
      </w:r>
      <w:r w:rsidRPr="008779CC">
        <w:rPr>
          <w:rFonts w:eastAsia="Times New Roman"/>
          <w:shd w:val="clear" w:color="auto" w:fill="FFFFFF"/>
          <w:lang w:eastAsia="ru-RU"/>
        </w:rPr>
        <w:t xml:space="preserve"> а покарання у виді позбавлення волі не може бути призначене їй на строк, більший, ніж половина максимального строку позбавлення волі, передбаченого законом за цей злочин</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арешту або позбавлення волі</w:t>
      </w:r>
    </w:p>
    <w:p w:rsidR="005360BF" w:rsidRPr="008779CC" w:rsidRDefault="008779CC" w:rsidP="00E82CA6">
      <w:pPr>
        <w:pStyle w:val="a4"/>
        <w:numPr>
          <w:ilvl w:val="0"/>
          <w:numId w:val="22"/>
        </w:numPr>
        <w:tabs>
          <w:tab w:val="left" w:pos="0"/>
          <w:tab w:val="left" w:pos="1418"/>
        </w:tabs>
        <w:spacing w:before="240" w:after="240"/>
        <w:ind w:left="0" w:firstLine="567"/>
        <w:rPr>
          <w:rFonts w:eastAsiaTheme="minorHAnsi"/>
          <w:lang w:eastAsia="en-US"/>
        </w:rPr>
      </w:pPr>
      <w:r>
        <w:rPr>
          <w:rFonts w:eastAsia="Times New Roman"/>
          <w:lang w:eastAsia="ru-RU"/>
        </w:rPr>
        <w:t>в</w:t>
      </w:r>
      <w:r w:rsidR="00A26B93" w:rsidRPr="008779CC">
        <w:rPr>
          <w:rFonts w:eastAsia="Times New Roman"/>
          <w:lang w:eastAsia="ru-RU"/>
        </w:rPr>
        <w:t xml:space="preserve">она є відмінним від покарання заходом кримінально-правового </w:t>
      </w:r>
      <w:r w:rsidR="00A26B93" w:rsidRPr="008779CC">
        <w:rPr>
          <w:rFonts w:eastAsiaTheme="minorHAnsi"/>
          <w:lang w:eastAsia="en-US"/>
        </w:rPr>
        <w:t>характеру, що може застосовуватися як в межах кримінальної відповідальності особи, так і поза її межами, тобто стосовно особи, яка не притягується до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заміна одного виду покарання іншим видом покарання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вчинення особою суспільно небезпечного діяння, яке містить склад злочину, передбаченого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звільнення від покарання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судом</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тільки злочину невеликої тяжкості або необережного злочину середньої тяжкості, крім корупційних злочинів</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Кримінального кодексу України 2001 року, Кримінального кодексу України (Української РСР) 1960 року, окремих законів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тільки вчинення злочину невеликої тяжкості або необережного злочину середньої тяжкості, крім корупційних злочинів</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звільнення від кримінальної відповідальності у зв’язку із закінченням строків давності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звільнення від кримінальної відповідальності у зв’язку </w:t>
      </w:r>
      <w:r w:rsidR="002367C0" w:rsidRPr="008779CC">
        <w:rPr>
          <w:rFonts w:eastAsiaTheme="minorHAnsi"/>
          <w:lang w:eastAsia="en-US"/>
        </w:rPr>
        <w:t>із примиренням з</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запобігання вчиненню засудженими нових злочинів</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тримання в дисциплінарному батальйоні військовослужбовців.</w:t>
      </w:r>
    </w:p>
    <w:p w:rsidR="005360BF" w:rsidRPr="008779CC" w:rsidRDefault="002367C0" w:rsidP="00E82CA6">
      <w:pPr>
        <w:pStyle w:val="a4"/>
        <w:numPr>
          <w:ilvl w:val="0"/>
          <w:numId w:val="22"/>
        </w:numPr>
        <w:tabs>
          <w:tab w:val="left" w:pos="0"/>
          <w:tab w:val="left" w:pos="1418"/>
        </w:tabs>
        <w:spacing w:before="240" w:after="240"/>
        <w:ind w:left="0" w:firstLine="567"/>
        <w:rPr>
          <w:rFonts w:eastAsiaTheme="minorHAnsi"/>
          <w:lang w:eastAsia="en-US"/>
        </w:rPr>
      </w:pPr>
      <w:bookmarkStart w:id="2" w:name="OLE_LINK2"/>
      <w:r w:rsidRPr="008779CC">
        <w:rPr>
          <w:rFonts w:eastAsiaTheme="minorHAnsi"/>
          <w:lang w:eastAsia="en-US"/>
        </w:rPr>
        <w:t xml:space="preserve">потерпілим </w:t>
      </w:r>
    </w:p>
    <w:bookmarkEnd w:id="2"/>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арешт</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врахування положень Загальної частини Кримінального кодексу України</w:t>
      </w:r>
    </w:p>
    <w:p w:rsidR="002367C0" w:rsidRPr="008779CC" w:rsidRDefault="002367C0" w:rsidP="00E82CA6">
      <w:pPr>
        <w:pStyle w:val="a4"/>
        <w:widowControl w:val="0"/>
        <w:numPr>
          <w:ilvl w:val="0"/>
          <w:numId w:val="22"/>
        </w:numPr>
        <w:tabs>
          <w:tab w:val="left" w:pos="0"/>
          <w:tab w:val="left" w:pos="30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з корисливих мотивів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у порядку призначення більш м’якого покарання, ніж передбачено законом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характер та ступінь участі особи у вчиненні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повинно перевищувати меж, встановлених санкцією статті (частини статті) Особливої частини Кримінального кодексу України, що передбачає більш суворе покарання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одне чи кілька</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видом лікувально-реабілітаційних психіатричних заходів, що примусово здійснюються по відношенню до особи, яка вчинила діяння, що підпадає під ознаки діяння, передбаченого Особливою частиною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котрі вчинили злочин у стані обмеженої осудності</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надання амбулаторної психіатричної допомоги у примусовому порядку </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«Втягнення у вчинення терористичного акту» (ст. 258-1 Кримінального кодексу України)</w:t>
      </w:r>
    </w:p>
    <w:p w:rsidR="002367C0" w:rsidRPr="008779CC" w:rsidRDefault="002367C0" w:rsidP="00E82CA6">
      <w:pPr>
        <w:pStyle w:val="a4"/>
        <w:widowControl w:val="0"/>
        <w:numPr>
          <w:ilvl w:val="0"/>
          <w:numId w:val="22"/>
        </w:numPr>
        <w:tabs>
          <w:tab w:val="left" w:pos="0"/>
          <w:tab w:val="left" w:pos="30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наявність у особи, яка вчинили злочин у стані осудності, захворювання на психічну хворобу до постановлення </w:t>
      </w:r>
      <w:proofErr w:type="spellStart"/>
      <w:r w:rsidRPr="008779CC">
        <w:rPr>
          <w:rFonts w:eastAsia="Times New Roman"/>
          <w:color w:val="000000"/>
          <w:lang w:eastAsia="ru-RU"/>
        </w:rPr>
        <w:t>вироку</w:t>
      </w:r>
      <w:proofErr w:type="spellEnd"/>
      <w:r w:rsidRPr="008779CC">
        <w:rPr>
          <w:rFonts w:eastAsia="Times New Roman"/>
          <w:color w:val="000000"/>
          <w:lang w:eastAsia="ru-RU"/>
        </w:rPr>
        <w:t xml:space="preserve"> або під час відбування покарання</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майно одержане внаслідок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ліквідація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неповнолітніх не застосовуються лише: позбавлення військового, спеціального звання, рангу, чину або кваліфікаційного класу</w:t>
      </w:r>
      <w:r w:rsidR="00AE5024" w:rsidRPr="008779CC">
        <w:rPr>
          <w:rFonts w:eastAsia="Times New Roman"/>
          <w:color w:val="000000"/>
          <w:lang w:eastAsia="ru-RU"/>
        </w:rPr>
        <w:t xml:space="preserve"> </w:t>
      </w:r>
      <w:r w:rsidRPr="008779CC">
        <w:rPr>
          <w:rFonts w:eastAsia="Times New Roman"/>
          <w:color w:val="000000"/>
          <w:lang w:eastAsia="ru-RU"/>
        </w:rPr>
        <w:t xml:space="preserve"> службові обмеження для військовослужбовців</w:t>
      </w:r>
      <w:r w:rsidR="00AE5024" w:rsidRPr="008779CC">
        <w:rPr>
          <w:rFonts w:eastAsia="Times New Roman"/>
          <w:color w:val="000000"/>
          <w:lang w:eastAsia="ru-RU"/>
        </w:rPr>
        <w:t xml:space="preserve"> </w:t>
      </w:r>
      <w:r w:rsidRPr="008779CC">
        <w:rPr>
          <w:rFonts w:eastAsia="Times New Roman"/>
          <w:color w:val="000000"/>
          <w:lang w:eastAsia="ru-RU"/>
        </w:rPr>
        <w:t xml:space="preserve"> конфіскація майна</w:t>
      </w:r>
      <w:r w:rsidR="00AE5024" w:rsidRPr="008779CC">
        <w:rPr>
          <w:rFonts w:eastAsia="Times New Roman"/>
          <w:color w:val="000000"/>
          <w:lang w:eastAsia="ru-RU"/>
        </w:rPr>
        <w:t xml:space="preserve"> </w:t>
      </w:r>
      <w:r w:rsidRPr="008779CC">
        <w:rPr>
          <w:rFonts w:eastAsia="Times New Roman"/>
          <w:color w:val="000000"/>
          <w:lang w:eastAsia="ru-RU"/>
        </w:rPr>
        <w:t xml:space="preserve"> обмеження волі</w:t>
      </w:r>
      <w:r w:rsidR="00AE5024" w:rsidRPr="008779CC">
        <w:rPr>
          <w:rFonts w:eastAsia="Times New Roman"/>
          <w:color w:val="000000"/>
          <w:lang w:eastAsia="ru-RU"/>
        </w:rPr>
        <w:t xml:space="preserve"> </w:t>
      </w:r>
      <w:r w:rsidRPr="008779CC">
        <w:rPr>
          <w:rFonts w:eastAsia="Times New Roman"/>
          <w:color w:val="000000"/>
          <w:lang w:eastAsia="ru-RU"/>
        </w:rPr>
        <w:t xml:space="preserve"> тримання в дисциплінарному батальйоні військовослужбовців</w:t>
      </w:r>
      <w:r w:rsidR="00AE5024" w:rsidRPr="008779CC">
        <w:rPr>
          <w:rFonts w:eastAsia="Times New Roman"/>
          <w:color w:val="000000"/>
          <w:lang w:eastAsia="ru-RU"/>
        </w:rPr>
        <w:t xml:space="preserve"> </w:t>
      </w:r>
      <w:r w:rsidRPr="008779CC">
        <w:rPr>
          <w:rFonts w:eastAsia="Times New Roman"/>
          <w:color w:val="000000"/>
          <w:lang w:eastAsia="ru-RU"/>
        </w:rPr>
        <w:t xml:space="preserve"> довічне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застосовується, але тільки як додаткове покарання</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тому, який вперше вчинив злочин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10 років, а за особливо тяжкий злочин, поєднаний з умисним позбавленням життя людини, – 15 років, у тому числі при складанні покарань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вони є скороченими порівняно із загальними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особи пенсійного віку і вагітні жінки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особи, які вчинили злочини у віці до 18 років</w:t>
      </w:r>
      <w:r w:rsidR="00AE5024" w:rsidRPr="008779CC">
        <w:rPr>
          <w:rFonts w:eastAsia="Times New Roman"/>
          <w:color w:val="000000"/>
          <w:lang w:eastAsia="ru-RU"/>
        </w:rPr>
        <w:t xml:space="preserve"> </w:t>
      </w:r>
      <w:r w:rsidRPr="008779CC">
        <w:rPr>
          <w:rFonts w:eastAsia="Times New Roman"/>
          <w:color w:val="000000"/>
          <w:lang w:eastAsia="ru-RU"/>
        </w:rPr>
        <w:t xml:space="preserve"> особи, які досягли 65-річного віку</w:t>
      </w:r>
      <w:r w:rsidR="00AE5024" w:rsidRPr="008779CC">
        <w:rPr>
          <w:rFonts w:eastAsia="Times New Roman"/>
          <w:color w:val="000000"/>
          <w:lang w:eastAsia="ru-RU"/>
        </w:rPr>
        <w:t xml:space="preserve"> </w:t>
      </w:r>
      <w:r w:rsidRPr="008779CC">
        <w:rPr>
          <w:rFonts w:eastAsia="Times New Roman"/>
          <w:color w:val="000000"/>
          <w:lang w:eastAsia="ru-RU"/>
        </w:rPr>
        <w:t xml:space="preserve"> жінки, що були в стані вагітності під час вчинення злочину або на момент постановлення </w:t>
      </w:r>
      <w:proofErr w:type="spellStart"/>
      <w:r w:rsidRPr="008779CC">
        <w:rPr>
          <w:rFonts w:eastAsia="Times New Roman"/>
          <w:color w:val="000000"/>
          <w:lang w:eastAsia="ru-RU"/>
        </w:rPr>
        <w:t>вироку</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він може бути переборений у встановленому порядку, наслідком чого буде настання кримінальної відповідальності на загальних підставах.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він обмежений тільки часом виконання повноважень особою зі спеціальним статусом</w:t>
      </w:r>
      <w:r w:rsidR="00AE5024" w:rsidRPr="008779CC">
        <w:rPr>
          <w:rFonts w:eastAsia="Times New Roman"/>
          <w:color w:val="000000"/>
          <w:lang w:eastAsia="ru-RU"/>
        </w:rPr>
        <w:t xml:space="preserve"> </w:t>
      </w:r>
      <w:r w:rsidRPr="008779CC">
        <w:rPr>
          <w:rFonts w:eastAsia="Times New Roman"/>
          <w:color w:val="000000"/>
          <w:lang w:eastAsia="ru-RU"/>
        </w:rPr>
        <w:t xml:space="preserve"> складання повноважень означає і втрату імунітету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відповідна частина статті 296 і частина 1 статті 119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насильницьке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вчинене щодо близького родича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умисел на вбивство виник раптово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формою вини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були  реальні підстави побоюватися здійснення цієї погрози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тривалий розлад здоров’я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тривалий розлад здоров’я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сексуальне</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вчинене щодо особи похилого віку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будь-який працівник при виконанні своїх професійних обов’язків.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середньої тяжкості тілесного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викрадення людини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мета експлуатації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гроші, речі, інші матеріальні цінності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150-1 і ч. 2 ст. 304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переміщення відповідних предметів через митний кордон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ні, ніколи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наркотичні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спеціальні технічні засоби негласного отримання інформації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підроблені недержавні цінні папери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ухилення від сплати податків, зборів (обов'язкових платежів), вчинене в певному розмірі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наркотичні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«Незаконне полювання» (ст. 248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одержання субсидій, субвенцій, дотацій чи пільг щодо податків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примушування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закінчений бандитизм у формі організації банди та участі в ній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«Втягнення у вчинення терористичного акту» (ст. 258-1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банда може бути озброєна як вогнепальною, так і холодною зброєю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 виконавство закінченого бандитизму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незаконне придбання вогнепальної зброї.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банда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розбій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носіння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середньої тяжкості тілесних ушкоджень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виключно як незаконне заволодіння транспортним засобом, поєднане з насильством, що було небезпечним для здоров'я потерпілого (ч. 3 ст. 289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будь-які суспільно небезпечні протиправні діяння, вчинені на території України, та будь-які суспільно небезпечні протиправні діяння, вчинені за межами території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надання винною особою завідомо неправдивої інформації державі, органам АР Крим або органам місцевого самоврядування, банку чи </w:t>
      </w:r>
      <w:r w:rsidRPr="008779CC">
        <w:rPr>
          <w:rFonts w:eastAsia="Times New Roman"/>
          <w:color w:val="000000"/>
          <w:lang w:eastAsia="ru-RU"/>
        </w:rPr>
        <w:lastRenderedPageBreak/>
        <w:t>іншому кредиторові незалежно від того, чи вдалося їй у такий спосіб одержати фінансові ресурси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з метою одержання кредиту надала банку завідомо недостовірну інформацію, але в подальшому мала намір повернути одержаний кредит в повному обсязі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ремонт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особа, що керувала транспортним засобом в момент вчинення злочину, незалежно від того, чи мала вона право на керування транспортним засобом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воно може бути лише необережним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початок руху транспортного засобу внаслідок запуску двигуна чи початок буксирування транспортного засобу</w:t>
      </w:r>
    </w:p>
    <w:p w:rsidR="002367C0" w:rsidRPr="008779CC" w:rsidRDefault="002367C0"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особа, крім організатора або керівника злочинної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участь в озброєній банді (ст. 257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наркотичні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ослаблення держави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повне або часткове знищення будь-якої національної, етнічної, расової чи релігійної групи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приховування терористичного акту.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середньої тяжкості тілесне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незаконне заволодіння транспортним засобом, поєднане із умисним заподіянням потерпілому легкого тілесного ушкодження, що спричинило короткочасний розлад здоров'я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тяжке тілесне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насильницького виселення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грубе порушення громадського порядку, що супроводжувалося нанесенням побоїв потерпілим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предмет, заздалегідь заготовлений для нанесення тілесних </w:t>
      </w:r>
      <w:r w:rsidRPr="008779CC">
        <w:rPr>
          <w:rFonts w:eastAsia="Times New Roman"/>
          <w:color w:val="000000"/>
          <w:lang w:eastAsia="ru-RU"/>
        </w:rPr>
        <w:lastRenderedPageBreak/>
        <w:t>ушкоджень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улаштуванні платних видовищ з боями півнів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твори, в яких у грубо-натуралізованій формі зображується статеве життя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втягнення неповнолітнього у заняття азартними іграми.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примушування до заняття проституцією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збирання диких </w:t>
      </w:r>
      <w:proofErr w:type="spellStart"/>
      <w:r w:rsidRPr="008779CC">
        <w:rPr>
          <w:rFonts w:eastAsia="Times New Roman"/>
          <w:color w:val="000000"/>
          <w:lang w:eastAsia="ru-RU"/>
        </w:rPr>
        <w:t>наркотиковмісних</w:t>
      </w:r>
      <w:proofErr w:type="spellEnd"/>
      <w:r w:rsidRPr="008779CC">
        <w:rPr>
          <w:rFonts w:eastAsia="Times New Roman"/>
          <w:color w:val="000000"/>
          <w:lang w:eastAsia="ru-RU"/>
        </w:rPr>
        <w:t xml:space="preserve"> рослин у степу, на долинах для їхньої подальшої переробки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сильнодіючі лікарські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добровільно звернулася до лікувального закладу і розпочала лікування від наркоманії.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проти волі іншої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крадіжка наркотичних засобів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заподіяння потерпілому тяжких тілесних ушкоджень.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введення наркотичного засобу в організм іншої людини проти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блокування інформації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прямим умислом та спеціальною метою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відповідає за закінчений злочин, передбачений ст. 368 КК України</w:t>
      </w:r>
    </w:p>
    <w:p w:rsidR="005360BF"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w:t>
      </w:r>
      <w:r w:rsidR="00A26B93" w:rsidRPr="008779CC">
        <w:rPr>
          <w:rFonts w:eastAsia="Times New Roman"/>
          <w:color w:val="000000"/>
          <w:lang w:eastAsia="ru-RU"/>
        </w:rPr>
        <w:t xml:space="preserve"> 368 «Прийняття пропозиції, обіцянки або одержання неправомірної вигоди службовою особою»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службових осіб публічного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істотна шкода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ст. 354 «Підкуп працівника підприємства, установи чи організації»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Кримінального кодексу України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тільки тоді, коли вона здійснює відповідні функції постійно чи тимчасово або за спеціальним повноваженням</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ст. 354 «Підкуп працівника державного підприємства, установи чи організації» </w:t>
      </w:r>
    </w:p>
    <w:p w:rsidR="005360BF" w:rsidRPr="008779CC" w:rsidRDefault="008120E5"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 xml:space="preserve">ст. </w:t>
      </w:r>
      <w:r w:rsidR="00A26B93" w:rsidRPr="008779CC">
        <w:rPr>
          <w:rFonts w:eastAsia="Times New Roman"/>
          <w:color w:val="000000"/>
          <w:lang w:eastAsia="ru-RU"/>
        </w:rPr>
        <w:t>354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злочини, прямо перелічені у примітці до статті 45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неправомірна вигода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365 «Перевищення влади або службових повноважень працівником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наміру про надання неправомірної вигоди з повідомленням про час, місце і спосіб її надання.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були реальні підстави побоюватися здійснення цієї погрози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особа, уповноважена законом притягувати до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повноважень особою,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будь-якому грубому порушенні права потерпілого на захист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 моменту постановлення суддею (суддями) завідомо неправосудного </w:t>
      </w:r>
      <w:proofErr w:type="spellStart"/>
      <w:r w:rsidRPr="008779CC">
        <w:rPr>
          <w:rFonts w:eastAsia="Times New Roman"/>
          <w:color w:val="000000"/>
          <w:lang w:eastAsia="ru-RU"/>
        </w:rPr>
        <w:t>вироку</w:t>
      </w:r>
      <w:proofErr w:type="spellEnd"/>
      <w:r w:rsidRPr="008779CC">
        <w:rPr>
          <w:rFonts w:eastAsia="Times New Roman"/>
          <w:color w:val="000000"/>
          <w:lang w:eastAsia="ru-RU"/>
        </w:rPr>
        <w:t>, рішення, ухвали або постанови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коли особа вчинила умисне вбивство або замах на вбивство зазначеного потерпілого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заподіяло шкоду у великих розмірах</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дезертирство</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конституційний лад України і державна влада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фізична осудна особа, що на момент вчинення злочину досягла 16 років</w:t>
      </w:r>
    </w:p>
    <w:p w:rsidR="005360BF"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основи національної безпеки України</w:t>
      </w:r>
    </w:p>
    <w:p w:rsidR="001553F7"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основи національної безпеки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вчиненні вибухів, підпалів, спрямованих на масове знищення людей, заподіяння тілесних ушкоджень, на зруйнування або пошкодження об’єктів, які мають важливе народногосподарське значення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«Диверсія»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«Посягання на територіальну цілісність і недоторканність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Прем'єр-міністр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«Посягання на життя державного чи громадського діяча»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Іноземець або особа без громадянства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вбивство або замах на вбивство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громадянин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перехід на бік ворога в умовах воєнного стану або в період збройного конфлікту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вони включені до «Зводу відомостей, що становлять державну таємницю»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передача або збирання з метою передачі іноземній державі, іноземній організації або їх представникам відомостей, що становлять державну таємницю.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яка є представником влади, або за попередньою змовою групою осіб, або поєднані з розпалюванням національної чи релігійної ворожнечі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Державний Прапор України, Державний Герб України, Державний Гімн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офіційно встановлений чи піднятий прапор чи герб іноземної держави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представникові влади, працівникові правоохоронного органу, члену громадського формування або військовослужбовцеві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активна фізична протидія виконанню представникові влади своїх повноважень.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відповідні дії вчинені під час виконання працівником службових обов'язків.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 погрозу вбивством, насильством або знищенням чи пошкодженням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прямим умислом і метою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невиконанні законних вимог народного депутата України та депутата місцевої ради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погроза розголошенням відомостей, що ганьблять потерпілого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знищення або пошкодження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погроза розголошенням відомостей, які особа бажає зберегти в таємниці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значної шкоди інтересам громадянина, державним чи громадським інтересам або інтересам власника.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моменту фактичного захоплення хоча б частини будівлі або споруди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застосування фізичного насильства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 законних вимог депутата місцевої ради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захоплення або тримання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з 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затримання особи, яка вчинила злочин, і доставлення її відповідним органам влади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заподіяння морального страждання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всупереч інтересам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Загальна та Особлива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розділи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частин та пунктів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Розділі «Загальні положення»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запобігання злочинам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громадські роботи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злочинами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Кримінальному кодексі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суспільно небезпечного діяння, яке містить склад злочину, передбаченого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її вину буде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більше одного разу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Кримінальний кодекс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Конституції України та загальновизнаних принципах і нормах міжнародного права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Кримінального кодексу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після набрання ними чинності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тільки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тільки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Кримінальним кодексом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заборонено</w:t>
      </w:r>
    </w:p>
    <w:p w:rsidR="001553F7"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закону про кримінальну відповідальність в цілому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Верховною Радою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його було почато, продовжено, закінчено або припинено на території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він не може бути притягнений в Україні до кримінальної відповідальності за цей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 Україні відповідальності за Кримінальним кодексом України лише у випадках, передбачених міжнародними договорами або якщо він вчинив передбачений цим Кодексом тяжкий або особливо тяжкий злочин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підлягає в Україні відповідальності за Кримінальним кодексом України лише у випадках, передбачених міжнародними договорами або якщо вона вчинила передбачений цим Кодексом тяжкий або особливо тяжкий злочин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питання про їх кримінальну відповідальність вирішується дипломатичним шляхом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завжди підлягають відповідальності за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десять днів з дня його офіційного оприлюднення, якщо інше не передбачено самим законом, але не раніше дня його опублікування</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через десять днів з дня його офіційного оприлюднення, але не раніше дня його опублікування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правове забезпечення охорони прав і свобод людини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обов'язкова ознака будь-якого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час вчинення особою передбаченої законом про кримінальну відповідальність дії або бездіяльності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має зворотну дію у часі, якщо пом'якшує кримінальну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підлягає негайному звільненню від призначеного судом 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знижується до максимальної межі покарання, встановленої санкцією нового закону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обов'язкова ознака будь-якого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передбачене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злочини невеликої тяжкості,  злочини середньої тяжкості, тяжкі злочини, особливо тяжкі злочини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злочин, за який передбачене основне покарання у виді штрафу не більше двадцяти п’яти тисяч неоподатковуваних мінімумів доходів громадян або  позбавлення волі на строк не більше десяти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яке містить всі ознаки складу злочину, передбаченого відповідною статтею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тягне за собою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Кримінального кодексу України, якщо при цьому злочин не було доведено до кінця з причин, що не залежали від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особа з причин, що не залежали від її волі, не вчинила усіх дій, які вважала необхідними для доведення злочину до кінця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фактично вчинене нею діяння містить склад іншого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готування до вчинення злочинів лише невеликої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фізична осудна особа, яка вчинила злочин у віці, з якого відповідно до цього Кодексу може наставати кримінальна відповідальність </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хоча вона і не визначається як суб’єкт злочинів за ст. 18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можливість (здатність) особи під час вчинення передбаченого Кримінальним  кодексом України суспільно небезпечного діяння усвідомлювати свої дії (бездіяльність) і керувати ними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підлягає кримінальній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16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визнається суб’єктом лише тих злочинів, вичерпний перелік яких визначений у відповідній статті Загальної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злочинна самовпевненість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умисна спільна участь декількох суб’єктів злочину у вчиненні умисного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приховувач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підбурювач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підбурювачем є особа, яка умовлянням, підкупом, погрозою, примусом або іншим чином схилила іншого співучасника до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терористична група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цим Кодексом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його спільно вчинили декілька осіб (дві або більше), які заздалегідь, тобто до початку злочину, домовилися про спільне його вчинення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стійке ієрархічне об`єднання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відвернення ними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двох або більше злочинів,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двох або більше злочинів, передбачених тією самою статтею або частиною статті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повторність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у випадках, передбачених в Особливій частині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нового умисного злочину особою, яка має судимість за умисний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заподіяння смерті безнадійно хворій людині за її проханням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заподіяння тому, хто посягає, тяжкої шкоди, що явно не відповідає небезпечності посягання або обстановці захисту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особа виконала усі дії, які вважала необхідними для доведення злочину до кінця, але злочин не було закінчено з причин, які не залежали від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необхідна оборона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захист від нападу озброєної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захист від насильницького вторгнення в житло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випадку захисту від нападу групи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Кримінальний  кодекс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відповідальності, якщо вона вчинила у співучасті із службовими особами, які є громадянами України, будь-який із злочинів, передбачених у статтях 368, 368-3, 368-4, 369 і 369-2 Кримінального кодексу України, або якщо вона пропонувала, обіцяла, надала неправомірну вигоду таким службовим особам, або прийняла пропозицію, обіцянку неправомірної вигоди чи одержала від них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вчинила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особи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вперше вчинила злочин невеликої тяжкості або необережний злочин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особи від кримінальної відповідальності у зв’язку з передачею особи на поруки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примирення особи, яка вперше вчинила злочин невеликої тяжкості або необережний злочин середньої тяжкості, крім корупційних злочинів, з потерпілим та відшкодування завданих нею збитків або усунення заподіяної шкоди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вперше вчинила злочин невеликої або середньої тяжкості, крім корупційних злочинів, та щиро покаялася і колектив підприємства, установи чи організації звернувся з клопотанням про передачу її на поруки, якщо дана особа протягом року з дня передачі її на поруки виправдає довіру колективу, не </w:t>
      </w:r>
      <w:proofErr w:type="spellStart"/>
      <w:r w:rsidRPr="008779CC">
        <w:rPr>
          <w:rFonts w:eastAsia="Times New Roman"/>
          <w:color w:val="000000"/>
          <w:lang w:eastAsia="ru-RU"/>
        </w:rPr>
        <w:t>ухилятиметься</w:t>
      </w:r>
      <w:proofErr w:type="spellEnd"/>
      <w:r w:rsidRPr="008779CC">
        <w:rPr>
          <w:rFonts w:eastAsia="Times New Roman"/>
          <w:color w:val="000000"/>
          <w:lang w:eastAsia="ru-RU"/>
        </w:rPr>
        <w:t xml:space="preserve"> від заходів виховного характеру та не порушуватиме громадського порядку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виключно суд</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ця особа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такої особи суд застосовує примусові заходи виховного характеру без її засудження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2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3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5 років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10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15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що вчинила злочин, ухилилася від досудового слідства або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дня вчинення особою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дня вчинення злочину і до дня набрання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законної сили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малозначність не становить суспільної небезпеки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заподіяла і не могла заподіяти істотної шкоди фізичній чи </w:t>
      </w:r>
      <w:r w:rsidRPr="008779CC">
        <w:rPr>
          <w:rFonts w:eastAsia="Times New Roman"/>
          <w:color w:val="000000"/>
          <w:lang w:eastAsia="ru-RU"/>
        </w:rPr>
        <w:lastRenderedPageBreak/>
        <w:t>юридичній особі, суспільству або державі</w:t>
      </w:r>
    </w:p>
    <w:p w:rsidR="005360BF"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всі злочини, вчинені організованою групою чи злочинною організацією, якщо вони охоплювались його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нового середньої тяжкості, тяжкого або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воно є заходом примусу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виправлення засуджених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запобігання вчиненню нових злочинів як засудженими, так і іншими особами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дванадцять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позбавлення військового, спеціального звання, рангу, чину або кваліфікаційного класу та 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грошове</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призначити основне покарання, нижче від найнижчої межі, встановленої в санкції статті (санкції частини статті) Особливої частини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тяжкості вчиненого злочину та з урахуванням майнового стану винного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необхідне й достатнє</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1 року до 3 років, а у справах, передбачених Законом України «Про очищення влади», ‒ на строк 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органи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6 місяців до 2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встановленому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в межах від десяти до двадцяти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примусове безоплатне вилучення у власність держави всього або </w:t>
      </w:r>
      <w:r w:rsidRPr="008779CC">
        <w:rPr>
          <w:rFonts w:eastAsia="Times New Roman"/>
          <w:color w:val="000000"/>
          <w:lang w:eastAsia="ru-RU"/>
        </w:rPr>
        <w:lastRenderedPageBreak/>
        <w:t>частини майна, яке є власністю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саме частина майна конфіскується, або перелічити предмети, що конфіскуються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спеціально передбачених в Особливій частині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триманні засудженого в умовах ізоляції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до шести місяців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віком від шістнадцяти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до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військовослужбовцям строкової служби,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шести місяців до двох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ізоляції засудженого та поміщенні його на певний строк до кримінально-виконавчої установи закритого типу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року до п’ятнадцяти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суд не вважає за можливе застосовувати позбавлення волі на певний строк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неповнолітнім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кількох обставин, що пом’якшують покарання, та істотно знижують ступінь тяжкості вчиненого злочину, з урахуванням особи винного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поглинання менш суворого покарання більш суворим або шляхом </w:t>
      </w:r>
      <w:r w:rsidRPr="008779CC">
        <w:rPr>
          <w:rFonts w:eastAsia="Times New Roman"/>
          <w:color w:val="000000"/>
          <w:lang w:eastAsia="ru-RU"/>
        </w:rPr>
        <w:lastRenderedPageBreak/>
        <w:t>повного чи часткового складання призначених покарань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повністю або частково приєднує невідбуту частину покарання за попереднім </w:t>
      </w:r>
      <w:proofErr w:type="spellStart"/>
      <w:r w:rsidRPr="008779CC">
        <w:rPr>
          <w:rFonts w:eastAsia="Times New Roman"/>
          <w:color w:val="000000"/>
          <w:lang w:eastAsia="ru-RU"/>
        </w:rPr>
        <w:t>вироком</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року до трьох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він протягом визначеного іспитового строку не вчинить нового злочину і виконає покладені на нього обов'язки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уповноваженим органом з питань </w:t>
      </w:r>
      <w:proofErr w:type="spellStart"/>
      <w:r w:rsidRPr="008779CC">
        <w:rPr>
          <w:rFonts w:eastAsia="Times New Roman"/>
          <w:color w:val="000000"/>
          <w:lang w:eastAsia="ru-RU"/>
        </w:rPr>
        <w:t>пробації</w:t>
      </w:r>
      <w:proofErr w:type="spellEnd"/>
      <w:r w:rsidRPr="008779CC">
        <w:rPr>
          <w:rFonts w:eastAsia="Times New Roman"/>
          <w:color w:val="000000"/>
          <w:lang w:eastAsia="ru-RU"/>
        </w:rPr>
        <w:t xml:space="preserve"> за місцем проживання, роботи або навчання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набрання законної сили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дня погашення або зняття судимості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половини строку покарання, призначеного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Кримінальним процесуальним кодексом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надання амбулаторної психіатричної допомоги в примусовому порядку.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запобігання вчиненню хворою особою суспільно небезпечних діянь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 вчинили злочини та мають хворобу, що становить небезпеку для здоров'я інших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 та 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конфіскація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невеликої тяжкості або необережного злочину середньої тяжкості вперше, якщо його виправлення можливе без застосування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у випадку, коли неповнолітній вперше вчинив злочин невеликої тяжкості або необережний злочин середньої тяжкості, якщо його виправлення можливе без застосування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ці заходи скасовуються і неповнолітній притягується до кримінальної відповідальності</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позбавлення права обіймати певні посади або займатися певною діяльністю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мають самостійний доход, власні кошти або майно, на яке може бути звернене стягнення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якому виповнилося 16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тридцяти до ста двадцяти годин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якому виповнилося 16 років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двох місяців до одного року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здійснюється відрахування в доход держави в розмірі, встановленому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в межах від п’яти до десяти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якому виповнилося 16 років на момент постановлення </w:t>
      </w:r>
      <w:proofErr w:type="spellStart"/>
      <w:r w:rsidRPr="008779CC">
        <w:rPr>
          <w:rFonts w:eastAsia="Times New Roman"/>
          <w:color w:val="000000"/>
          <w:lang w:eastAsia="ru-RU"/>
        </w:rPr>
        <w:t>вироку</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п’ятнадцяти до сорока п’яти діб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може бути призначене у випадку вчинення злочину невеликої тяжкості вперше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може перевищувати 15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арешту або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до двох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60 до 240 годин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сім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три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сім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судді спортивних змагань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кримінальній відповідальності на загальних підставах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випадках засудження за умисні тяжкі та особливо тяжкі, а також корупційні злочини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негайному звільненню від призначеного судом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були одержані внаслідок вчинення діяння, котре було </w:t>
      </w:r>
      <w:proofErr w:type="spellStart"/>
      <w:r w:rsidRPr="008779CC">
        <w:rPr>
          <w:rFonts w:eastAsia="Times New Roman"/>
          <w:color w:val="000000"/>
          <w:lang w:eastAsia="ru-RU"/>
        </w:rPr>
        <w:t>декриміналізованим</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заходи кримінально-правового характеру щодо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відшкодувати нанесені збитки та шкоду в повному обсязі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відшкодувати розмір отриманої неправомірної вигоди, яка отримана або могла бути отримана юридичною особою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урахуванням майнового стану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ступеня тяжкості злочину, вчиненого уповноваженою особою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все майно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злочинів проти основ національної безпеки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1071)100 неоподаткованих мінімумів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250 неоподаткованих мінімумів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викрити того, хто пропонував, обіцяв, надав неправомірну вигоду </w:t>
      </w:r>
      <w:r w:rsidRPr="008779CC">
        <w:rPr>
          <w:rFonts w:eastAsia="Times New Roman"/>
          <w:color w:val="000000"/>
          <w:lang w:eastAsia="ru-RU"/>
        </w:rPr>
        <w:lastRenderedPageBreak/>
        <w:t>або прийняв пропозицію, обіцянку чи одержав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постійно чи тимчасово здійснює функції представника влади чи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вона в 100 разів перевищує неоподаткований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істотна шкода охоронюваним законом правам, свободам та інтересам окремих громадян або державним чи громадським інтересам, або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таких осіб не передбачено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підбуренні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інтересах того, хто пропонує, обіцяє чи надає неправомірну вигоду, чи в інтересах третьої особи</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підприємства, установи, організації</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неоподатковуваних мінімумах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w:t>
      </w:r>
      <w:r w:rsidRPr="008779CC">
        <w:rPr>
          <w:rFonts w:eastAsia="Times New Roman"/>
          <w:color w:val="000000"/>
          <w:lang w:eastAsia="ru-RU"/>
        </w:rPr>
        <w:lastRenderedPageBreak/>
        <w:t>становища</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внесення службовою особою до офіційних документів завідомо неправдивих відомостей, інше підроблення документів, а також складання і видача завідомо неправдивих документів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всупереч інтересам служби</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прохання з боку службової особи надати таку вигоду для себе чи третьої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здійснює функції представника влади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статтю 368-2 визнано такою, що не відповідає Конституції України, а відтак не є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статтю 368-2 визнано такою, що не відповідає Конституції України, а відтак не є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статтю 368-2 визнано такою, що не відповідає Конституції України, а відтак не є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офіційних документів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500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фізична осудна особа, що досягла віку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18 «Суб'єкт злочину»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 354 Кримінального кодексу України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так, це корупційний злочин, адже він зазначений серед корупційних злочинів у примітці до ст. 45 КК України (Звільнення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службовій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передбаченим частинами 3 або 4 ст. 3684 КК України (Підкуп особи,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Незакінчений замах на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другою, третьою, четвертою та п’ятою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18 Кримінального кодексу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юридичної особи приватного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та 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фізична осудна особа, яка вчинила злочин у віці, з якого відповідно до Кримінального кодексу України може наставати кримінальна </w:t>
      </w:r>
      <w:r w:rsidRPr="008779CC">
        <w:rPr>
          <w:rFonts w:eastAsia="Times New Roman"/>
          <w:color w:val="000000"/>
          <w:lang w:eastAsia="ru-RU"/>
        </w:rPr>
        <w:lastRenderedPageBreak/>
        <w:t>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аудитора</w:t>
      </w:r>
    </w:p>
    <w:p w:rsidR="00E13A63"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адміністратора Центру надання адміністративних послуг</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посягання на життя керівника політичної партії, вчинене у зв’язку з його громадською діяльністю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із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шпигунство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Прем'єр-міністр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посягання на життя державного чи громадського діяча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іноземець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 109 Кримінального кодексу наслідки злочину не зазначені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громадянин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зміна меж території або державного кордону України на порушення порядку, встановленого Конституцією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зміна чи повалення конституційного ладу або до захоплення державної влади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для службових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Голови Державної прикордонної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керівника громадської правозахисної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громадянин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диверсія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(ст. 189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шпигунство</w:t>
      </w:r>
    </w:p>
    <w:p w:rsidR="005360BF"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вина у формі умислу</w:t>
      </w:r>
    </w:p>
    <w:p w:rsidR="00E13A63"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основи національної безпеки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ніяких дій не вчинив і добровільно заявив органам державної влади про свій зв'язок з ними та про отримане завдання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передача або збирання з метою передачі іноземній державі, іноземній організації або їх представникам відомостей, що становлять державну таємницю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що на момент вчинення злочину досягла 16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надання іноземній державі допомоги у проведенні підривної діяльності проти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зміна меж території або державного кордону України на </w:t>
      </w:r>
      <w:proofErr w:type="spellStart"/>
      <w:r w:rsidR="00E13A63" w:rsidRPr="008779CC">
        <w:rPr>
          <w:rFonts w:eastAsia="Times New Roman"/>
          <w:color w:val="000000"/>
          <w:lang w:eastAsia="ru-RU"/>
        </w:rPr>
        <w:t>ду</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суддя Верховного </w:t>
      </w:r>
      <w:r w:rsidR="00E13A63" w:rsidRPr="008779CC">
        <w:rPr>
          <w:rFonts w:eastAsia="Times New Roman"/>
          <w:color w:val="000000"/>
          <w:lang w:eastAsia="ru-RU"/>
        </w:rPr>
        <w:t>Суду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п. 9 ч.2 ст.115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15 та п. 1 ч. 2 ст. 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протиправне заподіяння смерті іншій людині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прямого або непрямого умислу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14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E13A63"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14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250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w:t>
      </w:r>
      <w:r w:rsidR="00B70748">
        <w:rPr>
          <w:rFonts w:eastAsia="Times New Roman"/>
          <w:color w:val="000000"/>
          <w:lang w:eastAsia="ru-RU"/>
        </w:rPr>
        <w:t>,</w:t>
      </w:r>
      <w:r w:rsidRPr="008779CC">
        <w:rPr>
          <w:rFonts w:eastAsia="Times New Roman"/>
          <w:color w:val="000000"/>
          <w:lang w:eastAsia="ru-RU"/>
        </w:rPr>
        <w:t xml:space="preserve">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w:t>
      </w:r>
      <w:r w:rsidR="00B70748">
        <w:rPr>
          <w:rFonts w:eastAsia="Times New Roman"/>
          <w:color w:val="000000"/>
          <w:lang w:eastAsia="ru-RU"/>
        </w:rPr>
        <w:t>,</w:t>
      </w:r>
      <w:r w:rsidRPr="008779CC">
        <w:rPr>
          <w:rFonts w:eastAsia="Times New Roman"/>
          <w:color w:val="000000"/>
          <w:lang w:eastAsia="ru-RU"/>
        </w:rPr>
        <w:t xml:space="preserve">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 14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жорстоким поводженням з боку потерпілого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14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 16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вбивство матір’ю своєї новонародженої дитини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групою осіб за попередньою змовою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якій майно ввірене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неоподатковуваних мінімумах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статті 18 Кримінального кодексу України «Суб’єкт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використовується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це завдало істотної шкоди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він на виконання злочинного завдання іноземної держави, іноземної організації або їх представників ніяких дій не вчинила і добровільно заявила органам державної влади про свій зв'язок з ними та про отримане завдання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лише майнового характеру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передбачено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невиконанням або неналежним виконанням службових обов’язків через несумлінне ставлення до них службової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w:t>
      </w:r>
      <w:r w:rsidR="00A26B93" w:rsidRPr="008779CC">
        <w:rPr>
          <w:rFonts w:eastAsia="Times New Roman"/>
          <w:color w:val="000000"/>
          <w:lang w:eastAsia="ru-RU"/>
        </w:rPr>
        <w:t xml:space="preserve">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одержання будь-якої неправомірної вигоди для самої себе чи іншої фізичної або юридичної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публічного права, визначена п. 1 примітки ст.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зв'язку з їх державною чи громадською діяльністю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у зв’язку з передачею особи на поруки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пов’язане з ризиком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групою осіб за попередньою змовою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пособник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злочинну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обмежено осудною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proofErr w:type="spellStart"/>
      <w:r w:rsidRPr="008779CC">
        <w:rPr>
          <w:rFonts w:eastAsia="Times New Roman"/>
          <w:color w:val="000000"/>
          <w:lang w:eastAsia="ru-RU"/>
        </w:rPr>
        <w:t>остаточність</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яке містить усі ознаки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хоча б один зі співучасників діяв на території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 час вчинення цього діяння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декількох суб’єктів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застосування примусових заходів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рецидив злочинів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порушення встановлених законом гарантій професійної таємниці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конопель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погрозу знищення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зберігання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грабіж</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волі людини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ослаблення держави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злочинною самовпевненістю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є більш значною, ніж відвернена шкода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він не може бути притягнений в Україні до кримінальної відповідальності за цей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 Україні відповідальності за Кримінальним кодексом України  у випадках, передбачених міжнародними договорами або якщо вона вчинила передбачені цим Кодексом тяжкі або особливо тяжкі злочини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більше одного разу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положенням, що містяться в чинних міжнародних договорах, згоду на обов’язковість яких надано 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попередження злочинності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правове забезпечення охорони прав і свобод людини і громадянина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правове забезпечення охорони власності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суспільно небезпечного діяння, яке містить склад злочину, передбаченого цим Кодексом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доки її вину не буде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кримінальної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доки її вину не буде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вважається винуватою у вчиненні злочину і  може бути піддана кримінальному покаранню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 загальновизнаних принципах і нормах міжнародного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вони включаються до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прийняті після набрання чинності цим Кодексом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злочинність діяння, а також його караність та інші кримінально-правові наслідки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застосування закону про кримінальну відповідальність за аналогією заборонено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закони про кримінальну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положенням, що містяться в чинних міжнародних договорах згоду на обов'язковість яких надано Верховною Радою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через десять днів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дня його опублікування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діяв на час вчинення цього діяння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діяв на час вчинення цього діяння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діяв на час вчинення цього діяння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цього діяння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злочину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скасовує злочинність діяння, пом'якшує кримінальну відповідальність або іншим чином поліпшує становище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його поширення на осіб, 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встановлює злочинність діяння, посилює кримінальну відповідальність або іншим чином погіршує становище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пом’якшує кримінальну відповідальність або іншим чином поліпшує становище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той, що скасовує злочинність діяння, пом'якшує кримінальну відповідальність або іншим чином поліпшує становище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має зворотної дії в часі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має зворотної дії в часі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має зворотної дії в часі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встановлює злочинність діяння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Кримінальним кодексом України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аморальність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підлягає кримінальній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становить суспільної небезпеки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не заподіяла і не могла заподіяти істотної шкоди фізичній чи юридичній особі, суспільству або державі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визначається видом і розміром передбаченого за нього в законі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невеликої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середньої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тяжким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особливо тяжким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виходячи зі строку покарання у виді позбавлення волі, передбаченого за відповідний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закінченим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незакінченим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яке містить усі ознаки складу злочину, передбаченого відповідною статтею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умисного створення умов для вчинення злочину </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вина у формі умислу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жодних наслідків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замах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діяння з непрямим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замаху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замаху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прямий умисел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закінчений замах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незакінчений замах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усі дії, які вважала необхідними для доведення злочину до кінця, але злочин не було закінчено з причин, які не залежали від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особа з причин, що не залежали від її волі, не вчинила усіх дій, які вважала необхідними для доведення злочину до кінця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ч. 1 ст. 14 Кримінального кодексу України та стаття Особливої частини цього Кодексу, що передбачає відповідальність за закінчений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добровільна відмова при незакінченому злочині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успішність добровільної відмови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остаточне припинення особою замаху на злочин </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підлягає кримінальній відповідальності, якщо фактично вчинене нею діяння містить склад іншого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така особа не підлягає кримінальній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суб’єктом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осудність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спеціальним суб’єктом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осудність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обмежено осудною </w:t>
      </w:r>
      <w:r w:rsidRPr="008779CC">
        <w:rPr>
          <w:rFonts w:eastAsia="Times New Roman"/>
          <w:color w:val="000000"/>
          <w:lang w:eastAsia="ru-RU"/>
        </w:rPr>
        <w:tab/>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суд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призначенні 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примусових заходів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неможливість (нездатність) особи під час вчинення передбаченого Кримінальним кодексом України суспільно небезпечного діяння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примусові заходи медичного характеру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рішенням суду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покаранню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до постановлення </w:t>
      </w:r>
      <w:proofErr w:type="spellStart"/>
      <w:r w:rsidRPr="008779CC">
        <w:rPr>
          <w:rFonts w:eastAsia="Times New Roman"/>
          <w:color w:val="000000"/>
          <w:lang w:eastAsia="ru-RU"/>
        </w:rPr>
        <w:t>вироку</w:t>
      </w:r>
      <w:proofErr w:type="spellEnd"/>
      <w:r w:rsidRPr="008779CC">
        <w:rPr>
          <w:rFonts w:eastAsia="Times New Roman"/>
          <w:color w:val="000000"/>
          <w:lang w:eastAsia="ru-RU"/>
        </w:rPr>
        <w:t xml:space="preserve"> захворіла на психічну хворобу, що позбавляє її можливості усвідомлювати свої дії (бездіяльність) або керувати ними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примусові заходи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умисел і необережність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з 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підлягають кримінальній відповідальності за  співучасть у незакінченому злочині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разі вчинення виконавцем незакінченого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воно було заздалегідь обіцяне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двох або більше злочинів,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рецидив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 та призначенні покарання, при вирішенні питання щодо можливості звільнення від кримінальної відповідальності та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 та призначенні покарання, при вирішенні питання щодо можливості звільнення від кримінальної відповідальності та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 та призначенні покарання, при вирішенні питання щодо можливості звільнення від кримінальної відповідальності та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умисне заподіяння тому, хто посягає, тяжкої шкоди, яка явно не відповідає небезпечності посягання або обстановці захисту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встановлення судом того факту, що на час кримінального провадження, внаслідок зміни обстановки особа, яка вперше вчинила злочин невеликої чи середньої тяжкості, перестала бути суспільно небезпечною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законом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w:t>
      </w:r>
      <w:r w:rsidRPr="008779CC">
        <w:rPr>
          <w:rFonts w:eastAsia="Times New Roman"/>
          <w:color w:val="000000"/>
          <w:lang w:eastAsia="ru-RU"/>
        </w:rPr>
        <w:lastRenderedPageBreak/>
        <w:t>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тяжкості  або необережний злочин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тяжкості або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або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відновлення порушених прав потерпілої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виправлення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proofErr w:type="spellStart"/>
      <w:r w:rsidRPr="008779CC">
        <w:rPr>
          <w:rFonts w:eastAsia="Times New Roman"/>
          <w:color w:val="000000"/>
          <w:lang w:eastAsia="ru-RU"/>
        </w:rPr>
        <w:t>ресоціалізація</w:t>
      </w:r>
      <w:proofErr w:type="spellEnd"/>
      <w:r w:rsidRPr="008779CC">
        <w:rPr>
          <w:rFonts w:eastAsia="Times New Roman"/>
          <w:color w:val="000000"/>
          <w:lang w:eastAsia="ru-RU"/>
        </w:rPr>
        <w:t xml:space="preserve">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адміністративний арешт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позбавлення права обіймати певні посади або займатися певною діяльністю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позбавлення права обіймати певні посади або займатися певною діяльністю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працівникові юридичної особи приватного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обмеження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воно є заходом примусу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основне або додаткове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одного року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двох до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неповнолітніх, вагітних жінок і жінок, що мають дітей віком до чотирнадцяти років, до осіб, що досягли пенсійного віку, військовослужбовців та до інвалідів першої і другої групи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 раніше відбували покарання у виді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в громадському місці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двох третин максимального строку або розміру найбільш суворого виду покарання, передбаченого санкцією статті (санкцією частини статті)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максимального строку, встановленого для даного виду покарання в Загальній частині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одне чи кілька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настання відповідальності за ухилення, визначеної відповідними статтями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більше п’яти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тяжкість злочину, особу винного та інші обставини справи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командирами військових частин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засуджені, що відбули покарання у виді штрафу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 вчинили злочин у стані сп’яніння внаслідок вживання алкоголю, наркотичних засобів або інших одурманюючих речовин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госпіталізація до психіатричного закладу із особливим наглядом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корисливих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кожен із них виконується самостійно, крім випадків застосування судом ліквідації юридичної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від кримінальної відповідальності із застосуванням примусових заходів виховного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умови його життя та виховання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з повідомленням про розмір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з </w:t>
      </w:r>
      <w:r w:rsidRPr="008779CC">
        <w:rPr>
          <w:rFonts w:eastAsia="Times New Roman"/>
          <w:color w:val="000000"/>
          <w:lang w:eastAsia="ru-RU"/>
        </w:rPr>
        <w:lastRenderedPageBreak/>
        <w:t xml:space="preserve">повідомленням про час, місце, спосіб надання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 посягання на життя державного чи громадського діяча (ст. 112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притягнення завідомо невинного до кримінальної відповідальності, утворює склад злочину, передбачений ст. 372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поєднане з обвинуваченням у вчиненні тяжкого або особливо тяжкого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застосування насильства або знущання над особою, за відсутності ознак катування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формі недопущення захисника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спеціальним</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 загальний, так і спеціальний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погроза вбивством, насильством або знищенням чи пошкодженням майна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професійні судді, народні  засідателі і присяжні, їх близькі родичі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умисел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суспільно небезпечні наслідки і спосіб вчинення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середньої тяжкості </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вина у формі умислу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загальним (фізична, осудна особа, яка досягала віку 14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умисел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тяжким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вина у формі прямого умислу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що спричинило тяжкі наслідки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невеликої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тяжкий чи особливо тяжкий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щодо членів сім'ї чи близьких родичів особи, яка вчинила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вбивство захисника  чи представника особи, а також їх близьких родичів у зв'язку з діяльністю, пов'язаною з наданням правової допомоги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захисник чи представник особи або їх близькі родичі</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тяжкі тілесні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захисник чи представник особи або їх близькі родичі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народний засідатель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ст. 400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загальним (фізична, осудна особа, яка досягала віку14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юридичної особи приватного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викрадення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знищення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метою вчинення дій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загальний з 16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313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одержання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порушення правил посіву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порушення порядку знищення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спеціальний суб’єкт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умислом або необережністю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прямим умислом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розтрата чужого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сума, яка  у двісті   п'ятдесят  і  більше разів перевищує неоподаткований мінімум доходів громадян на момент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сума, яка  у шістсот і  більше разів перевищує неоподаткований мінімум доходів громадян на момент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досягла віку настання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наміру про надання неправомірної вигоди з повідомленням про час, місце, спосіб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з повідомленням про час, місце, спосіб надання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будь-якій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про розмір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зберігання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 ч. 2 ст. 308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пред’явлення вимоги, поєднаної з погрозою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прекурсори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особа, яка на момент вчинення злочину досягла 14-річного віку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провокацію підкупу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сукупністю злочинів, передбачених відповідними частинами статті 305 КК України як контрабанда наркотичних засобів та  відповідними частинами статті 307 як незаконне виготовлення наркотичних засобів з метою збуту та їх незаконний збут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Кабінет Міністрів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мета експлуатації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паспорт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батьки малолітньої дитини або особи, які їх замінюють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незаконне заволодіння будь-яким способом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або доведення в іншій формі до службової особи наміру надати неправомірну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прекурсори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подальший збут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умисному, з метою одержання неправомірної вигоди для себе чи інших осіб використанні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психічно здорова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сильнодіючі лікарські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лише умисно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крадіжка наркотичних засобів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шахрайство, а за наявності до того підстав – і як підбурювання до замаху на незаконне придбання наркотичних засобів, психотропних речовин, їх аналогів або прекурсорів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ч. 4 ст. 307 «Незаконне виробництво, виготовлення, придбання, зберігання, перевезення, пересилання чи збут наркотичних засобів, психотропних речовин або їх аналогів»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ст. 312 КК України «Викрадення, привласнення вимагання прекурсорів або заволодіння ними шляхом шахрайства або зловживання службовим становищем»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 ч. 3 ст.  262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 строк до трьох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лише службова особа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 час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 місце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 спосіб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злочинів, передбачених статтями 354, 368, 368-3 – 370</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двократний розмір незаконно одержаної неправомірної вигоди</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зловживає службовим становищем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використанням службового становища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юридичної особи публічного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уповноважена на виконання функцій держави або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загальний суб’єкт (фізична осудна особа, якій виповнилось 16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службова особа юридичної особи приватного права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загальний суб’єкт (фізична осудна особа, яка вчинила злочин у </w:t>
      </w:r>
      <w:r w:rsidRPr="008779CC">
        <w:rPr>
          <w:rFonts w:eastAsia="Times New Roman"/>
          <w:color w:val="000000"/>
          <w:lang w:eastAsia="ru-RU"/>
        </w:rPr>
        <w:lastRenderedPageBreak/>
        <w:t>віці, з якого відповідно до цього Кодексу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державного службовця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загальний суб’єкт (фізична осудна особа, яка вчинила злочин у віці, з якого відповідно до цього Кодексу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виконує роботу або надає послугу відповідно до договору з таким підприємством, установою, організацією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виконує роботу або надає послугу відповідно до договору з таким підприємством, установою, організацією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w:t>
      </w:r>
      <w:r w:rsidR="0005499A" w:rsidRPr="008779CC">
        <w:rPr>
          <w:rFonts w:eastAsia="Times New Roman"/>
          <w:color w:val="000000"/>
          <w:lang w:eastAsia="ru-RU"/>
        </w:rPr>
        <w:t>у</w:t>
      </w:r>
      <w:r w:rsidRPr="008779CC">
        <w:rPr>
          <w:rFonts w:eastAsia="Times New Roman"/>
          <w:color w:val="000000"/>
          <w:lang w:eastAsia="ru-RU"/>
        </w:rPr>
        <w:t>, яка виконує роботу або надає послугу відповідно до договору з таким підприємством, установою, організацією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КК України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наміру про надання неправомірної вигоди з повідомленням про час, місце, спосіб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неправомірної вигоди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вона не може бути притягнена в Україні до кримінальної відповідальності за цей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питання вирішується дипломатичним шляхом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 Україні відповідальності за її Кримінальним кодексом лише у випадках, передбачених міжнародними договорами або якщо він вчинив тяжкі  або особливо тяжкі злочини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має зворотну дію у часі лише в тій частині, що пом'якшує кримінальну відповідальність або іншим чином поліпшує становище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покаранню до одужання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малозначність не становить суспільної небезпеки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заподіяла і не могла заподіяти істотної шкоди фізичній чи юридичній особі, суспільству або державі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в умисних злочинах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обставина, за наявності якої та визначених в Кримінальному кодексі України умов, особа не підлягає кримінальній відповідальності</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умисна спільна участь декількох суб’єктів злочину у вчинені умисного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організувала вчинення злочину або керувала його підготовкою чи вчиненням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відвернув вчинення злочину або своєчасно повідомив відповідні органи державної влади про злочин, що готується або вчинюється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всі злочини, вчинені організованою групою чи злочинною </w:t>
      </w:r>
      <w:r w:rsidRPr="008779CC">
        <w:rPr>
          <w:rFonts w:eastAsia="Times New Roman"/>
          <w:color w:val="000000"/>
          <w:lang w:eastAsia="ru-RU"/>
        </w:rPr>
        <w:lastRenderedPageBreak/>
        <w:t>організацією, якщо вони охоплювались його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 готуванні або вчиненні злочину брали участь декілька осіб (три і більше)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раніше вчинений злочин особу було звільнено від кримінальної відповідальності за підставами, встановленими законом, або якщо судимість за цей злочин було погашено або знято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 який складається з двох або більше тотожних діянь, об’єднаних єдиним злочинним наміром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умисного особливо тяжкого злочину, поєднаного з насильством над потерпілим або  умисного тяжкого злочину, пов’язаного з спричиненням тяжкого тілесного ушкодження потерпілому або настанням інших тяжких або особливо тяжких наслідків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вона була вчинена з метою виконання законного наказу або розпорядження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діяння (дія або бездіяльність), яке заподіяло шкоду </w:t>
      </w:r>
      <w:proofErr w:type="spellStart"/>
      <w:r w:rsidRPr="008779CC">
        <w:rPr>
          <w:rFonts w:eastAsia="Times New Roman"/>
          <w:color w:val="000000"/>
          <w:lang w:eastAsia="ru-RU"/>
        </w:rPr>
        <w:t>правоохоронюваним</w:t>
      </w:r>
      <w:proofErr w:type="spellEnd"/>
      <w:r w:rsidRPr="008779CC">
        <w:rPr>
          <w:rFonts w:eastAsia="Times New Roman"/>
          <w:color w:val="000000"/>
          <w:lang w:eastAsia="ru-RU"/>
        </w:rPr>
        <w:t xml:space="preserve"> інтересам, якщо це діяння було вчинене в умовах виправданого ризику для досягнення значної суспільно корисної мети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вимушене заподіяння шкоди </w:t>
      </w:r>
      <w:proofErr w:type="spellStart"/>
      <w:r w:rsidRPr="008779CC">
        <w:rPr>
          <w:rFonts w:eastAsia="Times New Roman"/>
          <w:color w:val="000000"/>
          <w:lang w:eastAsia="ru-RU"/>
        </w:rPr>
        <w:t>правоохоронюваним</w:t>
      </w:r>
      <w:proofErr w:type="spellEnd"/>
      <w:r w:rsidRPr="008779CC">
        <w:rPr>
          <w:rFonts w:eastAsia="Times New Roman"/>
          <w:color w:val="000000"/>
          <w:lang w:eastAsia="ru-RU"/>
        </w:rPr>
        <w:t xml:space="preserve"> інтересам особою,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дії, пов’язані 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не усвідомлювала і не могла усвідомлювати помилковість свого припущення про існування  реального посягання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встановлення судом того факту, що на час кримінального провадження, внаслідок зміни обстановки особа, яка вперше вчинила злочин невеликої чи середньої тяжкості, перестала бути суспільно небезпечною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вчинила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вперше злочину невеликої тяжкості або необережного злочину середньої тяжкості, крім корупційних злочинів, якщо особа примирилася з потерпілим та відшкодувала завдані нею збитки або усунула заподіяну шкоду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щире каяття, активне сприяння розкриттю злочину та повне відшкодування завданих збитків або усунення заподіяної шкоди особою, яка вперше вчинила злочин невеликої тяжкості або необережний злочин, крім корупційних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може бути звільнена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вчинить новий злочин середньої тяжкості, тяжкий або особливо тяжкий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громадських робіт із розрахунку одна година громадських робіт за один установлений законодавством неоподаткований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виправних робіт із розрахунку один місяць виправних робіт за двадцять установлених законодавством неоподатковуваних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тяжкого чи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60 до 240 годин</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від 6 місяців до 2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встановленому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в межах від 10 до 20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менш суворий вид покарання буде недостатній для виправлення особи та попередження вчинення нею нових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затвердження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угоди про примирення або про визнання вини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менше половини строку покарання, призначеного судом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Особи, визнані винними у вчиненні корупційних злочинів, </w:t>
      </w:r>
      <w:proofErr w:type="spellStart"/>
      <w:r w:rsidRPr="008779CC">
        <w:rPr>
          <w:rFonts w:eastAsia="Times New Roman"/>
          <w:color w:val="000000"/>
          <w:lang w:eastAsia="ru-RU"/>
        </w:rPr>
        <w:t>вироки</w:t>
      </w:r>
      <w:proofErr w:type="spellEnd"/>
      <w:r w:rsidRPr="008779CC">
        <w:rPr>
          <w:rFonts w:eastAsia="Times New Roman"/>
          <w:color w:val="000000"/>
          <w:lang w:eastAsia="ru-RU"/>
        </w:rPr>
        <w:t xml:space="preserve"> стосовно яких не набрали законної сили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менше двох третин призначеного за корупційний злочин  строку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негайному звільненню від призначеного судом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виді довічного позбавлення волі на позбавлення волі на строк не менше двадцяти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відбування покарання, призначеного судом за умисний особливо тяжкий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випадках засудження за необережні особливо тяжкі злочини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місцем відбування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місцем відбування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одного року шести місяців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чотирьох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семи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десяти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до п’ятнадцяти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необхідне й достатнє для її виправлення та попередження нових злочинів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її виправлення та попередження нових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приміткою до статті 45 Кримінального кодексу України «Звільнення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влади або службових повноважень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організаційно-розпорядчі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Кабінет Міністрів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Міністерство охорони здоров'я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якій майно було ввірене чи перебувало в її віданні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r w:rsidR="00AE5024" w:rsidRPr="008779CC">
        <w:rPr>
          <w:rFonts w:eastAsia="Times New Roman"/>
          <w:color w:val="000000"/>
          <w:lang w:eastAsia="ru-RU"/>
        </w:rPr>
        <w:t xml:space="preserve">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двісті п’ятдесят і більше разів перевищують неоподатковуваний мінімум доходів громадян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двісті п’ятдесят і більше разів перевищують неоподатковуваний мінімум доходів громадян </w:t>
      </w:r>
    </w:p>
    <w:p w:rsidR="005360BF" w:rsidRPr="008779CC" w:rsidRDefault="00141E00"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будь-яка </w:t>
      </w:r>
      <w:r w:rsidR="00A26B93" w:rsidRPr="008779CC">
        <w:rPr>
          <w:rFonts w:eastAsia="Times New Roman"/>
          <w:color w:val="000000"/>
          <w:lang w:eastAsia="ru-RU"/>
        </w:rPr>
        <w:t>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 або неналежне виконання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мета використання влади чи службового становища всупереч інтересам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 владою або службовим становищем</w:t>
      </w:r>
    </w:p>
    <w:p w:rsidR="00141E00" w:rsidRPr="008779CC" w:rsidRDefault="00141E00"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тяжкі наслідки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досягнення віку, з якого може наставати кримінальна </w:t>
      </w:r>
      <w:r w:rsidRPr="008779CC">
        <w:rPr>
          <w:rFonts w:eastAsia="Times New Roman"/>
          <w:color w:val="000000"/>
          <w:lang w:eastAsia="ru-RU"/>
        </w:rPr>
        <w:lastRenderedPageBreak/>
        <w:t>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передбачений ст. 366 «Службове підроблення» Кримінального кодексу України </w:t>
      </w:r>
    </w:p>
    <w:p w:rsidR="005360BF" w:rsidRPr="008779CC" w:rsidRDefault="008779CC"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п</w:t>
      </w:r>
      <w:r w:rsidR="00A26B93" w:rsidRPr="008779CC">
        <w:rPr>
          <w:rFonts w:eastAsia="Times New Roman"/>
          <w:color w:val="000000"/>
          <w:lang w:eastAsia="ru-RU"/>
        </w:rPr>
        <w:t xml:space="preserve">ровокації підкупу (ст.370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r w:rsidR="00AE5024" w:rsidRPr="008779CC">
        <w:rPr>
          <w:rFonts w:eastAsia="Times New Roman"/>
          <w:color w:val="000000"/>
          <w:lang w:eastAsia="ru-RU"/>
        </w:rPr>
        <w:t xml:space="preserve"> </w:t>
      </w:r>
      <w:r w:rsidRPr="008779CC">
        <w:rPr>
          <w:rFonts w:eastAsia="Times New Roman"/>
          <w:color w:val="000000"/>
          <w:lang w:eastAsia="ru-RU"/>
        </w:rPr>
        <w:t xml:space="preserve">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грошові кошти або інше майно, переваги, пільги, послуги, нематеріальні активи, які пропонують, обіцяють, надають або одержують без законних на те підстав</w:t>
      </w:r>
      <w:r w:rsidR="00AE5024" w:rsidRPr="008779CC">
        <w:rPr>
          <w:rFonts w:eastAsia="Times New Roman"/>
          <w:color w:val="000000"/>
          <w:lang w:eastAsia="ru-RU"/>
        </w:rPr>
        <w:t xml:space="preserve"> </w:t>
      </w:r>
      <w:r w:rsidRPr="008779CC">
        <w:rPr>
          <w:rFonts w:eastAsia="Times New Roman"/>
          <w:color w:val="000000"/>
          <w:lang w:eastAsia="ru-RU"/>
        </w:rPr>
        <w:t xml:space="preserve">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посади яких згідно зі статтею 6 Закону України "Про державну службу" належать до категорії "Б"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є ознакою складу цього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умисному вчиненні працівником правоохоронного органу дій, які </w:t>
      </w:r>
      <w:r w:rsidRPr="008779CC">
        <w:rPr>
          <w:rFonts w:eastAsia="Times New Roman"/>
          <w:color w:val="000000"/>
          <w:lang w:eastAsia="ru-RU"/>
        </w:rPr>
        <w:lastRenderedPageBreak/>
        <w:t>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фізичним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реальній погрозі заподіяння фізичного насильства щодо потерпілого чи його близьких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наслідки, які у 250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діях або бездіяльності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 владою або службовим становищем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 владою або службовим становищем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влади або службових повноважень працівником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«несумлінне ставлення до них»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запропонувала, пообіцяла або надала неправомірну вигоду, звільняється від кримінальної відповідальності за злочини, передбачені статтями 354, 368-3, 368-4, 369, 369-2 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зловживанням впливом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зв’язок з громадською чи державною діяльністю громадського чи державного діяча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формою вини</w:t>
      </w:r>
    </w:p>
    <w:p w:rsidR="005360BF" w:rsidRPr="008779CC" w:rsidRDefault="008779CC"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 xml:space="preserve"> </w:t>
      </w:r>
      <w:r w:rsidR="00A26B93" w:rsidRPr="008779CC">
        <w:rPr>
          <w:rFonts w:eastAsia="Times New Roman"/>
          <w:color w:val="000000"/>
          <w:lang w:eastAsia="ru-RU"/>
        </w:rPr>
        <w:t>особа, яка добровільно відмовилась від убивства потерпілого підлягає кримінальній відповідальності лише за умови, що фактично вчинене нею діяння не містить склад іншого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фізична осудна особа яка досягла віку 16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8779CC"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н</w:t>
      </w:r>
      <w:r w:rsidR="00A26B93" w:rsidRPr="008779CC">
        <w:rPr>
          <w:rFonts w:eastAsia="Times New Roman"/>
          <w:color w:val="000000"/>
          <w:lang w:eastAsia="ru-RU"/>
        </w:rPr>
        <w:t xml:space="preserve">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p>
    <w:p w:rsidR="005360BF" w:rsidRPr="008779CC" w:rsidRDefault="005360BF" w:rsidP="00E82CA6">
      <w:pPr>
        <w:tabs>
          <w:tab w:val="left" w:pos="142"/>
          <w:tab w:val="left" w:pos="1418"/>
        </w:tabs>
        <w:spacing w:before="240" w:after="240"/>
        <w:ind w:firstLine="567"/>
        <w:jc w:val="both"/>
        <w:rPr>
          <w:rFonts w:eastAsia="Book Antiqua"/>
          <w:lang w:eastAsia="en-US"/>
        </w:rPr>
      </w:pPr>
    </w:p>
    <w:p w:rsidR="00420890" w:rsidRPr="008779CC" w:rsidRDefault="00420890" w:rsidP="00E82CA6">
      <w:pPr>
        <w:spacing w:before="240" w:after="240" w:line="259" w:lineRule="auto"/>
        <w:ind w:firstLine="567"/>
        <w:rPr>
          <w:rFonts w:eastAsiaTheme="minorHAnsi" w:cs="Book Antiqua"/>
          <w:lang w:eastAsia="en-US"/>
        </w:rPr>
      </w:pPr>
      <w:r w:rsidRPr="008779CC">
        <w:br w:type="page"/>
      </w:r>
    </w:p>
    <w:p w:rsidR="00AE5024" w:rsidRPr="008779CC" w:rsidRDefault="00AE5024" w:rsidP="00E82CA6">
      <w:pPr>
        <w:pStyle w:val="51"/>
        <w:tabs>
          <w:tab w:val="left" w:pos="142"/>
          <w:tab w:val="left" w:pos="1418"/>
        </w:tabs>
        <w:spacing w:before="240" w:after="240" w:line="240" w:lineRule="auto"/>
        <w:ind w:firstLine="567"/>
        <w:jc w:val="center"/>
        <w:rPr>
          <w:rFonts w:ascii="Times New Roman" w:hAnsi="Times New Roman"/>
          <w:sz w:val="28"/>
          <w:szCs w:val="28"/>
        </w:rPr>
      </w:pPr>
      <w:r w:rsidRPr="008779CC">
        <w:rPr>
          <w:rFonts w:ascii="Times New Roman" w:hAnsi="Times New Roman"/>
          <w:sz w:val="28"/>
          <w:szCs w:val="28"/>
        </w:rPr>
        <w:lastRenderedPageBreak/>
        <w:t>КОНВЕНЦІЯ ПРО ЗАХИСТ ПРАВ ЛЮДИНИ І ОСНОВОПОЛОЖНИХ СВОБОД (ЄКПЛ) ТА ПРАКТИКА ЄВРОПЕЙСЬКОГО СУДУ З ПРАВ ЛЮДИНИ (ЄСПЛ). СТАНДАРТИ РАДИ ЄВРОПИ ЩОДО ДІЯЛЬНОСТІ ОРГАНІВ ПРОКУРАТУРИ</w:t>
      </w:r>
    </w:p>
    <w:p w:rsidR="00A26B93" w:rsidRPr="008779CC" w:rsidRDefault="00A26B93" w:rsidP="00E82CA6">
      <w:pPr>
        <w:tabs>
          <w:tab w:val="left" w:pos="142"/>
          <w:tab w:val="num" w:pos="426"/>
          <w:tab w:val="left" w:pos="1418"/>
        </w:tabs>
        <w:spacing w:before="240" w:after="240"/>
        <w:ind w:firstLine="567"/>
        <w:jc w:val="both"/>
        <w:rPr>
          <w:rFonts w:eastAsiaTheme="minorHAnsi"/>
          <w:bCs/>
          <w:lang w:val="ru-RU" w:eastAsia="en-US"/>
        </w:rPr>
      </w:pP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прокурори не можуть користуватись загальним імунітетом, але мають право на функціональний імунітет при добросовісних діях по виконанню своїх обов’язків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так, за необхідності можуть широко використовуватися для належного та своєчасного інформування громадськості щодо прокурорської роботи та іншої діяльності з підтримання правопорядку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забезпечення житлом здійснюється за загальнодержавною програмою</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з урахуванням презумпції невинності обвинуваченого, права на справедливий суд, права на повагу до особистого та сімейного життя всіх учасників розгляду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прокурори та судді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балансу між інтересами суспільства і цілями правосуддя, з одного боку, та інтересами, особливими потребами і слабкою захищеністю неповнолітніх - з іншого</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коли вони відносяться до компетенції прокурорів, і відповідно до національного законодавства.</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це особа, яка не досягла 18-річного віку.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використання спеціально підготовлених опитувальників, для опитування неповнолітніх.</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батьків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до досягнення ним чи нею пенсійного віку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допускаються додаткові виплати для вирішення матеріально-побутових проблем</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допускається участь прокурорів у деяких громадських організаціях</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так, в цілому</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право не </w:t>
      </w:r>
      <w:r w:rsidRPr="008779CC">
        <w:rPr>
          <w:bCs/>
          <w:shd w:val="clear" w:color="auto" w:fill="FFFFFF"/>
          <w:lang w:eastAsia="ru-RU"/>
        </w:rPr>
        <w:t xml:space="preserve">бути підданим катуванню або нелюдському чи такому, </w:t>
      </w:r>
      <w:r w:rsidRPr="008779CC">
        <w:rPr>
          <w:bCs/>
          <w:shd w:val="clear" w:color="auto" w:fill="FFFFFF"/>
          <w:lang w:eastAsia="ru-RU"/>
        </w:rPr>
        <w:lastRenderedPageBreak/>
        <w:t>що принижує гідність, поводженню або покаранню.</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Європейського суду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через три місяці від дати постановлення рішення </w:t>
      </w:r>
    </w:p>
    <w:p w:rsidR="005360BF" w:rsidRPr="008779CC" w:rsidRDefault="00A26B93" w:rsidP="00E82CA6">
      <w:pPr>
        <w:pStyle w:val="a4"/>
        <w:numPr>
          <w:ilvl w:val="0"/>
          <w:numId w:val="2"/>
        </w:num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en-US"/>
        </w:rPr>
      </w:pPr>
      <w:r w:rsidRPr="008779CC">
        <w:rPr>
          <w:lang w:eastAsia="en-US"/>
        </w:rPr>
        <w:t xml:space="preserve">використовується оригінальний текст рішення/ухвали Європейського суду з прав людини чи ухвали </w:t>
      </w:r>
      <w:r w:rsidRPr="008779CC">
        <w:rPr>
          <w:color w:val="292B2C"/>
        </w:rPr>
        <w:t xml:space="preserve">Європейської </w:t>
      </w:r>
      <w:r w:rsidRPr="008779CC">
        <w:t>комісії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відповідна гарантія поширюється на всіх, хто перебуває під юрисдикцією України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Законом України «Про виконання рішень та застосування практики Європейського суду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ru-RU"/>
        </w:rPr>
      </w:pPr>
      <w:r w:rsidRPr="008779CC">
        <w:rPr>
          <w:lang w:eastAsia="ru-RU"/>
        </w:rPr>
        <w:t>впродовж шести місяців від дати постановлення остаточного рішення на національному рівні.</w:t>
      </w:r>
    </w:p>
    <w:p w:rsidR="005360BF" w:rsidRPr="008779CC" w:rsidRDefault="00666544"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Кабінет Міністрів України</w:t>
      </w:r>
      <w:r w:rsidR="00A26B93" w:rsidRPr="008779CC">
        <w:rPr>
          <w:bCs/>
          <w:lang w:eastAsia="ru-RU"/>
        </w:rPr>
        <w:t xml:space="preserve">. </w:t>
      </w:r>
    </w:p>
    <w:p w:rsidR="005360BF" w:rsidRPr="008779CC" w:rsidRDefault="00A26B93" w:rsidP="00E82CA6">
      <w:pPr>
        <w:pStyle w:val="a4"/>
        <w:numPr>
          <w:ilvl w:val="0"/>
          <w:numId w:val="2"/>
        </w:numPr>
        <w:tabs>
          <w:tab w:val="left" w:pos="142"/>
          <w:tab w:val="left" w:pos="1418"/>
        </w:tabs>
        <w:spacing w:before="240" w:after="240"/>
        <w:ind w:left="0" w:firstLine="567"/>
        <w:rPr>
          <w:lang w:eastAsia="ru-RU"/>
        </w:rPr>
      </w:pPr>
      <w:r w:rsidRPr="008779CC">
        <w:rPr>
          <w:lang w:eastAsia="ru-RU"/>
        </w:rPr>
        <w:t xml:space="preserve">будь-які особи, неурядові організації або групи осіб.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питання тлумачення і застосування </w:t>
      </w:r>
      <w:r w:rsidRPr="008779CC">
        <w:rPr>
          <w:lang w:eastAsia="ru-RU"/>
        </w:rPr>
        <w:t>Конвенції про захист прав людини і основоположних свобод та протоколів до неї.</w:t>
      </w:r>
    </w:p>
    <w:p w:rsidR="005360BF"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заявник наражається на неминучий ризик серйозної та непоправної шкоди, якщо такий захід не буде застосовано</w:t>
      </w:r>
    </w:p>
    <w:p w:rsidR="005360BF"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рішення про застосування тимчасових заходів у будь-якому випадку буде обов’язковим для виконання</w:t>
      </w:r>
    </w:p>
    <w:p w:rsidR="00A26B93"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наявність ризику неминучого банкрутства</w:t>
      </w:r>
    </w:p>
    <w:p w:rsidR="00A26B93"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невиконання може привести Суд до висновку про порушення статті 34 Конвенції - тобто, ефективного права індивідуальної скарги до Суду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т</w:t>
      </w:r>
      <w:r w:rsidRPr="008779CC">
        <w:rPr>
          <w:color w:val="000000"/>
          <w:shd w:val="clear" w:color="auto" w:fill="FFFFFF"/>
          <w:lang w:eastAsia="ru-RU"/>
        </w:rPr>
        <w:t>акі клопотання мають розглядатися з особливою суворістю та ретельністю.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Конвенція є частиною українського законодавства в цілому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 гарантуванні кожному, хто перебуває під юрисдикцією держав-учасниць Конвенції, прав і свобод, визначених у Конвенції і додаткових протоколах до неї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рішення є обов’язковим через те, що Україна є стороною Конвенції про захист прав людини і основоположних свобод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право не бути підданим катуванню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 xml:space="preserve">право на достатній життєвий рівень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на повагу до приватного життя.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Офіс Генерального прокурора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таке право не підлягає обмеженню або забороні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таке право не підлягає обмеженню або забороні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 жодному разі не може бути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районної державної адміністрації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color w:val="000000"/>
          <w:shd w:val="clear" w:color="auto" w:fill="FFFFFF"/>
        </w:rPr>
      </w:pPr>
      <w:r w:rsidRPr="008779CC">
        <w:rPr>
          <w:rFonts w:eastAsia="Times New Roman"/>
          <w:color w:val="000000"/>
          <w:shd w:val="clear" w:color="auto" w:fill="FFFFFF"/>
        </w:rPr>
        <w:t xml:space="preserve">право на свободу вираження поглядів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працю.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Європейський суд з прав людини.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w:t>
      </w:r>
      <w:r w:rsidRPr="008779CC">
        <w:rPr>
          <w:color w:val="000000"/>
          <w:shd w:val="clear" w:color="auto" w:fill="FFFFFF"/>
          <w:lang w:eastAsia="ru-RU"/>
        </w:rPr>
        <w:t xml:space="preserve">аціональне законодавство, що включає як закони, так і підзаконні акти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свободу пересування.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не бути ув’язненим за борг.</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не бути покараним двічі.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рівноправність кожного з подружжя.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 жодному випадку.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Комітет міністрів Ради Європи.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Верховна Рада України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ці акти є міжнародними договорами України і мають таку саму юридичну силу, як Конвенція.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 xml:space="preserve"> дати депонування ратифікаційної грамоти в Раді Європи.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рішення, в яких Україна є стороною і які набули статусу остаточних </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lang w:eastAsia="ru-RU"/>
        </w:rPr>
        <w:t>п</w:t>
      </w:r>
      <w:r w:rsidRPr="008779CC">
        <w:rPr>
          <w:color w:val="000000"/>
          <w:shd w:val="clear" w:color="auto" w:fill="FFFFFF"/>
          <w:lang w:eastAsia="ru-RU"/>
        </w:rPr>
        <w:t>раво на свободу вираження поглядів</w:t>
      </w:r>
      <w:r w:rsidRPr="008779CC">
        <w:rPr>
          <w:lang w:eastAsia="ru-RU"/>
        </w:rPr>
        <w:t xml:space="preserve">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аборона дискримінації.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Суд може змінювати правові позиції за умови суттєвих змін контексту справи.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я</w:t>
      </w:r>
      <w:r w:rsidRPr="008779CC">
        <w:rPr>
          <w:color w:val="000000"/>
          <w:shd w:val="clear" w:color="auto" w:fill="FFFFFF"/>
          <w:lang w:eastAsia="ru-RU"/>
        </w:rPr>
        <w:t>к суд, що працює на постійній основі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Європейський суд з прав людини здійснює динамічне тлумачення Конвенції з урахуванням умов сьогодення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шляхом ухвали пілотного або </w:t>
      </w:r>
      <w:proofErr w:type="spellStart"/>
      <w:r w:rsidRPr="008779CC">
        <w:rPr>
          <w:color w:val="000000"/>
          <w:shd w:val="clear" w:color="auto" w:fill="FFFFFF"/>
          <w:lang w:eastAsia="ru-RU"/>
        </w:rPr>
        <w:t>квазіпілотного</w:t>
      </w:r>
      <w:proofErr w:type="spellEnd"/>
      <w:r w:rsidRPr="008779CC">
        <w:rPr>
          <w:color w:val="000000"/>
          <w:shd w:val="clear" w:color="auto" w:fill="FFFFFF"/>
          <w:lang w:eastAsia="ru-RU"/>
        </w:rPr>
        <w:t xml:space="preserve"> рішення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ця вимога стосується не лише формального дотримання вимог національного закону, але і якості самого закону (його повноти, зрозумілості, тощо)</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 зобов’язань за ст. 10 «Свобода вираження поглядів».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держава має право вибору між зобов’язаннями з метою більш повного захисту прав людини.</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необхідність припинення порушення права людини на власність.</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таким, що охороняється законом, з урахуванням заборони застосування смертної кари та можливого виключно необхідного застосування сили.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кожна людина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життя людського ембріона обмежене правами та інтересами матері</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учинення правомірних дій для придушення заворушення.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такий ризик має бути підставою для відмови у екстрадиції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здійснення законного арешту.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ахист будь-якої особи від незаконного насильства.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ст. 2 не надає право на смерть від рук третьої особи або держави</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для захисту будь-якої особи від протиправного насильства.</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так, допускає.</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якщо воно є наслідком виключно необхідного застосування сили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такий ризик має бути підставою для відмови в екстрадиції</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у Конвенції ООН проти катувань, жорстокого, нелюдського або такого, що принижує гідність, поводження або покарання.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від жодного з названих чинників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розслідування повинне бути здатним призвести до встановлення винної особи та її покарання</w:t>
      </w:r>
    </w:p>
    <w:p w:rsidR="00A26B93"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«Луценко проти України» (№2).</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Поміляйко</w:t>
      </w:r>
      <w:proofErr w:type="spellEnd"/>
      <w:r w:rsidRPr="008779CC">
        <w:rPr>
          <w:lang w:eastAsia="en-US"/>
        </w:rPr>
        <w:t xml:space="preserve"> проти України»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Кавєрзін</w:t>
      </w:r>
      <w:proofErr w:type="spellEnd"/>
      <w:r w:rsidRPr="008779CC">
        <w:rPr>
          <w:lang w:eastAsia="en-US"/>
        </w:rPr>
        <w:t xml:space="preserve"> проти України» </w:t>
      </w:r>
    </w:p>
    <w:p w:rsidR="00A26B93"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на державу, яка має довести правомірність дій своїх представників та спростувати заяву особи про такі порушення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порушенням заборони катування.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спалювання будинку родичів особи, що розшукується за тероризм, представниками влади в присутності володільців будинку.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наявність причинно-наслідкового зв’язку між перебуванням особи під юрисдикцією (фізичним контролем) представників держави та появою ознак фізичних чи психічних страждань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видача (екстрадиція) особи до країни, де існує практика застосування катувань у місцях тримання під вартою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наявність мети такого поводження.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порушенням права не бути підданим катуванням.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може бути визнане</w:t>
      </w:r>
      <w:r w:rsidRPr="008779CC">
        <w:rPr>
          <w:color w:val="000000"/>
          <w:shd w:val="clear" w:color="auto" w:fill="FFFFFF"/>
          <w:lang w:eastAsia="ru-RU"/>
        </w:rPr>
        <w:t xml:space="preserve"> катуванням, якщо таке годування здійснюється насильницьким способом з використанням відповідних обмежувальних засобів під час годування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такий ризик має бути підставою для відмови у екстрадиції</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право не бути підданому нелюдському чи такому, що принижує гідність, покаранню не підлягає жодним обмеженням.</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застосування катувань у будь-якому випадку заборонено.</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будь-яке обмеження права особи не бути підданою поводженню, що принижує гідність, заборонено.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ц</w:t>
      </w:r>
      <w:r w:rsidRPr="008779CC">
        <w:rPr>
          <w:color w:val="000000"/>
          <w:shd w:val="clear" w:color="auto" w:fill="FFFFFF"/>
          <w:lang w:eastAsia="ru-RU"/>
        </w:rPr>
        <w:t>е право не підлягає жодним обмеженням.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допускає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допускає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нелюдське поводження.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 разі визнання державою перебування особи під її контролем</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не бути підданому нелюдському поводженню.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допускає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мовчання.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безоплатна робота, що здійснюється з використанням уразливого стану особи та має ознаки рабства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збір засудженими ягід на присадибній ділянці начальника колонії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ні, такий виняток прямо передбачено у ст.4 ЄКПЛ</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безоплатна робота, що здійснюється особою, яка перебуває в державі без законних підстав, в обмін на неповідомлення офіційним органам влади.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ередбачає виключно в межах переліку випадків, визначених Конвенцією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обов’язок держави, в якій відбулось затримання особи</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має забезпечене правовою санкцією право на відшкодування.</w:t>
      </w:r>
    </w:p>
    <w:p w:rsidR="005360BF" w:rsidRPr="008779CC" w:rsidRDefault="00A26B93" w:rsidP="00E82CA6">
      <w:pPr>
        <w:pStyle w:val="a4"/>
        <w:numPr>
          <w:ilvl w:val="0"/>
          <w:numId w:val="2"/>
        </w:num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imes New Roman"/>
          <w:lang w:eastAsia="ru-RU"/>
        </w:rPr>
      </w:pPr>
      <w:r w:rsidRPr="008779CC">
        <w:rPr>
          <w:rFonts w:eastAsia="Times New Roman"/>
          <w:lang w:eastAsia="ru-RU"/>
        </w:rPr>
        <w:t>так, допускається, але лише у випадках, передбачених Конвенцією, і відповідно до процедури, встановленої законом</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так, передбачає, на підставі законного рішення з метою застосування наглядових заходів виховного характеру або законне затримання неповнолітнього з метою </w:t>
      </w:r>
      <w:proofErr w:type="spellStart"/>
      <w:r w:rsidRPr="008779CC">
        <w:rPr>
          <w:bCs/>
          <w:lang w:eastAsia="ru-RU"/>
        </w:rPr>
        <w:t>допровадження</w:t>
      </w:r>
      <w:proofErr w:type="spellEnd"/>
      <w:r w:rsidRPr="008779CC">
        <w:rPr>
          <w:bCs/>
          <w:lang w:eastAsia="ru-RU"/>
        </w:rPr>
        <w:t xml:space="preserve"> його до компетентного органу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це не тільки посилання на закон, але й пояснення причин, через які існує підозра, та посилання на конкретні кримінальні правопорушення або приналежність до заборонених організацій.</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негайно постати перед суддею чи іншою посадовою особою, якій закон надає право здійснювати судову владу.</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 порушення права на свободу та особисту недоторканність.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передбачає виключно в межах переліку випадків, визначених Конвенцією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визнає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обґрунтованість підозри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законом</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право не є абсолютним, але ст. 5 містить виключний перелік випадків обмеження цього права </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визначення мінімального строку для застосовності статті 5 Конвенції у практиці ЄСПЛ відсутнє.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затримана особа має бути повідомлена в доступних нетехнічних термінах зрозумілою для неї мовою про правові та фактичні підстави арешту для того, щоб ця особа могла, якщо вона вважатиме за потрібне, звернутись до суду з метою оскарження законності арешту.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наявність відомостей чи обставин, які переконали б неупередженого спостерігача, що дана особа могла вчинити злочин.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ризик втечі має оцінюватися у світлі факторів, пов'язаних з характером особи, її моральністю, місцем проживання, родом занять, майновим станом, сімейними зв’язками та усіма видами зв'язку з країною, в якій така особа піддається кримінальному переслідуванню.</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гарантії ст.5 ЄКПЛ розповсюджуються на всі вказані ситуації</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так, становитиме безумовне порушення статті 5.</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на розгляд справи упродовж розумного строку або звільнення під час провадження.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«Корнєв і Карпенко проти України».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якщо під час арешту (затримання) із відповідною особою проводять слідчі дії для розслідування його/її участі у кримінальній справі (провадженні) </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є вичерпним і підлягає лише вузькому тлумаченню у практиці ЄСПЛ.</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позбавлення волі відбувається відповідно до національного закону.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має бути отримана згода всіх членів сім’ї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аконне затримання осіб для запобігання поширенню інфекційних захворювань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законний арешт для забезпечення виконання будь-якого обов’язку, встановленого законом.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затримання неповнолітнього з метою застосування наглядових заходів виховного характеру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обґрунтована необхідність запобігти вчиненню особою правопорушення.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це не є підневільним станом.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є достатньою підставою.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обґрунтованість затримання протягом 72 годин має бути перевірена судом.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 xml:space="preserve">раво бути негайно і детально поінформованим зрозумілою для неї мовою про підстави його арешту і про будь-яке обвинувачення, висунуте проти неї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обґрунтована підозра має бути доповнена новими підставами</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законний арешт або затримання особи, здійснене з метою до 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строк має бути мінімальним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держава зобов’язана це робити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дозволяє.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 позбавлення свободи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законне затримання наркоманів.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в</w:t>
      </w:r>
      <w:r w:rsidRPr="008779CC">
        <w:rPr>
          <w:color w:val="000000"/>
          <w:shd w:val="clear" w:color="auto" w:fill="FFFFFF"/>
          <w:lang w:eastAsia="ru-RU"/>
        </w:rPr>
        <w:t>изнає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еред суддею чи іншою посадовою особою, якій законом надано право здійснювати судову владу.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обов’язок держави, в якій відбулось затримання особи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дисциплінарні заходи, що накладалися у в’язниці і впливають на умови утримання під вартою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наявність загрози поширення інфекційних захворювань для безпеки населення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як обов’язок повідомляти про причини затримання протягом </w:t>
      </w:r>
      <w:r w:rsidRPr="008779CC">
        <w:rPr>
          <w:color w:val="000000"/>
          <w:shd w:val="clear" w:color="auto" w:fill="FFFFFF"/>
          <w:lang w:eastAsia="ru-RU"/>
        </w:rPr>
        <w:lastRenderedPageBreak/>
        <w:t>декількох годин</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 дня затримання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відсутність хронічних захворювань, що перешкоджають триманню під вартою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особа з’явиться на судове засідання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ризик того, що підсудний вживатиме заходів для перешкоджання відправленню правосуддя.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визнається порушенням права на свободу.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тримання особи в обмеженому просторі протягом значного періоду часу при відсутності достовірної згоди особи на таке тримання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особа не визнавала своєї провини та відмовлялася давати свідчення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жодна з наведених обставин не може визнаватись належною підставою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відсутність сім’ї чи роботи.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ризик того, що підсудний не з’явиться в судове засідання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ні, це лише зміна умов тримання під вартою.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наявність письмової згоди на таке поміщення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 xml:space="preserve">таку </w:t>
      </w:r>
      <w:r w:rsidRPr="008779CC">
        <w:rPr>
          <w:color w:val="000000"/>
          <w:shd w:val="clear" w:color="auto" w:fill="FFFFFF"/>
          <w:lang w:eastAsia="ru-RU"/>
        </w:rPr>
        <w:t>особу слід звільнити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через релігійні переконання</w:t>
      </w:r>
      <w:r w:rsidRPr="008779CC">
        <w:rPr>
          <w:lang w:eastAsia="ru-RU"/>
        </w:rPr>
        <w:t>.</w:t>
      </w:r>
    </w:p>
    <w:p w:rsidR="005360BF" w:rsidRPr="008779CC" w:rsidRDefault="00A7393C"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Pr>
          <w:color w:val="000000"/>
          <w:shd w:val="clear" w:color="auto" w:fill="FFFFFF"/>
          <w:lang w:eastAsia="ru-RU"/>
        </w:rPr>
        <w:t>д</w:t>
      </w:r>
      <w:r w:rsidR="00A26B93" w:rsidRPr="008779CC">
        <w:rPr>
          <w:color w:val="000000"/>
          <w:shd w:val="clear" w:color="auto" w:fill="FFFFFF"/>
          <w:lang w:eastAsia="ru-RU"/>
        </w:rPr>
        <w:t>ержава не несе відповідальність за дії офіційно призначеного представника</w:t>
      </w:r>
      <w:r w:rsidR="00A26B93"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 однозначно суперечить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така гарантія стосується лише осіб, що обвинувачуються у вчиненні кримінального правопорушення.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 правило, особа в такому випадку статус жертви мати не може.</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розуміти та коментувати своїм захисникам хід провадження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порушення права на справедливий судовий розгляд.</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lastRenderedPageBreak/>
        <w:t>о</w:t>
      </w:r>
      <w:r w:rsidRPr="008779CC">
        <w:rPr>
          <w:color w:val="000000"/>
          <w:shd w:val="clear" w:color="auto" w:fill="FFFFFF"/>
          <w:lang w:eastAsia="ru-RU"/>
        </w:rPr>
        <w:t>тримувати кошти з державного бюджету для оплати послуг захисника на власний вибір</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 умови, що вони є єдиним чи вирішальним доказом.</w:t>
      </w:r>
    </w:p>
    <w:p w:rsidR="005360BF" w:rsidRPr="008779CC" w:rsidRDefault="00A7393C"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Pr>
          <w:color w:val="000000"/>
          <w:shd w:val="clear" w:color="auto" w:fill="FFFFFF"/>
          <w:lang w:eastAsia="ru-RU"/>
        </w:rPr>
        <w:t>п</w:t>
      </w:r>
      <w:r w:rsidR="00A26B93" w:rsidRPr="008779CC">
        <w:rPr>
          <w:color w:val="000000"/>
          <w:shd w:val="clear" w:color="auto" w:fill="FFFFFF"/>
          <w:lang w:eastAsia="ru-RU"/>
        </w:rPr>
        <w:t>ише за умови, що такі порушення були істотними</w:t>
      </w:r>
      <w:r w:rsidR="00A26B93" w:rsidRPr="008779CC">
        <w:rPr>
          <w:lang w:eastAsia="ru-RU"/>
        </w:rPr>
        <w:t>.</w:t>
      </w:r>
    </w:p>
    <w:p w:rsidR="005360BF" w:rsidRPr="008779CC" w:rsidRDefault="00A7393C"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Pr>
          <w:color w:val="000000"/>
          <w:shd w:val="clear" w:color="auto" w:fill="FFFFFF"/>
          <w:lang w:eastAsia="ru-RU"/>
        </w:rPr>
        <w:t>п</w:t>
      </w:r>
      <w:r w:rsidR="00A26B93" w:rsidRPr="008779CC">
        <w:rPr>
          <w:color w:val="000000"/>
          <w:shd w:val="clear" w:color="auto" w:fill="FFFFFF"/>
          <w:lang w:eastAsia="ru-RU"/>
        </w:rPr>
        <w:t>раво не надавати свідчення проти себе не виключає із кримінального провадження отриманих від обвинуваченого у результаті застосування елементів примусу даних, що існують незалежно від волі підозрюваного, таких як документи, зразки крові, дихання, сечі і тканини для аналізу ДНК.</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можливість ознайомитися з усіма доказами та зауваженнями іншої сторони та відповісти на них.</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відповідає</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відмова особі у доступі до матеріалів кримінальної справи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наявність потреби захисту порушеного права особи, що належить до вразливих категорій (інваліди тощо)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Ст. 6 Конвенції не встановлює, що держава має забезпечувати безкоштовну правову допомогу у кожному спорі, що стосується «цивільних прав»</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якщо цього вимагають інтереси підтримання обороноздатності країни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проводити слідчі дії та збирати докази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брак достатніх коштів для залучення захисника.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в</w:t>
      </w:r>
      <w:r w:rsidRPr="008779CC">
        <w:rPr>
          <w:color w:val="000000"/>
          <w:shd w:val="clear" w:color="auto" w:fill="FFFFFF"/>
          <w:lang w:eastAsia="ru-RU"/>
        </w:rPr>
        <w:t>ідсутність коштів у поєднанні з наявністю інтересів правосуддя щодо надання безоплатної правової допомоги такій особі.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о</w:t>
      </w:r>
      <w:r w:rsidRPr="008779CC">
        <w:rPr>
          <w:color w:val="000000"/>
          <w:shd w:val="clear" w:color="auto" w:fill="FFFFFF"/>
          <w:lang w:eastAsia="ru-RU"/>
        </w:rPr>
        <w:t>соба не розуміє мови, яка використовується у суді, або не розмовляє нею.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б</w:t>
      </w:r>
      <w:r w:rsidRPr="008779CC">
        <w:rPr>
          <w:color w:val="000000"/>
          <w:shd w:val="clear" w:color="auto" w:fill="FFFFFF"/>
          <w:lang w:eastAsia="ru-RU"/>
        </w:rPr>
        <w:t>езоплатна допомога перекладача.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рокурор втрутився у провадження для підтримки однієї із сторін.</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доки її вину не буде доведено у законному порядку.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захищати себе особисто чи використовувати юридичну допомогу захисника, вибраного на власний розсуд.</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lastRenderedPageBreak/>
        <w:t>к</w:t>
      </w:r>
      <w:r w:rsidRPr="008779CC">
        <w:rPr>
          <w:color w:val="000000"/>
          <w:shd w:val="clear" w:color="auto" w:fill="FFFFFF"/>
          <w:lang w:eastAsia="ru-RU"/>
        </w:rPr>
        <w:t xml:space="preserve">ожен, кого </w:t>
      </w:r>
      <w:proofErr w:type="spellStart"/>
      <w:r w:rsidRPr="008779CC">
        <w:rPr>
          <w:color w:val="000000"/>
          <w:shd w:val="clear" w:color="auto" w:fill="FFFFFF"/>
          <w:lang w:eastAsia="ru-RU"/>
        </w:rPr>
        <w:t>обвинувачено</w:t>
      </w:r>
      <w:proofErr w:type="spellEnd"/>
      <w:r w:rsidRPr="008779CC">
        <w:rPr>
          <w:color w:val="000000"/>
          <w:shd w:val="clear" w:color="auto" w:fill="FFFFFF"/>
          <w:lang w:eastAsia="ru-RU"/>
        </w:rPr>
        <w:t xml:space="preserve"> у вчиненні кримінального правопорушення, вважається невинуватим доти, доки його вину не буде доведено в законному порядку.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вимагати перевірки обґрунтованості затримання.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не є порушенням ст. 6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процедурою призначення на посаду судді.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я</w:t>
      </w:r>
      <w:r w:rsidRPr="008779CC">
        <w:rPr>
          <w:color w:val="000000"/>
          <w:shd w:val="clear" w:color="auto" w:fill="FFFFFF"/>
          <w:lang w:eastAsia="ru-RU"/>
        </w:rPr>
        <w:t>кщо після призначення голова суду виконує свої повноваження незалежно і без тиску, не отримує і не виконує вказівок виконавчої влади.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жодні обставини не дають можливості визнавати такий доказ допустимим</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заява прокурора про те, що певна особа підозрюється у вчиненні злочину</w:t>
      </w:r>
      <w:r w:rsidRPr="008779CC">
        <w:rPr>
          <w:lang w:eastAsia="ru-RU"/>
        </w:rPr>
        <w:t>.</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участь у судовому провадженні у тій же справі, до якої він був причетним під час роботи у прокуратурі.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с</w:t>
      </w:r>
      <w:r w:rsidRPr="008779CC">
        <w:rPr>
          <w:color w:val="000000"/>
          <w:shd w:val="clear" w:color="auto" w:fill="FFFFFF"/>
          <w:lang w:eastAsia="ru-RU"/>
        </w:rPr>
        <w:t xml:space="preserve">уд </w:t>
      </w:r>
      <w:proofErr w:type="spellStart"/>
      <w:r w:rsidRPr="008779CC">
        <w:rPr>
          <w:color w:val="000000"/>
          <w:shd w:val="clear" w:color="auto" w:fill="FFFFFF"/>
          <w:lang w:eastAsia="ru-RU"/>
        </w:rPr>
        <w:t>ad</w:t>
      </w:r>
      <w:proofErr w:type="spellEnd"/>
      <w:r w:rsidRPr="008779CC">
        <w:rPr>
          <w:color w:val="000000"/>
          <w:shd w:val="clear" w:color="auto" w:fill="FFFFFF"/>
          <w:lang w:eastAsia="ru-RU"/>
        </w:rPr>
        <w:t xml:space="preserve"> </w:t>
      </w:r>
      <w:proofErr w:type="spellStart"/>
      <w:r w:rsidRPr="008779CC">
        <w:rPr>
          <w:color w:val="000000"/>
          <w:shd w:val="clear" w:color="auto" w:fill="FFFFFF"/>
          <w:lang w:eastAsia="ru-RU"/>
        </w:rPr>
        <w:t>hoc</w:t>
      </w:r>
      <w:proofErr w:type="spellEnd"/>
      <w:r w:rsidRPr="008779CC">
        <w:rPr>
          <w:color w:val="000000"/>
          <w:shd w:val="clear" w:color="auto" w:fill="FFFFFF"/>
          <w:lang w:eastAsia="ru-RU"/>
        </w:rPr>
        <w:t>, що створений відповідно до антикорупційного закону.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для відповідальності держави підстави відсутні</w:t>
      </w:r>
      <w:r w:rsidRPr="008779CC">
        <w:rPr>
          <w:color w:val="000000"/>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обов’язковою така гарантія може бути за умови існування у цивільному процесуальному законодавстві обов’язкової вимоги мати представника у</w:t>
      </w:r>
      <w:r w:rsidRPr="008779CC">
        <w:rPr>
          <w:lang w:eastAsia="ru-RU"/>
        </w:rPr>
        <w:t xml:space="preserve"> суді.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надмірний формалізм у тлумаченні процесуальних норм.</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 </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бути негайно і детально поінформованим зрозумілою для нього мовою про характер і причини обвинувачення, висунутого проти нього </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право отримувати від держави компенсацію оплати юридичної допомоги.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одержувати безоплатну допомогу перекладача </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права на справедливий суд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переконатись, що обвинувачений здатний розумно передбачити наслідки своїх дій</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надавати правову допомогу іншим особам, яких обвинувачують у вчиненні того ж кримінального правопорушення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не має значення.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необґрунтованому обмеженні права заявника на допит свідків, свідчення яких були вирішальними у справі.</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Свершов</w:t>
      </w:r>
      <w:proofErr w:type="spellEnd"/>
      <w:r w:rsidRPr="008779CC">
        <w:rPr>
          <w:lang w:eastAsia="en-US"/>
        </w:rPr>
        <w:t xml:space="preserve"> проти України»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Раманаускас</w:t>
      </w:r>
      <w:proofErr w:type="spellEnd"/>
      <w:r w:rsidRPr="008779CC">
        <w:rPr>
          <w:lang w:eastAsia="en-US"/>
        </w:rPr>
        <w:t xml:space="preserve"> №2 проти Литви»</w:t>
      </w:r>
    </w:p>
    <w:p w:rsidR="00A26B93"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вимагати виклику свідків захисту  на тих самих умовах, що й свідків обвинувачення</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брак достатніх коштів для оплати юридичної допомоги захисника, коли цього вимагають інтереси правосуддя.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безоплатна допомога перекладача.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особу не може бути </w:t>
      </w:r>
      <w:proofErr w:type="spellStart"/>
      <w:r w:rsidRPr="008779CC">
        <w:rPr>
          <w:bCs/>
          <w:lang w:eastAsia="ru-RU"/>
        </w:rPr>
        <w:t>позбавлено</w:t>
      </w:r>
      <w:proofErr w:type="spellEnd"/>
      <w:r w:rsidRPr="008779CC">
        <w:rPr>
          <w:bCs/>
          <w:lang w:eastAsia="ru-RU"/>
        </w:rPr>
        <w:t xml:space="preserve"> права на справедливий суд.</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доки її вину не буде доведено у законному порядку.</w:t>
      </w:r>
    </w:p>
    <w:p w:rsidR="005360BF" w:rsidRPr="008779CC" w:rsidRDefault="00A26B93" w:rsidP="00E82CA6">
      <w:pPr>
        <w:pStyle w:val="a4"/>
        <w:numPr>
          <w:ilvl w:val="0"/>
          <w:numId w:val="2"/>
        </w:numPr>
        <w:tabs>
          <w:tab w:val="left" w:pos="142"/>
          <w:tab w:val="left" w:pos="1418"/>
        </w:tabs>
        <w:spacing w:before="240" w:after="240"/>
        <w:ind w:left="0" w:firstLine="567"/>
        <w:rPr>
          <w:lang w:eastAsia="ru-RU"/>
        </w:rPr>
      </w:pPr>
      <w:r w:rsidRPr="008779CC">
        <w:rPr>
          <w:lang w:eastAsia="ru-RU"/>
        </w:rPr>
        <w:t xml:space="preserve">використовувати послуги спеціаліста.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покарання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таке втручання не є порушенням ст. 8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порушує право на повагу до приватного і сімейного життя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державний університет</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поширюється без обмежень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поширюється без обмежень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становитиме порушення Конвенції, якщо посадові особи будуть діяти у такий спосіб.</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 наявності згоди жінки на присутність студентів під час пологів</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т</w:t>
      </w:r>
      <w:r w:rsidRPr="008779CC">
        <w:rPr>
          <w:color w:val="000000"/>
          <w:shd w:val="clear" w:color="auto" w:fill="FFFFFF"/>
          <w:lang w:eastAsia="ru-RU"/>
        </w:rPr>
        <w:t>радиційна ромська оселя.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bCs/>
          <w:color w:val="000000"/>
          <w:lang w:eastAsia="ru-RU"/>
        </w:rPr>
        <w:lastRenderedPageBreak/>
        <w:t>з</w:t>
      </w:r>
      <w:r w:rsidRPr="008779CC">
        <w:rPr>
          <w:color w:val="000000"/>
          <w:shd w:val="clear" w:color="auto" w:fill="FFFFFF"/>
          <w:lang w:eastAsia="ru-RU"/>
        </w:rPr>
        <w:t>ображення відображає унікальні риси особи і дозволяє відрізняти її від інших.</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порушення права на повагу до приватного життя.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права на повагу до приватного і сімейного життя.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коли втручання здійснюється згідно із законом і є необхідним у демократичному суспільстві в інтересах, вказаних у статті 8.</w:t>
      </w:r>
    </w:p>
    <w:p w:rsidR="00A26B93"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так, за певних умов (похилий вік та поганий стан здоров’я близьких родичів, реальний стан транспортної системи) таке поміщення може становити втручання в право ув’язненого на сімейне життя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так, становитиме, такі формулювання надають органу влади, який проводив обшук, нічим не обґрунтовану свободу розсуду при встановленні необхідного обсягу обшуку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приватне і сімейне життя, житло і кореспонденція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на повагу до житла.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ередбачає на підставах, що визначені самою Конвенцією.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на повагу до кореспонденції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саме по собі прослуховування вже є втручанням в право на повагу до приватного життя, однак не обов’язково буде його порушенням</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д</w:t>
      </w:r>
      <w:r w:rsidRPr="008779CC">
        <w:rPr>
          <w:color w:val="000000"/>
          <w:shd w:val="clear" w:color="auto" w:fill="FFFFFF"/>
          <w:lang w:eastAsia="ru-RU"/>
        </w:rPr>
        <w:t>ержава не може втручатись в навернення осіб до певної релігії.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може, оскільки ці два способи не повинні розглядатись як такі, що виключають один одного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w:t>
      </w:r>
      <w:r w:rsidRPr="008779CC">
        <w:rPr>
          <w:color w:val="000000"/>
          <w:shd w:val="clear" w:color="auto" w:fill="FFFFFF"/>
          <w:lang w:eastAsia="ru-RU"/>
        </w:rPr>
        <w:t>е вправі за жодних умов.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ні, оскільки така мета відсутня у ст. 9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 але на неї має бути покладено тягар доведення існування такої релігії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це буде порушенням безсторонності, оскільки держава мала б </w:t>
      </w:r>
      <w:r w:rsidRPr="008779CC">
        <w:rPr>
          <w:color w:val="000000"/>
          <w:shd w:val="clear" w:color="auto" w:fill="FFFFFF"/>
          <w:lang w:eastAsia="ru-RU"/>
        </w:rPr>
        <w:lastRenderedPageBreak/>
        <w:t>забезпечувати взаємну толерантність між різними конфесіями.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може, за жодних обставин.</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завжди мають право як представники членів релігійної організації.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і</w:t>
      </w:r>
      <w:r w:rsidRPr="008779CC">
        <w:rPr>
          <w:color w:val="000000"/>
          <w:shd w:val="clear" w:color="auto" w:fill="FFFFFF"/>
          <w:lang w:eastAsia="ru-RU"/>
        </w:rPr>
        <w:t>нтереси підтримання економічного добробуту країни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профспілкові зібрання.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м</w:t>
      </w:r>
      <w:r w:rsidRPr="008779CC">
        <w:rPr>
          <w:color w:val="000000"/>
          <w:shd w:val="clear" w:color="auto" w:fill="FFFFFF"/>
          <w:lang w:eastAsia="ru-RU"/>
        </w:rPr>
        <w:t>оже лише на умовах і у випадках, що прямо визначені Конвенцією.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має, релігійна організація користується правами незалежно від факту реєстрації її статуту.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в</w:t>
      </w:r>
      <w:r w:rsidRPr="008779CC">
        <w:rPr>
          <w:color w:val="000000"/>
          <w:shd w:val="clear" w:color="auto" w:fill="FFFFFF"/>
          <w:lang w:eastAsia="ru-RU"/>
        </w:rPr>
        <w:t>праві, оскільки носінням такого вбрання порушується принцип рівності та недискримінації.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і</w:t>
      </w:r>
      <w:r w:rsidRPr="008779CC">
        <w:rPr>
          <w:color w:val="000000"/>
          <w:shd w:val="clear" w:color="auto" w:fill="FFFFFF"/>
          <w:lang w:eastAsia="ru-RU"/>
        </w:rPr>
        <w:t>нтереси національної безпеки.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така вимога завжди є порушенням права на свободу релігійних переконань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зобов’язана, оскільки держава сама може вирішувати питання про провадження альтернативної служби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має право, адже альтернативна служба має на меті захист переконань людини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 жодних умов це неможливо.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відносить, оскільки ці права передбачені різними статтями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може, оскільки Конвенція гарантує свободу від зміни релігії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лише ті релігійні переконання, що досягають певного рівня переконливості, серйозності та важливості.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відповідна гарантія поширюється на всіх, хто перебуває під юрисдикцією України.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освіту підлягає обмеженням, що відповідають цілям обмежень прав і свобод у ч. 2 ст. 9 «Свобода думки, совісті та релігії» Конвенції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запобігання публічної критики органів державної влади.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lastRenderedPageBreak/>
        <w:t>і</w:t>
      </w:r>
      <w:r w:rsidRPr="008779CC">
        <w:rPr>
          <w:color w:val="000000"/>
          <w:shd w:val="clear" w:color="auto" w:fill="FFFFFF"/>
          <w:lang w:eastAsia="ru-RU"/>
        </w:rPr>
        <w:t>нтереси національної безпеки.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свободи дотримуватися своїх поглядів, одержувати і передавати інформацію та ідеї без втручання органів державної влади і незалежно від кордонів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якщо таке втручання відбувається згідно з законом, має мету, що передбачена Конвенцією про захист прав людини і основоположних свобод, і є необхідним у демократичному суспільстві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Міністр Кабінету Міністрів України</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Конвенція не передбачає обмежень цього права для таких категорій осіб</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с</w:t>
      </w:r>
      <w:r w:rsidRPr="008779CC">
        <w:rPr>
          <w:color w:val="000000"/>
          <w:shd w:val="clear" w:color="auto" w:fill="FFFFFF"/>
          <w:lang w:eastAsia="ru-RU"/>
        </w:rPr>
        <w:t>вобода проведення мирних зібрань.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факти потребують доведення, а оціночні судження – не потребують.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на б</w:t>
      </w:r>
      <w:r w:rsidRPr="008779CC">
        <w:rPr>
          <w:color w:val="000000"/>
          <w:shd w:val="clear" w:color="auto" w:fill="FFFFFF"/>
          <w:lang w:eastAsia="ru-RU"/>
        </w:rPr>
        <w:t>удь-яку інформацію (незалежно від форми та носіїв)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незаконно, без власної неприязні, звільни</w:t>
      </w:r>
      <w:r w:rsidR="00B70748">
        <w:rPr>
          <w:lang w:eastAsia="ru-RU"/>
        </w:rPr>
        <w:t>ла іншу особу</w:t>
      </w:r>
      <w:r w:rsidRPr="008779CC">
        <w:rPr>
          <w:lang w:eastAsia="ru-RU"/>
        </w:rPr>
        <w:t>, і таке звільнення порушувало існуючу на той час процедуру</w:t>
      </w:r>
      <w:r w:rsidRPr="008779CC">
        <w:rPr>
          <w:shd w:val="clear" w:color="auto" w:fill="FFFFFF"/>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ні, якщо він у порядку, визначеному законом, не брав на себе зобов’язань зберігати інформацію з обмеженим доступом.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 xml:space="preserve">Невисловлені думки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на поширення ідей та інформації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одержувати та передавати інформацію без втручання держави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свободу вираження поглядів</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Підтримання авторитету та безсторонності суддів</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політичні інтереси суспільства.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жодне право не порушується.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реєстрацію юридичної особи є складовою права на об’єднання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осіб, що входять до складу адміністративних органів.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досягнення шлюбного віку.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 xml:space="preserve">кожен, чиї права та свободи, визнані в ЄКПЛ,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кожен, чиї права та свободи, визнані в  Конвенції, було порушено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на вибори до законодавчого органу.</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р</w:t>
      </w:r>
      <w:r w:rsidRPr="008779CC">
        <w:rPr>
          <w:color w:val="000000"/>
          <w:shd w:val="clear" w:color="auto" w:fill="FFFFFF"/>
          <w:lang w:eastAsia="ru-RU"/>
        </w:rPr>
        <w:t>озумна періодичність проведення виборів.</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т</w:t>
      </w:r>
      <w:r w:rsidRPr="008779CC">
        <w:rPr>
          <w:color w:val="000000"/>
          <w:shd w:val="clear" w:color="auto" w:fill="FFFFFF"/>
          <w:lang w:eastAsia="ru-RU"/>
        </w:rPr>
        <w:t>аємність голосування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м</w:t>
      </w:r>
      <w:r w:rsidRPr="008779CC">
        <w:rPr>
          <w:color w:val="000000"/>
          <w:shd w:val="clear" w:color="auto" w:fill="FFFFFF"/>
          <w:lang w:eastAsia="ru-RU"/>
        </w:rPr>
        <w:t>оже лише на умовах і у випадках, що прямо визначені Конвенцією.</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 передбачається позбавлення права власності юридичної або фізичної особи, але не інакше як в інтересах суспільства і на умовах, передбачених законом і загальними принципами міжнародного права.</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на кожну фізичну або юридичну особу.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мирне володіння своїм майном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мирно володіти своїм майном.</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здійсненням контролю за використанням власності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не обмежується власністю на матеріальні речі та не залежить від формальної класифікації у внутрішньому праві.</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«справедливий баланс» між загальним інтересом суспільства та вимогами захисту основоположних прав конкретної особи.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якщо на відповідну особу буде покладено індивідуальний та надмірний тягар.</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втручання здійснюється щодо майна особи, яка не є резидентом держави-учасниці Ради Європи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що всі державні посадовці в повному обсязі декларують належне їм майно</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рішення у справі «Юрій Миколайович Іванов проти України» (2011).</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Рішення у справі «Кривенький проти України» (2017)</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поважати право батьків на забезпечення освіти з урахуванням їх релігійних та світоглядних переконань.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захист власності.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за жодних умов не буде вважатись</w:t>
      </w:r>
      <w:r w:rsidRPr="008779CC">
        <w:rPr>
          <w:lang w:eastAsia="ru-RU"/>
        </w:rPr>
        <w:t>.</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щодо прав, що названі у самій Конвенції, а також будь-яких передбачених законом прав</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здійснення</w:t>
      </w:r>
      <w:r w:rsidRPr="008779CC">
        <w:rPr>
          <w:color w:val="000000"/>
        </w:rPr>
        <w:t xml:space="preserve"> </w:t>
      </w:r>
      <w:r w:rsidRPr="008779CC">
        <w:rPr>
          <w:bCs/>
          <w:lang w:eastAsia="ru-RU"/>
        </w:rPr>
        <w:t>будь-якого передбаченого законом права забезпечується без дискримінації за будь-якою ознакою.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не вважається, оскільки Конвенцією прямо передбачено таку можливість.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Це дискримінація у зв’язку з правом на шлюб і створення сім’ї.</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обирати місце проживання на території держави.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заборонено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rPr>
      </w:pPr>
      <w:r w:rsidRPr="008779CC">
        <w:rPr>
          <w:rFonts w:eastAsia="Times New Roman"/>
        </w:rPr>
        <w:t>п</w:t>
      </w:r>
      <w:r w:rsidRPr="008779CC">
        <w:rPr>
          <w:rFonts w:eastAsia="Times New Roman"/>
          <w:color w:val="000000"/>
        </w:rPr>
        <w:t>раво не бути ув’язненим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rPr>
      </w:pPr>
      <w:r w:rsidRPr="008779CC">
        <w:rPr>
          <w:rFonts w:eastAsia="Times New Roman"/>
        </w:rPr>
        <w:t>к</w:t>
      </w:r>
      <w:r w:rsidRPr="008779CC">
        <w:rPr>
          <w:rFonts w:eastAsia="Times New Roman"/>
          <w:color w:val="000000"/>
        </w:rPr>
        <w:t>ожен, хто на законних підставах перебуває на території держави-учасника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rPr>
      </w:pPr>
      <w:r w:rsidRPr="008779CC">
        <w:rPr>
          <w:rFonts w:eastAsia="Times New Roman"/>
          <w:color w:val="000000"/>
        </w:rPr>
        <w:t>захист економічних інтересів держави.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color w:val="000000"/>
        </w:rPr>
      </w:pPr>
      <w:r w:rsidRPr="008779CC">
        <w:rPr>
          <w:rFonts w:eastAsia="Times New Roman"/>
          <w:color w:val="000000"/>
        </w:rPr>
        <w:t>Запобігання злочину.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законами України «Про виконання рішень та застосування практики Європейського суду з прав людини», «Про виконавче провадження» та іншими нормативно-правовими  актами з урахуванням особливостей,  передбачених  Законом України «Про виконання рішень та застосування практики Європейського суду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за рахунок Державного бюджету України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rFonts w:eastAsia="Times New Roman"/>
          <w:lang w:eastAsia="ru-RU"/>
        </w:rPr>
        <w:t xml:space="preserve">офіційну назву Рішення мовою оригіналу та в перекладі українською мовою, номер заяви до Суду, дату постановлення Рішення, </w:t>
      </w:r>
      <w:r w:rsidRPr="008779CC">
        <w:rPr>
          <w:rFonts w:eastAsia="Times New Roman"/>
          <w:lang w:eastAsia="ru-RU"/>
        </w:rPr>
        <w:lastRenderedPageBreak/>
        <w:t xml:space="preserve">стислий виклад фактів у справі, стислий виклад питань права, переклад резолютивної частини Рішення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протягом семи днів від дня його одержання.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протягом десяти днів від дня його одержання.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органом представництва.</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державний орган, відповідальний за організаційно-матеріальне забезпечення судів</w:t>
      </w:r>
      <w:r w:rsidRPr="008779CC">
        <w:rPr>
          <w:lang w:eastAsia="en-US"/>
        </w:rPr>
        <w:t xml:space="preserve">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упродовж десяти днів з дня надходження цих документів</w:t>
      </w:r>
      <w:r w:rsidRPr="008779CC">
        <w:rPr>
          <w:rFonts w:eastAsia="Times New Roman"/>
          <w:lang w:eastAsia="ru-RU"/>
        </w:rPr>
        <w:t>.</w:t>
      </w:r>
      <w:r w:rsidRPr="008779CC">
        <w:rPr>
          <w:lang w:eastAsia="en-US"/>
        </w:rPr>
        <w:t xml:space="preserve">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у тримісячний строк або у строк, передбачений у рішенні</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пеня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орган представництва – Міністерство юстиції України</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подання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адміністративну, цивільну або кримінальну відповідальність.</w:t>
      </w:r>
    </w:p>
    <w:p w:rsidR="005360BF" w:rsidRPr="008779CC" w:rsidRDefault="00A26B93" w:rsidP="00E82CA6">
      <w:pPr>
        <w:pStyle w:val="a4"/>
        <w:numPr>
          <w:ilvl w:val="0"/>
          <w:numId w:val="2"/>
        </w:numPr>
        <w:tabs>
          <w:tab w:val="left" w:pos="142"/>
          <w:tab w:val="left" w:pos="1418"/>
        </w:tabs>
        <w:spacing w:before="240" w:after="240"/>
        <w:ind w:left="0" w:firstLine="567"/>
        <w:rPr>
          <w:bCs/>
          <w:lang w:eastAsia="en-US"/>
        </w:rPr>
      </w:pPr>
      <w:r w:rsidRPr="008779CC">
        <w:rPr>
          <w:bCs/>
          <w:lang w:eastAsia="en-US"/>
        </w:rPr>
        <w:t>Прем'єр-міністр України</w:t>
      </w:r>
      <w:r w:rsidRPr="008779CC">
        <w:rPr>
          <w:lang w:eastAsia="en-US"/>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en-US"/>
        </w:rPr>
      </w:pPr>
      <w:r w:rsidRPr="008779CC">
        <w:rPr>
          <w:bCs/>
          <w:lang w:eastAsia="en-US"/>
        </w:rPr>
        <w:t>як джерело права</w:t>
      </w:r>
      <w:r w:rsidRPr="008779CC">
        <w:rPr>
          <w:lang w:eastAsia="en-US"/>
        </w:rPr>
        <w:t>.</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користуватися оригінальним текстом рішення/ухвали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користуватися оригінальним текстом рішення  </w:t>
      </w:r>
    </w:p>
    <w:p w:rsidR="005360BF" w:rsidRPr="008779CC" w:rsidRDefault="00A26B93" w:rsidP="00E82CA6">
      <w:pPr>
        <w:pStyle w:val="a4"/>
        <w:numPr>
          <w:ilvl w:val="0"/>
          <w:numId w:val="2"/>
        </w:numPr>
        <w:tabs>
          <w:tab w:val="left" w:pos="142"/>
          <w:tab w:val="left" w:pos="1418"/>
        </w:tabs>
        <w:spacing w:before="240" w:after="240"/>
        <w:ind w:left="0" w:firstLine="567"/>
        <w:rPr>
          <w:bCs/>
          <w:lang w:eastAsia="en-US"/>
        </w:rPr>
      </w:pPr>
      <w:r w:rsidRPr="008779CC">
        <w:rPr>
          <w:bCs/>
          <w:lang w:eastAsia="en-US"/>
        </w:rPr>
        <w:t>орган,  відповідальний за забезпечення представництва України в  Європейському  суді  з  прав  людини  та координацію  виконання його рішень</w:t>
      </w:r>
      <w:r w:rsidRPr="008779CC">
        <w:rPr>
          <w:lang w:eastAsia="en-US"/>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повторний розгляд справи судом.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так, вони підлягають обов’язковому виконанню в будь-яких справах, у яких Україна є відповідачем.</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даним Законом передбачено  відшкодування  збитків,  завданих  Державному  бюджету  України внаслідок виплати відшкодування заявнику, за рішенням національного суду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якщо відповідний національний закон відповідає стандартам статті 5 ЄКПЛ</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якщо заява </w:t>
      </w:r>
      <w:r w:rsidRPr="008779CC">
        <w:rPr>
          <w:color w:val="000000"/>
          <w:shd w:val="clear" w:color="auto" w:fill="FFFFFF"/>
          <w:lang w:eastAsia="en-US"/>
        </w:rPr>
        <w:t>за своєю суттю є ідентичною заяві,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так, Україна є</w:t>
      </w:r>
      <w:r w:rsidR="00815797" w:rsidRPr="008779CC">
        <w:rPr>
          <w:bCs/>
          <w:lang w:eastAsia="ru-RU"/>
        </w:rPr>
        <w:t xml:space="preserve"> </w:t>
      </w:r>
      <w:r w:rsidRPr="008779CC">
        <w:rPr>
          <w:bCs/>
          <w:lang w:eastAsia="ru-RU"/>
        </w:rPr>
        <w:t xml:space="preserve"> Стороною даної Конвенції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усі суди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Закон України «Про виконання рішень та застосування практики Європейського суду з прав людини».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Уповноважений у справах Європейського суду з прав людини.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повторний розгляд справи судом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повторний розгляд справи адміністративним органом</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внесення змін до законодавства</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надання Європейським Судом з прав людини таких тлумачень Конвенції, які є вирішальними для її застосування і які не залежать від тлумачення національними судами.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складність справи, поведінка особи, яка підозрюється / обвинувачується у вчиненні злочину, та органів влади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незалежність, адекватність, невідкладність (своєчасність), розумна тривалість, публічність та наявність у родичів розумної можливості брати участь у слідстві</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продовження провадження щодо особи у зв’язку з правопорушенням, за яке її вже було виправдано в рішенні, що не набрало законної сили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 питання щодо застосування цілодобового домашнього арешту охоплюється гарантіям, передбаченими статтею 5 Конвенції («Право на свободу та особисту недоторканність»)</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встановлення судом непропорційно великого розміру застави без урахування особи підозрюваного та його фінансових можливостей може стати підставою для констатації ЄСПЛ порушення права особи на свободу та особисту недоторканість</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вказані особою підстави для оскарження не впливають на </w:t>
      </w:r>
      <w:r w:rsidRPr="008779CC">
        <w:rPr>
          <w:bCs/>
          <w:lang w:eastAsia="ru-RU"/>
        </w:rPr>
        <w:lastRenderedPageBreak/>
        <w:t>загальну справедливість провадження.</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чи було питання щодо недопустимості показів свідків, яких не було допитано в ході судового розгляду, належним чином підняте стороною захисту</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надання ЄСПЛ вказівки стороні по справі вжити тимчасових заходів, які, на його думку, необхідні в інтересах сторін чи належного провадження. Такі вказівки даються ЄСПЛ у виключних ситуаціях, здебільшого коли заявнику загрожує реальний ризик зазнати серйозної та непоправної шкоди, якщо таких тимчасових заходів не буде застосовано</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lang w:eastAsia="ru-RU"/>
        </w:rPr>
      </w:pPr>
      <w:r w:rsidRPr="008779CC">
        <w:rPr>
          <w:bCs/>
        </w:rPr>
        <w:t>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бути спроможним встановити факти та виявити і покарати винних</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досудове розслідування та подальший розгляд справи до моменту винесення остаточного рішення.</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визнання порушення прав особи, гарантованих статтею 3 Конвенції, проведення ефективного розслідування та виплата компенсації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позбавлення свободи повинно бути невід’ємним елементом призначеного  покарання</w:t>
      </w:r>
      <w:r w:rsidR="00AE5024" w:rsidRPr="008779CC">
        <w:rPr>
          <w:bCs/>
          <w:lang w:eastAsia="ru-RU"/>
        </w:rPr>
        <w:t xml:space="preserve"> </w:t>
      </w:r>
      <w:r w:rsidRPr="008779CC">
        <w:rPr>
          <w:bCs/>
          <w:lang w:eastAsia="ru-RU"/>
        </w:rPr>
        <w:t xml:space="preserve"> кримінальне провадження та винесення </w:t>
      </w:r>
      <w:proofErr w:type="spellStart"/>
      <w:r w:rsidRPr="008779CC">
        <w:rPr>
          <w:bCs/>
          <w:lang w:eastAsia="ru-RU"/>
        </w:rPr>
        <w:t>вироку</w:t>
      </w:r>
      <w:proofErr w:type="spellEnd"/>
      <w:r w:rsidRPr="008779CC">
        <w:rPr>
          <w:bCs/>
          <w:lang w:eastAsia="ru-RU"/>
        </w:rPr>
        <w:t xml:space="preserve"> не повинні здійснюватися поза межами строку давності, а амністія чи помилування при цьому не допускаються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розмір компенсації залежить від характеру порушень прав особи</w:t>
      </w:r>
      <w:r w:rsidR="00AE5024" w:rsidRPr="008779CC">
        <w:rPr>
          <w:bCs/>
          <w:lang w:eastAsia="ru-RU"/>
        </w:rPr>
        <w:t xml:space="preserve"> </w:t>
      </w:r>
      <w:r w:rsidRPr="008779CC">
        <w:rPr>
          <w:bCs/>
          <w:lang w:eastAsia="ru-RU"/>
        </w:rPr>
        <w:t xml:space="preserve"> розмір компенсації, що суттєво відрізняється від того, що призначається ЄСПЛ, може бути підставою для констатації порушення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обов’язок, що лежить на представниках держави, утримуватися від умисного позбавлення життя, за винятком випадків виключно необхідного застосування сили, передбачених статтею 2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Невмержицький</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«Луценко проти України (№ 2)»</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«Луценко проти України (№ 2)»</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«Молочко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Плєшков</w:t>
      </w:r>
      <w:proofErr w:type="spellEnd"/>
      <w:r w:rsidRPr="008779CC">
        <w:rPr>
          <w:bCs/>
          <w:lang w:eastAsia="ru-RU"/>
        </w:rPr>
        <w:t xml:space="preserve"> проти України»</w:t>
      </w:r>
      <w:r w:rsidR="00AE5024" w:rsidRPr="008779CC">
        <w:rPr>
          <w:bCs/>
          <w:lang w:eastAsia="ru-RU"/>
        </w:rPr>
        <w:t xml:space="preserve"> </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право на судовий перегляд законності затримання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«Титаренко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lastRenderedPageBreak/>
        <w:t>чи мала особа доступ до матеріалів, що стали підставою для проведення операції під прикриттям</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пунктом 1 статті 6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чи було в результаті операції під прикриттям отримано докази причетності особи до вчинення злочину</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14 ЄКПЛ застосовується лише в поєднанні з іншими правами, гарантованими Конвенцією, тоді як стаття 1 Протоколу № 12 може застосовуватися незалежно від інших положень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чи здійснювалася належним чином фіксація ходу контролю за вчиненням злочину</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 процесуальним аспектом статті 1 Протоколу № 1 до ЄКПЛ</w:t>
      </w:r>
      <w:r w:rsidRPr="008779CC">
        <w:rPr>
          <w:bCs/>
          <w:shd w:val="clear" w:color="auto" w:fill="FFFFFF"/>
          <w:lang w:eastAsia="ru-RU"/>
        </w:rPr>
        <w:t>.</w:t>
      </w:r>
    </w:p>
    <w:p w:rsidR="005360BF" w:rsidRPr="008779CC" w:rsidRDefault="00B70748"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Pr>
          <w:bCs/>
          <w:lang w:eastAsia="ru-RU"/>
        </w:rPr>
        <w:t>у</w:t>
      </w:r>
      <w:r w:rsidR="00A26B93" w:rsidRPr="008779CC">
        <w:rPr>
          <w:bCs/>
          <w:lang w:eastAsia="ru-RU"/>
        </w:rPr>
        <w:t xml:space="preserve"> контексті скасування помилково наданих майнових прав принцип «належного урядування» може покладати на державні органи обов’язок діяти </w:t>
      </w:r>
      <w:proofErr w:type="spellStart"/>
      <w:r w:rsidR="00A26B93" w:rsidRPr="008779CC">
        <w:rPr>
          <w:bCs/>
          <w:lang w:eastAsia="ru-RU"/>
        </w:rPr>
        <w:t>оперативно</w:t>
      </w:r>
      <w:proofErr w:type="spellEnd"/>
      <w:r w:rsidR="00A26B93" w:rsidRPr="008779CC">
        <w:rPr>
          <w:bCs/>
          <w:lang w:eastAsia="ru-RU"/>
        </w:rPr>
        <w:t xml:space="preserve"> у виправленні їхньої помилки, а також потребувати виплати адекватної компенсації чи іншого виду належного відшкодування колишнім добросовісним власникам</w:t>
      </w:r>
      <w:r w:rsidR="00A26B93"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повна відсутність компенсації є неприпустимою з точки зору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«Ігнатов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Чанєв</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Бурмич</w:t>
      </w:r>
      <w:proofErr w:type="spellEnd"/>
      <w:r w:rsidRPr="008779CC">
        <w:rPr>
          <w:bCs/>
          <w:lang w:eastAsia="ru-RU"/>
        </w:rPr>
        <w:t xml:space="preserve"> та інші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«Пєтухов проти України (№2)»</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«Василій Іващенко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необґрунтованість рішень щодо застосування запобіжного заходу у вигляді тримання під вартою та продовження строків тримання під вартою</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«Зеленчук та </w:t>
      </w:r>
      <w:proofErr w:type="spellStart"/>
      <w:r w:rsidRPr="008779CC">
        <w:rPr>
          <w:bCs/>
          <w:lang w:eastAsia="ru-RU"/>
        </w:rPr>
        <w:t>Цюцюра</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наявність законодавчого мораторію на право розпоряджатися землею сільськогосподарського призначення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ненадання копій документів, необхідних для звернення до ЄСПЛ</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відсутність реальної можливості перегляду покарання у вигляді довічного позбавлення волі в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lastRenderedPageBreak/>
        <w:t>нечіткість законодавства щодо тримання під вартою впродовж періоду від закінчення досудового розслідування до початку судового розгляду справи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Вєренцов</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відсутність належного законодавчого регулювання проведення мирних зібрань</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надмірна тривалість кримінального провадження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надмірна тривалість цивільного провадження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тривале невиконання рішень національних судів, відповідальність за виконання яких несе держава</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«Олександр Волков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«Фонд «Батьківська турбота»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«Максименко і Герасименко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«Володимир Поліщук та Світлана Поліщук проти України», «</w:t>
      </w:r>
      <w:proofErr w:type="spellStart"/>
      <w:r w:rsidRPr="008779CC">
        <w:rPr>
          <w:bCs/>
          <w:lang w:eastAsia="ru-RU"/>
        </w:rPr>
        <w:t>Багієва</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«Головань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Хлєбік</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невизнання жодних юридичних актів/документів, виданих сепаратистським режимом</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Іляшку</w:t>
      </w:r>
      <w:proofErr w:type="spellEnd"/>
      <w:r w:rsidRPr="008779CC">
        <w:rPr>
          <w:bCs/>
          <w:lang w:eastAsia="ru-RU"/>
        </w:rPr>
        <w:t xml:space="preserve"> та інші проти Молдови та Росії»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2 в процесуальному аспекті може застосовуватися до скарг щодо позбавлення життя приватними особами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3 в процесуальному аспекті може застосовуватися до скарг щодо неналежного поводження з боку приватних осіб.</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Горовенки</w:t>
      </w:r>
      <w:proofErr w:type="spellEnd"/>
      <w:r w:rsidRPr="008779CC">
        <w:rPr>
          <w:bCs/>
          <w:lang w:eastAsia="ru-RU"/>
        </w:rPr>
        <w:t xml:space="preserve"> та </w:t>
      </w:r>
      <w:proofErr w:type="spellStart"/>
      <w:r w:rsidRPr="008779CC">
        <w:rPr>
          <w:bCs/>
          <w:lang w:eastAsia="ru-RU"/>
        </w:rPr>
        <w:t>Бугара</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«Волохи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8 («Право на повагу до приватного і сімейного життя»)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lastRenderedPageBreak/>
        <w:t>позитивних зобов’язань: обов’язку вжити заходів, необхідних для захисту життя особи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процесуальних зобов’язань: обов’язку проводити ефективне розслідування за фактом насильницького позбавлення життя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позитивних зобов’язань: обов’язку вжити превентивних заходів, необхідних для захисту життя особи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Мута</w:t>
      </w:r>
      <w:proofErr w:type="spellEnd"/>
      <w:r w:rsidRPr="008779CC">
        <w:rPr>
          <w:bCs/>
          <w:lang w:eastAsia="ru-RU"/>
        </w:rPr>
        <w:t xml:space="preserve"> проти України»</w:t>
      </w:r>
    </w:p>
    <w:p w:rsidR="00A26B93" w:rsidRPr="008779CC" w:rsidRDefault="00A26B93" w:rsidP="00E82CA6">
      <w:pPr>
        <w:tabs>
          <w:tab w:val="left" w:pos="142"/>
          <w:tab w:val="left" w:pos="1418"/>
        </w:tabs>
        <w:spacing w:before="240" w:after="240"/>
        <w:ind w:firstLine="567"/>
        <w:jc w:val="both"/>
        <w:rPr>
          <w:bCs/>
          <w:lang w:eastAsia="ru-RU"/>
        </w:rPr>
      </w:pPr>
    </w:p>
    <w:p w:rsidR="00A26B93" w:rsidRPr="008779CC" w:rsidRDefault="00A26B93" w:rsidP="00E82CA6">
      <w:pPr>
        <w:tabs>
          <w:tab w:val="left" w:pos="142"/>
          <w:tab w:val="left" w:pos="1418"/>
        </w:tabs>
        <w:spacing w:before="240" w:after="240"/>
        <w:ind w:firstLine="567"/>
      </w:pPr>
      <w:r w:rsidRPr="008779CC">
        <w:br w:type="page"/>
      </w:r>
    </w:p>
    <w:p w:rsidR="005360BF" w:rsidRPr="008779CC" w:rsidRDefault="00A26B93" w:rsidP="00E82CA6">
      <w:pPr>
        <w:tabs>
          <w:tab w:val="left" w:pos="142"/>
          <w:tab w:val="left" w:pos="1418"/>
        </w:tabs>
        <w:spacing w:before="240" w:after="240"/>
        <w:ind w:firstLine="567"/>
        <w:jc w:val="center"/>
        <w:rPr>
          <w:bCs/>
          <w:lang w:eastAsia="ru-RU"/>
        </w:rPr>
      </w:pPr>
      <w:r w:rsidRPr="008779CC">
        <w:rPr>
          <w:bCs/>
          <w:lang w:eastAsia="ru-RU"/>
        </w:rPr>
        <w:lastRenderedPageBreak/>
        <w:t>КОНВЕНЦІЇ</w:t>
      </w:r>
    </w:p>
    <w:p w:rsidR="00815797" w:rsidRPr="008779CC" w:rsidRDefault="00815797" w:rsidP="00E82CA6">
      <w:pPr>
        <w:tabs>
          <w:tab w:val="left" w:pos="142"/>
          <w:tab w:val="left" w:pos="1418"/>
        </w:tabs>
        <w:spacing w:before="240" w:after="240"/>
        <w:ind w:firstLine="567"/>
        <w:jc w:val="center"/>
        <w:rPr>
          <w:bCs/>
          <w:lang w:eastAsia="ru-RU"/>
        </w:rPr>
      </w:pPr>
    </w:p>
    <w:p w:rsidR="005360BF" w:rsidRPr="008779CC" w:rsidRDefault="00A26B93" w:rsidP="00E82CA6">
      <w:pPr>
        <w:pStyle w:val="a4"/>
        <w:numPr>
          <w:ilvl w:val="0"/>
          <w:numId w:val="37"/>
        </w:numPr>
        <w:spacing w:before="240" w:after="240"/>
        <w:ind w:left="0" w:firstLine="567"/>
      </w:pPr>
      <w:r w:rsidRPr="008779CC">
        <w:t xml:space="preserve">майно будь-якого виду, незалежно від того, матеріальне  воно  чи  виражене в правах,  рухоме чи нерухоме,  та правові документи або документи,  які підтверджують право на  таке майно або частку в ньому </w:t>
      </w:r>
    </w:p>
    <w:p w:rsidR="005360BF" w:rsidRPr="008779CC" w:rsidRDefault="00A26B93" w:rsidP="00E82CA6">
      <w:pPr>
        <w:pStyle w:val="a4"/>
        <w:numPr>
          <w:ilvl w:val="0"/>
          <w:numId w:val="37"/>
        </w:numPr>
        <w:spacing w:before="240" w:after="240"/>
        <w:ind w:left="0" w:firstLine="567"/>
      </w:pPr>
      <w:r w:rsidRPr="008779CC">
        <w:t>підрозділ  фінансової  розвідки</w:t>
      </w:r>
    </w:p>
    <w:p w:rsidR="005360BF" w:rsidRPr="008779CC" w:rsidRDefault="00A26B93" w:rsidP="00E82CA6">
      <w:pPr>
        <w:pStyle w:val="a4"/>
        <w:numPr>
          <w:ilvl w:val="0"/>
          <w:numId w:val="37"/>
        </w:numPr>
        <w:spacing w:before="240" w:after="240"/>
        <w:ind w:left="0" w:firstLine="567"/>
      </w:pPr>
      <w:r w:rsidRPr="008779CC">
        <w:t xml:space="preserve">арешт  </w:t>
      </w:r>
    </w:p>
    <w:p w:rsidR="005360BF" w:rsidRPr="008779CC" w:rsidRDefault="00A26B93" w:rsidP="00E82CA6">
      <w:pPr>
        <w:pStyle w:val="a4"/>
        <w:numPr>
          <w:ilvl w:val="0"/>
          <w:numId w:val="37"/>
        </w:numPr>
        <w:spacing w:before="240" w:after="240"/>
        <w:ind w:left="0" w:firstLine="567"/>
      </w:pPr>
      <w:r w:rsidRPr="008779CC">
        <w:t>злочин з відмивання грошей</w:t>
      </w:r>
    </w:p>
    <w:p w:rsidR="005360BF" w:rsidRPr="008779CC" w:rsidRDefault="00A26B93" w:rsidP="00E82CA6">
      <w:pPr>
        <w:pStyle w:val="a4"/>
        <w:numPr>
          <w:ilvl w:val="0"/>
          <w:numId w:val="37"/>
        </w:numPr>
        <w:spacing w:before="240" w:after="240"/>
        <w:ind w:left="0" w:firstLine="567"/>
      </w:pPr>
      <w:r w:rsidRPr="008779CC">
        <w:t xml:space="preserve">кримінальних  чи  некримінальних санкцій </w:t>
      </w:r>
    </w:p>
    <w:p w:rsidR="005360BF" w:rsidRPr="008779CC" w:rsidRDefault="00A26B93" w:rsidP="00E82CA6">
      <w:pPr>
        <w:pStyle w:val="a4"/>
        <w:numPr>
          <w:ilvl w:val="0"/>
          <w:numId w:val="37"/>
        </w:numPr>
        <w:spacing w:before="240" w:after="240"/>
        <w:ind w:left="0" w:firstLine="567"/>
      </w:pPr>
      <w:r w:rsidRPr="008779CC">
        <w:t xml:space="preserve">заходи зі збирання доказів, ідентифікації та арешту засобів та доходів, отриманих від корупції, з метою їх подальшої конфіскації </w:t>
      </w:r>
    </w:p>
    <w:p w:rsidR="005360BF" w:rsidRPr="008779CC" w:rsidRDefault="00A26B93" w:rsidP="00E82CA6">
      <w:pPr>
        <w:pStyle w:val="a4"/>
        <w:numPr>
          <w:ilvl w:val="0"/>
          <w:numId w:val="37"/>
        </w:numPr>
        <w:spacing w:before="240" w:after="240"/>
        <w:ind w:left="0" w:firstLine="567"/>
      </w:pPr>
      <w:r w:rsidRPr="008779CC">
        <w:t xml:space="preserve">такий строк встановлюється положеннями національного законодавства. </w:t>
      </w:r>
    </w:p>
    <w:p w:rsidR="005360BF" w:rsidRPr="008779CC" w:rsidRDefault="00A26B93" w:rsidP="00E82CA6">
      <w:pPr>
        <w:pStyle w:val="a4"/>
        <w:numPr>
          <w:ilvl w:val="0"/>
          <w:numId w:val="37"/>
        </w:numPr>
        <w:spacing w:before="240" w:after="240"/>
        <w:ind w:left="0" w:firstLine="567"/>
      </w:pPr>
      <w:r w:rsidRPr="008779CC">
        <w:t>арешт банківських рахунків юридичних осіб, що підозрюються у відмиванні коштів.</w:t>
      </w:r>
    </w:p>
    <w:p w:rsidR="005360BF" w:rsidRPr="008779CC" w:rsidRDefault="00A26B93" w:rsidP="00E82CA6">
      <w:pPr>
        <w:pStyle w:val="a4"/>
        <w:numPr>
          <w:ilvl w:val="0"/>
          <w:numId w:val="37"/>
        </w:numPr>
        <w:spacing w:before="240" w:after="240"/>
        <w:ind w:left="0" w:firstLine="567"/>
      </w:pPr>
      <w:r w:rsidRPr="008779CC">
        <w:t>як злочин з відмивання грошей</w:t>
      </w:r>
    </w:p>
    <w:p w:rsidR="005360BF" w:rsidRPr="008779CC" w:rsidRDefault="00A26B93" w:rsidP="00E82CA6">
      <w:pPr>
        <w:pStyle w:val="a4"/>
        <w:numPr>
          <w:ilvl w:val="0"/>
          <w:numId w:val="37"/>
        </w:numPr>
        <w:spacing w:before="240" w:after="240"/>
        <w:ind w:left="0" w:firstLine="567"/>
      </w:pPr>
      <w:r w:rsidRPr="008779CC">
        <w:t>думки  запитуваної  Сторони, що важливість  справи,  якої стосується запит, не виправдовує здійснення запитуваних дій</w:t>
      </w:r>
    </w:p>
    <w:p w:rsidR="005360BF" w:rsidRPr="008779CC" w:rsidRDefault="00A26B93" w:rsidP="00E82CA6">
      <w:pPr>
        <w:pStyle w:val="a4"/>
        <w:numPr>
          <w:ilvl w:val="0"/>
          <w:numId w:val="37"/>
        </w:numPr>
        <w:spacing w:before="240" w:after="240"/>
        <w:ind w:left="0" w:firstLine="567"/>
      </w:pPr>
      <w:r w:rsidRPr="008779CC">
        <w:t>будь-яка економічна вигода,  одержана чи набута,  прямо  чи  опосередковано,  від   злочинів</w:t>
      </w:r>
    </w:p>
    <w:p w:rsidR="00A26B93" w:rsidRPr="008779CC" w:rsidRDefault="00A26B93" w:rsidP="00E82CA6">
      <w:pPr>
        <w:pStyle w:val="a4"/>
        <w:numPr>
          <w:ilvl w:val="0"/>
          <w:numId w:val="37"/>
        </w:numPr>
        <w:spacing w:before="240" w:after="240"/>
        <w:ind w:left="0" w:firstLine="567"/>
      </w:pPr>
      <w:r w:rsidRPr="008779CC">
        <w:t>будь-яке майно,  яке використовується чи може використовуватися будь-яким чином, цілком або частково, для вчинення злочину чи злочинів</w:t>
      </w:r>
    </w:p>
    <w:p w:rsidR="005360BF" w:rsidRPr="008779CC" w:rsidRDefault="00A26B93" w:rsidP="00E82CA6">
      <w:pPr>
        <w:pStyle w:val="a4"/>
        <w:numPr>
          <w:ilvl w:val="0"/>
          <w:numId w:val="37"/>
        </w:numPr>
        <w:spacing w:before="240" w:after="240"/>
        <w:ind w:left="0" w:firstLine="567"/>
      </w:pPr>
      <w:r w:rsidRPr="008779CC">
        <w:t>предикатний злочин</w:t>
      </w:r>
    </w:p>
    <w:p w:rsidR="005360BF" w:rsidRPr="008779CC" w:rsidRDefault="00A26B93" w:rsidP="00E82CA6">
      <w:pPr>
        <w:pStyle w:val="a4"/>
        <w:numPr>
          <w:ilvl w:val="0"/>
          <w:numId w:val="37"/>
        </w:numPr>
        <w:spacing w:before="240" w:after="240"/>
        <w:ind w:left="0" w:firstLine="567"/>
      </w:pPr>
      <w:r w:rsidRPr="008779CC">
        <w:t>якнайшвидше знищення майна, одержаного злочинним шляхом.</w:t>
      </w:r>
    </w:p>
    <w:p w:rsidR="005360BF" w:rsidRPr="008779CC" w:rsidRDefault="00A26B93" w:rsidP="00E82CA6">
      <w:pPr>
        <w:pStyle w:val="a4"/>
        <w:numPr>
          <w:ilvl w:val="0"/>
          <w:numId w:val="37"/>
        </w:numPr>
        <w:spacing w:before="240" w:after="240"/>
        <w:ind w:left="0" w:firstLine="567"/>
      </w:pPr>
      <w:r w:rsidRPr="008779CC">
        <w:t>всі Сторони,  яких стосується виконання цієї постанови</w:t>
      </w:r>
    </w:p>
    <w:p w:rsidR="005360BF" w:rsidRPr="008779CC" w:rsidRDefault="00A26B93" w:rsidP="00E82CA6">
      <w:pPr>
        <w:pStyle w:val="a4"/>
        <w:numPr>
          <w:ilvl w:val="0"/>
          <w:numId w:val="37"/>
        </w:numPr>
        <w:spacing w:before="240" w:after="240"/>
        <w:ind w:left="0" w:firstLine="567"/>
      </w:pPr>
      <w:r w:rsidRPr="008779CC">
        <w:t>Запитувана Сторона.</w:t>
      </w:r>
    </w:p>
    <w:p w:rsidR="005360BF" w:rsidRPr="008779CC" w:rsidRDefault="00A26B93" w:rsidP="00E82CA6">
      <w:pPr>
        <w:pStyle w:val="a4"/>
        <w:numPr>
          <w:ilvl w:val="0"/>
          <w:numId w:val="37"/>
        </w:numPr>
        <w:spacing w:before="240" w:after="240"/>
        <w:ind w:left="0" w:firstLine="567"/>
      </w:pPr>
      <w:r w:rsidRPr="008779CC">
        <w:t xml:space="preserve">на відповідні  Сторони, які  за  необхідності розглядають питання про проведення консультацій між собою з  метою розподілу будь-якої належної суми збитків </w:t>
      </w:r>
    </w:p>
    <w:p w:rsidR="005360BF" w:rsidRPr="008779CC" w:rsidRDefault="00A26B93" w:rsidP="00E82CA6">
      <w:pPr>
        <w:pStyle w:val="a4"/>
        <w:numPr>
          <w:ilvl w:val="0"/>
          <w:numId w:val="37"/>
        </w:numPr>
        <w:spacing w:before="240" w:after="240"/>
        <w:ind w:left="0" w:firstLine="567"/>
      </w:pPr>
      <w:r w:rsidRPr="008779CC">
        <w:lastRenderedPageBreak/>
        <w:t xml:space="preserve">потребує обов’язкового пояснення причини відмови або відстрочення </w:t>
      </w:r>
    </w:p>
    <w:p w:rsidR="005360BF" w:rsidRPr="008779CC" w:rsidRDefault="00A26B93" w:rsidP="00E82CA6">
      <w:pPr>
        <w:pStyle w:val="a4"/>
        <w:numPr>
          <w:ilvl w:val="0"/>
          <w:numId w:val="37"/>
        </w:numPr>
        <w:spacing w:before="240" w:after="240"/>
        <w:ind w:left="0" w:firstLine="567"/>
      </w:pPr>
      <w:r w:rsidRPr="008779CC">
        <w:t>відмивання грошей  та всіх категорій злочинів, перелічених у додатку до Конвенції</w:t>
      </w:r>
    </w:p>
    <w:p w:rsidR="005360BF" w:rsidRPr="008779CC" w:rsidRDefault="00A26B93" w:rsidP="00E82CA6">
      <w:pPr>
        <w:pStyle w:val="a4"/>
        <w:numPr>
          <w:ilvl w:val="0"/>
          <w:numId w:val="37"/>
        </w:numPr>
        <w:spacing w:before="240" w:after="240"/>
        <w:ind w:left="0" w:firstLine="567"/>
      </w:pPr>
      <w:r w:rsidRPr="008779CC">
        <w:t>передати запит  до  компетентного  національного  органу  та  безпосередньо повідомити про це запитуючій Стороні</w:t>
      </w:r>
    </w:p>
    <w:p w:rsidR="005360BF" w:rsidRPr="008779CC" w:rsidRDefault="00A26B93" w:rsidP="00E82CA6">
      <w:pPr>
        <w:pStyle w:val="a4"/>
        <w:numPr>
          <w:ilvl w:val="0"/>
          <w:numId w:val="37"/>
        </w:numPr>
        <w:spacing w:before="240" w:after="240"/>
        <w:ind w:left="0" w:firstLine="567"/>
      </w:pPr>
      <w:r w:rsidRPr="008779CC">
        <w:t xml:space="preserve">конфіскація </w:t>
      </w:r>
    </w:p>
    <w:p w:rsidR="005360BF" w:rsidRPr="008779CC" w:rsidRDefault="00A26B93" w:rsidP="00E82CA6">
      <w:pPr>
        <w:pStyle w:val="a4"/>
        <w:numPr>
          <w:ilvl w:val="0"/>
          <w:numId w:val="37"/>
        </w:numPr>
        <w:spacing w:before="240" w:after="240"/>
        <w:ind w:left="0" w:firstLine="567"/>
      </w:pPr>
      <w:r w:rsidRPr="008779CC">
        <w:t xml:space="preserve">Конвенція містить заборону на застосування Запитуваною Стороною  тюремного  ув'язнення за неплатоспроможність </w:t>
      </w:r>
    </w:p>
    <w:p w:rsidR="005360BF" w:rsidRPr="008779CC" w:rsidRDefault="00A26B93" w:rsidP="00E82CA6">
      <w:pPr>
        <w:pStyle w:val="a4"/>
        <w:numPr>
          <w:ilvl w:val="0"/>
          <w:numId w:val="37"/>
        </w:numPr>
        <w:spacing w:before="240" w:after="240"/>
        <w:ind w:left="0" w:firstLine="567"/>
      </w:pPr>
      <w:r w:rsidRPr="008779CC">
        <w:t>задоволення клопотання потребує розкриття банківської таємниці</w:t>
      </w:r>
    </w:p>
    <w:p w:rsidR="005360BF" w:rsidRPr="008779CC" w:rsidRDefault="00A26B93" w:rsidP="00E82CA6">
      <w:pPr>
        <w:pStyle w:val="a4"/>
        <w:numPr>
          <w:ilvl w:val="0"/>
          <w:numId w:val="37"/>
        </w:numPr>
        <w:spacing w:before="240" w:after="240"/>
        <w:ind w:left="0" w:firstLine="567"/>
      </w:pPr>
      <w:r w:rsidRPr="008779CC">
        <w:t xml:space="preserve">Сторона вживає таких законодавчих та інших заходів, які можуть бути необхідними для забезпечення її спроможності встановлювати і висліджувати власність, яка підлягає конфіскації та запобігати будь-якому використанню, будь-якій передачі або будь-якому розпорядженню такою власністю. </w:t>
      </w:r>
    </w:p>
    <w:p w:rsidR="005360BF" w:rsidRPr="008779CC" w:rsidRDefault="00A26B93" w:rsidP="00E82CA6">
      <w:pPr>
        <w:pStyle w:val="a4"/>
        <w:numPr>
          <w:ilvl w:val="0"/>
          <w:numId w:val="37"/>
        </w:numPr>
        <w:spacing w:before="240" w:after="240"/>
        <w:ind w:left="0" w:firstLine="567"/>
      </w:pPr>
      <w:r w:rsidRPr="008779CC">
        <w:t xml:space="preserve">якщо такі заходи </w:t>
      </w:r>
      <w:proofErr w:type="spellStart"/>
      <w:r w:rsidRPr="008779CC">
        <w:t>завдадуть</w:t>
      </w:r>
      <w:proofErr w:type="spellEnd"/>
      <w:r w:rsidRPr="008779CC">
        <w:t xml:space="preserve"> шкоди розслідуванню або судовому розгляду, що здійснюється її органами.</w:t>
      </w:r>
    </w:p>
    <w:p w:rsidR="005360BF" w:rsidRPr="008779CC" w:rsidRDefault="00A26B93" w:rsidP="00E82CA6">
      <w:pPr>
        <w:pStyle w:val="a4"/>
        <w:numPr>
          <w:ilvl w:val="0"/>
          <w:numId w:val="37"/>
        </w:numPr>
        <w:spacing w:before="240" w:after="240"/>
        <w:ind w:left="0" w:firstLine="567"/>
      </w:pPr>
      <w:r w:rsidRPr="008779CC">
        <w:t>не може перевищувати  грошову суму,  визначену  в  постанові  про  конфіскацію.</w:t>
      </w:r>
    </w:p>
    <w:p w:rsidR="005360BF" w:rsidRPr="008779CC" w:rsidRDefault="00A26B93" w:rsidP="00E82CA6">
      <w:pPr>
        <w:pStyle w:val="a4"/>
        <w:numPr>
          <w:ilvl w:val="0"/>
          <w:numId w:val="37"/>
        </w:numPr>
        <w:spacing w:before="240" w:after="240"/>
        <w:ind w:left="0" w:firstLine="567"/>
      </w:pPr>
      <w:r w:rsidRPr="008779CC">
        <w:t>Запитуюча Сторона</w:t>
      </w:r>
    </w:p>
    <w:p w:rsidR="005360BF" w:rsidRPr="008779CC" w:rsidRDefault="00A26B93" w:rsidP="00E82CA6">
      <w:pPr>
        <w:pStyle w:val="a4"/>
        <w:numPr>
          <w:ilvl w:val="0"/>
          <w:numId w:val="37"/>
        </w:numPr>
        <w:spacing w:before="240" w:after="240"/>
        <w:ind w:left="0" w:firstLine="567"/>
      </w:pPr>
      <w:r w:rsidRPr="008779CC">
        <w:t>законодавством запитуваної Сторони.</w:t>
      </w:r>
    </w:p>
    <w:p w:rsidR="005360BF" w:rsidRPr="008779CC" w:rsidRDefault="00A26B93" w:rsidP="00E82CA6">
      <w:pPr>
        <w:pStyle w:val="a4"/>
        <w:numPr>
          <w:ilvl w:val="0"/>
          <w:numId w:val="37"/>
        </w:numPr>
        <w:spacing w:before="240" w:after="240"/>
        <w:ind w:left="0" w:firstLine="567"/>
      </w:pPr>
      <w:r w:rsidRPr="008779CC">
        <w:t>Запитувана Сторона</w:t>
      </w:r>
    </w:p>
    <w:p w:rsidR="005360BF" w:rsidRPr="008779CC" w:rsidRDefault="00A26B93" w:rsidP="00E82CA6">
      <w:pPr>
        <w:pStyle w:val="a4"/>
        <w:numPr>
          <w:ilvl w:val="0"/>
          <w:numId w:val="37"/>
        </w:numPr>
        <w:spacing w:before="240" w:after="240"/>
        <w:ind w:left="0" w:firstLine="567"/>
      </w:pPr>
      <w:r w:rsidRPr="008779CC">
        <w:t xml:space="preserve">нічого, вони звільняються від усіх </w:t>
      </w:r>
      <w:proofErr w:type="spellStart"/>
      <w:r w:rsidRPr="008779CC">
        <w:t>легалізаційних</w:t>
      </w:r>
      <w:proofErr w:type="spellEnd"/>
      <w:r w:rsidRPr="008779CC">
        <w:t xml:space="preserve"> формальностей.</w:t>
      </w:r>
    </w:p>
    <w:p w:rsidR="005360BF" w:rsidRPr="008779CC" w:rsidRDefault="00A26B93" w:rsidP="00E82CA6">
      <w:pPr>
        <w:pStyle w:val="a4"/>
        <w:numPr>
          <w:ilvl w:val="0"/>
          <w:numId w:val="37"/>
        </w:numPr>
        <w:spacing w:before="240" w:after="240"/>
        <w:ind w:left="0" w:firstLine="567"/>
      </w:pPr>
      <w:r w:rsidRPr="008779CC">
        <w:t>це не є підставою для ухилення від вжиття спеціальних слідчих повноважень Стороною</w:t>
      </w:r>
    </w:p>
    <w:p w:rsidR="005360BF" w:rsidRPr="008779CC" w:rsidRDefault="00A26B93" w:rsidP="00E82CA6">
      <w:pPr>
        <w:pStyle w:val="a4"/>
        <w:numPr>
          <w:ilvl w:val="0"/>
          <w:numId w:val="37"/>
        </w:numPr>
        <w:spacing w:before="240" w:after="240"/>
        <w:ind w:left="0" w:firstLine="567"/>
      </w:pPr>
      <w:r w:rsidRPr="008779CC">
        <w:t xml:space="preserve">відповідно до  внутрішнього  законодавства  запитуваної  Сторони   </w:t>
      </w:r>
    </w:p>
    <w:p w:rsidR="005360BF" w:rsidRPr="008779CC" w:rsidRDefault="00A26B93" w:rsidP="00E82CA6">
      <w:pPr>
        <w:pStyle w:val="a4"/>
        <w:numPr>
          <w:ilvl w:val="0"/>
          <w:numId w:val="37"/>
        </w:numPr>
        <w:spacing w:before="240" w:after="240"/>
        <w:ind w:left="0" w:firstLine="567"/>
      </w:pPr>
      <w:r w:rsidRPr="008779CC">
        <w:t>Запитувана Сторона.</w:t>
      </w:r>
    </w:p>
    <w:p w:rsidR="00A26B93" w:rsidRPr="008779CC" w:rsidRDefault="00A26B93" w:rsidP="00E82CA6">
      <w:pPr>
        <w:pStyle w:val="a4"/>
        <w:numPr>
          <w:ilvl w:val="0"/>
          <w:numId w:val="37"/>
        </w:numPr>
        <w:spacing w:before="240" w:after="240"/>
        <w:ind w:left="0" w:firstLine="567"/>
      </w:pPr>
      <w:r w:rsidRPr="008779CC">
        <w:t>звертатися до суду апеляційної інстанції  запитуючої Сторони про анулювання постанови про конфіскацію майна</w:t>
      </w:r>
    </w:p>
    <w:p w:rsidR="005360BF" w:rsidRPr="008779CC" w:rsidRDefault="00A26B93" w:rsidP="00E82CA6">
      <w:pPr>
        <w:pStyle w:val="a4"/>
        <w:numPr>
          <w:ilvl w:val="0"/>
          <w:numId w:val="37"/>
        </w:numPr>
        <w:spacing w:before="240" w:after="240"/>
        <w:ind w:left="0" w:firstLine="567"/>
      </w:pPr>
      <w:r w:rsidRPr="008779CC">
        <w:t>діяння з метою сприяння продовженню злочинної діяльності.</w:t>
      </w:r>
    </w:p>
    <w:p w:rsidR="005360BF" w:rsidRPr="008779CC" w:rsidRDefault="00A26B93" w:rsidP="00E82CA6">
      <w:pPr>
        <w:pStyle w:val="a4"/>
        <w:numPr>
          <w:ilvl w:val="0"/>
          <w:numId w:val="37"/>
        </w:numPr>
        <w:spacing w:before="240" w:after="240"/>
        <w:ind w:left="0" w:firstLine="567"/>
      </w:pPr>
      <w:r w:rsidRPr="008779CC">
        <w:lastRenderedPageBreak/>
        <w:t>відповідно до  свого  внутрішнього  законодавства</w:t>
      </w:r>
    </w:p>
    <w:p w:rsidR="005360BF" w:rsidRPr="008779CC" w:rsidRDefault="00A26B93" w:rsidP="00E82CA6">
      <w:pPr>
        <w:pStyle w:val="a4"/>
        <w:numPr>
          <w:ilvl w:val="0"/>
          <w:numId w:val="37"/>
        </w:numPr>
        <w:spacing w:before="240" w:after="240"/>
        <w:ind w:left="0" w:firstLine="567"/>
      </w:pPr>
      <w:r w:rsidRPr="008779CC">
        <w:t xml:space="preserve">вона не може перевищувати  грошову </w:t>
      </w:r>
      <w:r w:rsidRPr="008779CC">
        <w:br/>
        <w:t>суму,  визначену  в  постанові  про  конфіскацію.</w:t>
      </w:r>
    </w:p>
    <w:p w:rsidR="005360BF" w:rsidRPr="008779CC" w:rsidRDefault="00A26B93" w:rsidP="00E82CA6">
      <w:pPr>
        <w:pStyle w:val="a4"/>
        <w:numPr>
          <w:ilvl w:val="0"/>
          <w:numId w:val="37"/>
        </w:numPr>
        <w:spacing w:before="240" w:after="240"/>
        <w:ind w:left="0" w:firstLine="567"/>
      </w:pPr>
      <w:r w:rsidRPr="008779CC">
        <w:t xml:space="preserve">ця сторона може відмовити у співробітництві </w:t>
      </w:r>
    </w:p>
    <w:p w:rsidR="005360BF" w:rsidRPr="008779CC" w:rsidRDefault="00A26B93" w:rsidP="00E82CA6">
      <w:pPr>
        <w:pStyle w:val="a4"/>
        <w:numPr>
          <w:ilvl w:val="0"/>
          <w:numId w:val="37"/>
        </w:numPr>
        <w:spacing w:before="240" w:after="240"/>
        <w:ind w:left="0" w:firstLine="567"/>
      </w:pPr>
      <w:r w:rsidRPr="008779CC">
        <w:t>якщо в судовому процесі не брав участі представник Запитуваної Сторони.</w:t>
      </w:r>
    </w:p>
    <w:p w:rsidR="005360BF" w:rsidRPr="008779CC" w:rsidRDefault="00A26B93" w:rsidP="00E82CA6">
      <w:pPr>
        <w:pStyle w:val="a4"/>
        <w:numPr>
          <w:ilvl w:val="0"/>
          <w:numId w:val="37"/>
        </w:numPr>
        <w:spacing w:before="240" w:after="240"/>
        <w:ind w:left="0" w:firstLine="567"/>
      </w:pPr>
      <w:r w:rsidRPr="008779CC">
        <w:t>40) будь-яку  економічну   вигоду,   набуту злочинним  шляхом</w:t>
      </w:r>
    </w:p>
    <w:p w:rsidR="005360BF" w:rsidRPr="008779CC" w:rsidRDefault="00A26B93" w:rsidP="00E82CA6">
      <w:pPr>
        <w:pStyle w:val="a4"/>
        <w:numPr>
          <w:ilvl w:val="0"/>
          <w:numId w:val="37"/>
        </w:numPr>
        <w:spacing w:before="240" w:after="240"/>
        <w:ind w:left="0" w:firstLine="567"/>
      </w:pPr>
      <w:r w:rsidRPr="008779CC">
        <w:t>Конвенція є частиною українського законодавства із застереженнями і заявами.</w:t>
      </w:r>
    </w:p>
    <w:p w:rsidR="00A26B93" w:rsidRPr="008779CC" w:rsidRDefault="00A26B93" w:rsidP="00E82CA6">
      <w:pPr>
        <w:pStyle w:val="a4"/>
        <w:numPr>
          <w:ilvl w:val="0"/>
          <w:numId w:val="37"/>
        </w:numPr>
        <w:spacing w:before="240" w:after="240"/>
        <w:ind w:left="0" w:firstLine="567"/>
      </w:pPr>
      <w:r w:rsidRPr="008779CC">
        <w:t>суверенної рівності та територіальної цілісності держав і принципу  невтручання у внутрішні справи інших держав.</w:t>
      </w:r>
    </w:p>
    <w:p w:rsidR="005360BF" w:rsidRPr="008779CC" w:rsidRDefault="00A26B93" w:rsidP="00E82CA6">
      <w:pPr>
        <w:pStyle w:val="a4"/>
        <w:numPr>
          <w:ilvl w:val="0"/>
          <w:numId w:val="37"/>
        </w:numPr>
        <w:spacing w:before="240" w:after="240"/>
        <w:ind w:left="0" w:firstLine="567"/>
      </w:pPr>
      <w:r w:rsidRPr="008779CC">
        <w:t>не може.</w:t>
      </w:r>
    </w:p>
    <w:p w:rsidR="005360BF" w:rsidRPr="008779CC" w:rsidRDefault="00A26B93" w:rsidP="00E82CA6">
      <w:pPr>
        <w:pStyle w:val="a4"/>
        <w:numPr>
          <w:ilvl w:val="0"/>
          <w:numId w:val="37"/>
        </w:numPr>
        <w:spacing w:before="240" w:after="240"/>
        <w:ind w:left="0" w:firstLine="567"/>
      </w:pPr>
      <w:r w:rsidRPr="008779CC">
        <w:t>структурно оформлену групу в складі трьох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w:t>
      </w:r>
    </w:p>
    <w:p w:rsidR="005360BF" w:rsidRPr="008779CC" w:rsidRDefault="00A26B93" w:rsidP="00E82CA6">
      <w:pPr>
        <w:pStyle w:val="a4"/>
        <w:numPr>
          <w:ilvl w:val="0"/>
          <w:numId w:val="37"/>
        </w:numPr>
        <w:spacing w:before="240" w:after="240"/>
        <w:ind w:left="0" w:firstLine="567"/>
      </w:pPr>
      <w:r w:rsidRPr="008779CC">
        <w:t>групу, яка не була випадково утворена для негайного вчинення злочину і в якій не обов’язково формально визначені ролі її членів, обговорений безперервний характер членства або створена розвинута структура.</w:t>
      </w:r>
    </w:p>
    <w:p w:rsidR="005360BF" w:rsidRPr="008779CC" w:rsidRDefault="00A26B93" w:rsidP="00E82CA6">
      <w:pPr>
        <w:pStyle w:val="a4"/>
        <w:numPr>
          <w:ilvl w:val="0"/>
          <w:numId w:val="37"/>
        </w:numPr>
        <w:spacing w:before="240" w:after="240"/>
        <w:ind w:left="0" w:firstLine="567"/>
      </w:pPr>
      <w:r w:rsidRPr="008779CC">
        <w:t>метод, при якому допускається вивезення, провезення або ввезення на територію однієї або декількох держав незаконних або таких, що викликають підозри, партій вантажу з відома та під наглядом їхніх компетентних органів з метою розслідування будь-якого злочину і виявлення осіб, які беруть участь у вчиненні цього злочину.</w:t>
      </w:r>
    </w:p>
    <w:p w:rsidR="005360BF" w:rsidRPr="008779CC" w:rsidRDefault="00A26B93" w:rsidP="00E82CA6">
      <w:pPr>
        <w:pStyle w:val="a4"/>
        <w:numPr>
          <w:ilvl w:val="0"/>
          <w:numId w:val="37"/>
        </w:numPr>
        <w:spacing w:before="240" w:after="240"/>
        <w:ind w:left="0" w:firstLine="567"/>
      </w:pPr>
      <w:r w:rsidRPr="008779CC">
        <w:t>обіцянка, пропозиція або надання публічній посадовій особі, особисто або через посередників, будь-якої неправомірної переваги для самої посадової особи або іншої фізичної чи юридичної особи для того, щоб ця посадова особа вчинила будь-яку дію або бездіяльність при виконанні своїх службових обов’язків.</w:t>
      </w:r>
    </w:p>
    <w:p w:rsidR="005360BF" w:rsidRPr="008779CC" w:rsidRDefault="00A26B93" w:rsidP="00E82CA6">
      <w:pPr>
        <w:pStyle w:val="a4"/>
        <w:numPr>
          <w:ilvl w:val="0"/>
          <w:numId w:val="37"/>
        </w:numPr>
        <w:spacing w:before="240" w:after="240"/>
        <w:ind w:left="0" w:firstLine="567"/>
      </w:pPr>
      <w:r w:rsidRPr="008779CC">
        <w:t xml:space="preserve">він вчинений у одній державі або </w:t>
      </w:r>
      <w:proofErr w:type="spellStart"/>
      <w:r w:rsidRPr="008779CC">
        <w:t>квазідержавному</w:t>
      </w:r>
      <w:proofErr w:type="spellEnd"/>
      <w:r w:rsidRPr="008779CC">
        <w:t xml:space="preserve"> утворенні</w:t>
      </w:r>
    </w:p>
    <w:p w:rsidR="005360BF" w:rsidRPr="008779CC" w:rsidRDefault="00A26B93" w:rsidP="00E82CA6">
      <w:pPr>
        <w:pStyle w:val="a4"/>
        <w:numPr>
          <w:ilvl w:val="0"/>
          <w:numId w:val="37"/>
        </w:numPr>
        <w:spacing w:before="240" w:after="240"/>
        <w:ind w:left="0" w:firstLine="567"/>
      </w:pPr>
      <w:r w:rsidRPr="008779CC">
        <w:t>будь-яке майно, придбане чи отримане, прямо або посередньо, в результаті вчинення будь-якого злочину.</w:t>
      </w:r>
    </w:p>
    <w:p w:rsidR="005360BF" w:rsidRPr="008779CC" w:rsidRDefault="00A26B93" w:rsidP="00E82CA6">
      <w:pPr>
        <w:pStyle w:val="a4"/>
        <w:numPr>
          <w:ilvl w:val="0"/>
          <w:numId w:val="37"/>
        </w:numPr>
        <w:spacing w:before="240" w:after="240"/>
        <w:ind w:left="0" w:firstLine="567"/>
      </w:pPr>
      <w:r w:rsidRPr="008779CC">
        <w:lastRenderedPageBreak/>
        <w:t xml:space="preserve">так, за наявності двосторонніх або багатосторонніх договорів про передачу засуджених осіб </w:t>
      </w:r>
    </w:p>
    <w:p w:rsidR="005360BF" w:rsidRPr="008779CC" w:rsidRDefault="00A26B93" w:rsidP="00E82CA6">
      <w:pPr>
        <w:pStyle w:val="a4"/>
        <w:numPr>
          <w:ilvl w:val="0"/>
          <w:numId w:val="37"/>
        </w:numPr>
        <w:spacing w:before="240" w:after="240"/>
        <w:ind w:left="0" w:firstLine="567"/>
      </w:pPr>
      <w:r w:rsidRPr="008779CC">
        <w:t xml:space="preserve">будь-яке майно, придбане або отримане  безпосередньо  чи  опосередковано  в результаті вчинення будь-якого злочину. </w:t>
      </w:r>
    </w:p>
    <w:p w:rsidR="005360BF" w:rsidRPr="008779CC" w:rsidRDefault="00A26B93" w:rsidP="00E82CA6">
      <w:pPr>
        <w:pStyle w:val="a4"/>
        <w:numPr>
          <w:ilvl w:val="0"/>
          <w:numId w:val="37"/>
        </w:numPr>
        <w:spacing w:before="240" w:after="240"/>
        <w:ind w:left="0" w:firstLine="567"/>
      </w:pPr>
      <w:r w:rsidRPr="008779CC">
        <w:t>будь-які   активи,   матеріальні   або нематеріальні, рухомі або нерухомі, виражені в речах або в правах, а  також  юридичні  документи або активи,  що підтверджують право власності на такі активи або інтерес у них.</w:t>
      </w:r>
    </w:p>
    <w:p w:rsidR="005360BF" w:rsidRPr="008779CC" w:rsidRDefault="00A26B93" w:rsidP="00E82CA6">
      <w:pPr>
        <w:pStyle w:val="a4"/>
        <w:numPr>
          <w:ilvl w:val="0"/>
          <w:numId w:val="37"/>
        </w:numPr>
        <w:spacing w:before="240" w:after="240"/>
        <w:ind w:left="0" w:firstLine="567"/>
      </w:pPr>
      <w:r w:rsidRPr="008779CC">
        <w:t>кримінальний злочин,  у  результаті  якого  виникли доходи,  що  можуть  стати предметом злочину.</w:t>
      </w:r>
    </w:p>
    <w:p w:rsidR="005360BF" w:rsidRPr="008779CC" w:rsidRDefault="00A26B93" w:rsidP="00E82CA6">
      <w:pPr>
        <w:pStyle w:val="a4"/>
        <w:numPr>
          <w:ilvl w:val="0"/>
          <w:numId w:val="37"/>
        </w:numPr>
        <w:spacing w:before="240" w:after="240"/>
        <w:ind w:left="0" w:firstLine="567"/>
      </w:pPr>
      <w:r w:rsidRPr="008779CC">
        <w:t xml:space="preserve">це метод,  який  уможливлює вивезення  з  території, провезення територією або ввезення на територію однієї або кількох  держав  незаконних або таких, що викликають  підозру, партій вантажу з відома й під наглядом їхніх компетентних органів з метою розслідування будь-якого  злочину  та виявлення осіб, що беруть участь у вчиненні цього злочину. </w:t>
      </w:r>
    </w:p>
    <w:p w:rsidR="005360BF" w:rsidRPr="008779CC" w:rsidRDefault="00A26B93" w:rsidP="00E82CA6">
      <w:pPr>
        <w:pStyle w:val="a4"/>
        <w:numPr>
          <w:ilvl w:val="0"/>
          <w:numId w:val="37"/>
        </w:numPr>
        <w:spacing w:before="240" w:after="240"/>
        <w:ind w:left="0" w:firstLine="567"/>
      </w:pPr>
      <w:r w:rsidRPr="008779CC">
        <w:t xml:space="preserve">у звільненні від оподаткування стосовно витрат,  що є  хабарями,  які  є  одним  із складових  елементів  складу  злочинів та, у належних випадках, стосовно інших витрат, зроблених з метою сприяння корупційним діянням. </w:t>
      </w:r>
    </w:p>
    <w:p w:rsidR="005360BF" w:rsidRPr="008779CC" w:rsidRDefault="00A26B93" w:rsidP="00E82CA6">
      <w:pPr>
        <w:pStyle w:val="a4"/>
        <w:numPr>
          <w:ilvl w:val="0"/>
          <w:numId w:val="37"/>
        </w:numPr>
        <w:spacing w:before="240" w:after="240"/>
        <w:ind w:left="0" w:firstLine="567"/>
      </w:pPr>
      <w:r w:rsidRPr="008779CC">
        <w:t>забезпечує надання їм повідомлень,  у тому числі анонімно, про будь-які випадки, які можуть розглядатись як злочин відповідно до цієї Конвенції.</w:t>
      </w:r>
    </w:p>
    <w:p w:rsidR="005360BF" w:rsidRPr="008779CC" w:rsidRDefault="00A26B93" w:rsidP="00E82CA6">
      <w:pPr>
        <w:pStyle w:val="a4"/>
        <w:numPr>
          <w:ilvl w:val="0"/>
          <w:numId w:val="37"/>
        </w:numPr>
        <w:spacing w:before="240" w:after="240"/>
        <w:ind w:left="0" w:firstLine="567"/>
      </w:pPr>
      <w:r w:rsidRPr="008779CC">
        <w:t xml:space="preserve">включати до формулярів для електронного переказу коштів і пов'язаних  з  ними  повідомлень  точну й змістовну інформацію про відправника  зберігали таку інформацію  по  всьому  ланцюгу  здійснення платежу, та проводили  поглиблену перевірку переказів коштів у випадку </w:t>
      </w:r>
      <w:r w:rsidRPr="008779CC">
        <w:br/>
        <w:t xml:space="preserve">відсутності повної інформації про одержувача. </w:t>
      </w:r>
    </w:p>
    <w:p w:rsidR="005360BF" w:rsidRPr="008779CC" w:rsidRDefault="00A26B93" w:rsidP="00E82CA6">
      <w:pPr>
        <w:pStyle w:val="a4"/>
        <w:numPr>
          <w:ilvl w:val="0"/>
          <w:numId w:val="37"/>
        </w:numPr>
        <w:spacing w:before="240" w:after="240"/>
        <w:ind w:left="0" w:firstLine="567"/>
      </w:pPr>
      <w:r w:rsidRPr="008779CC">
        <w:t>якщо вона вчинена умисно.</w:t>
      </w:r>
    </w:p>
    <w:p w:rsidR="005360BF" w:rsidRPr="008779CC" w:rsidRDefault="00A26B93" w:rsidP="00E82CA6">
      <w:pPr>
        <w:pStyle w:val="a4"/>
        <w:numPr>
          <w:ilvl w:val="0"/>
          <w:numId w:val="37"/>
        </w:numPr>
        <w:spacing w:before="240" w:after="240"/>
        <w:ind w:left="0" w:firstLine="567"/>
      </w:pPr>
      <w:r w:rsidRPr="008779CC">
        <w:t>якщо вона вчинена умисно</w:t>
      </w:r>
    </w:p>
    <w:p w:rsidR="005360BF" w:rsidRPr="008779CC" w:rsidRDefault="00A26B93" w:rsidP="00E82CA6">
      <w:pPr>
        <w:pStyle w:val="a4"/>
        <w:numPr>
          <w:ilvl w:val="0"/>
          <w:numId w:val="37"/>
        </w:numPr>
        <w:spacing w:before="240" w:after="240"/>
        <w:ind w:left="0" w:firstLine="567"/>
      </w:pPr>
      <w:r w:rsidRPr="008779CC">
        <w:t>це значне  збільшення активів державної посадової особи,  яке перевищує  її  законні  доходи  і  які  вона  не  може раціонально обґрунтувати.</w:t>
      </w:r>
    </w:p>
    <w:p w:rsidR="005360BF" w:rsidRPr="008779CC" w:rsidRDefault="00A26B93" w:rsidP="00E82CA6">
      <w:pPr>
        <w:pStyle w:val="a4"/>
        <w:numPr>
          <w:ilvl w:val="0"/>
          <w:numId w:val="37"/>
        </w:numPr>
        <w:spacing w:before="240" w:after="240"/>
        <w:ind w:left="0" w:firstLine="567"/>
      </w:pPr>
      <w:r w:rsidRPr="008779CC">
        <w:t>так, містить.</w:t>
      </w:r>
    </w:p>
    <w:p w:rsidR="005360BF" w:rsidRPr="008779CC" w:rsidRDefault="00A26B93" w:rsidP="00E82CA6">
      <w:pPr>
        <w:pStyle w:val="a4"/>
        <w:numPr>
          <w:ilvl w:val="0"/>
          <w:numId w:val="37"/>
        </w:numPr>
        <w:spacing w:before="240" w:after="240"/>
        <w:ind w:left="0" w:firstLine="567"/>
      </w:pPr>
      <w:r w:rsidRPr="008779CC">
        <w:t xml:space="preserve">тільки  за  умови,  що  відповідне  діяння   визнається </w:t>
      </w:r>
      <w:r w:rsidRPr="008779CC">
        <w:br/>
        <w:t xml:space="preserve">злочином  відповідно  до  внутрішнього права держави,  в якій воно </w:t>
      </w:r>
      <w:r w:rsidRPr="008779CC">
        <w:br/>
        <w:t xml:space="preserve">вчинене, і визнавалося б злочином відповідно до внутрішнього права </w:t>
      </w:r>
      <w:r w:rsidRPr="008779CC">
        <w:br/>
      </w:r>
      <w:r w:rsidRPr="008779CC">
        <w:lastRenderedPageBreak/>
        <w:t xml:space="preserve">Держави-учасниці,  в  якій  </w:t>
      </w:r>
      <w:proofErr w:type="spellStart"/>
      <w:r w:rsidRPr="008779CC">
        <w:t>імплементована</w:t>
      </w:r>
      <w:proofErr w:type="spellEnd"/>
      <w:r w:rsidRPr="008779CC">
        <w:t xml:space="preserve">  або  застосовується ця </w:t>
      </w:r>
      <w:r w:rsidRPr="008779CC">
        <w:br/>
        <w:t xml:space="preserve">стаття, якби воно було вчинене в ній. </w:t>
      </w:r>
    </w:p>
    <w:p w:rsidR="005360BF" w:rsidRPr="008779CC" w:rsidRDefault="00A26B93" w:rsidP="00E82CA6">
      <w:pPr>
        <w:pStyle w:val="a4"/>
        <w:numPr>
          <w:ilvl w:val="0"/>
          <w:numId w:val="37"/>
        </w:numPr>
        <w:spacing w:before="240" w:after="240"/>
        <w:ind w:left="0" w:firstLine="567"/>
      </w:pPr>
      <w:r w:rsidRPr="008779CC">
        <w:t>усвідомлення, намір або умисел, які необхідні як елементи будь-якого злочину.</w:t>
      </w:r>
    </w:p>
    <w:p w:rsidR="005360BF" w:rsidRPr="008779CC" w:rsidRDefault="00A26B93" w:rsidP="00E82CA6">
      <w:pPr>
        <w:pStyle w:val="a4"/>
        <w:numPr>
          <w:ilvl w:val="0"/>
          <w:numId w:val="37"/>
        </w:numPr>
        <w:spacing w:before="240" w:after="240"/>
        <w:ind w:left="0" w:firstLine="567"/>
      </w:pPr>
      <w:r w:rsidRPr="008779CC">
        <w:t xml:space="preserve">так, може у випадках передбачених Конвенцією. </w:t>
      </w:r>
    </w:p>
    <w:p w:rsidR="005360BF" w:rsidRPr="008779CC" w:rsidRDefault="00A26B93" w:rsidP="00E82CA6">
      <w:pPr>
        <w:pStyle w:val="a4"/>
        <w:numPr>
          <w:ilvl w:val="0"/>
          <w:numId w:val="37"/>
        </w:numPr>
        <w:spacing w:before="240" w:after="240"/>
        <w:ind w:left="0" w:firstLine="567"/>
      </w:pPr>
      <w:bookmarkStart w:id="3" w:name="o148"/>
      <w:bookmarkEnd w:id="3"/>
      <w:r w:rsidRPr="008779CC">
        <w:t>так, може, на підставі перешкоджання розслідуванню, кримінальному переслідуванню або судовому розгляду.</w:t>
      </w:r>
    </w:p>
    <w:p w:rsidR="005360BF" w:rsidRPr="008779CC" w:rsidRDefault="00A26B93" w:rsidP="00E82CA6">
      <w:pPr>
        <w:pStyle w:val="a4"/>
        <w:numPr>
          <w:ilvl w:val="0"/>
          <w:numId w:val="37"/>
        </w:numPr>
        <w:spacing w:before="240" w:after="240"/>
        <w:ind w:left="0" w:firstLine="567"/>
      </w:pPr>
      <w:r w:rsidRPr="008779CC">
        <w:t>перехоплення  вантажів  або засобів і зберігання їх недоторканими або їхнє вилучення чи  заміну,  цілком або частково.</w:t>
      </w:r>
      <w:r w:rsidRPr="008779CC">
        <w:tab/>
      </w:r>
    </w:p>
    <w:p w:rsidR="005360BF" w:rsidRPr="008779CC" w:rsidRDefault="00A26B93" w:rsidP="00E82CA6">
      <w:pPr>
        <w:pStyle w:val="a4"/>
        <w:numPr>
          <w:ilvl w:val="0"/>
          <w:numId w:val="37"/>
        </w:numPr>
        <w:spacing w:before="240" w:after="240"/>
        <w:ind w:left="0" w:firstLine="567"/>
      </w:pPr>
      <w:r w:rsidRPr="008779CC">
        <w:t>так, якщо запитувана Держава-учасниця не одержує своєчасно достатніх доказів або якщо майно має мінімальну вартість.</w:t>
      </w:r>
    </w:p>
    <w:p w:rsidR="005360BF" w:rsidRPr="008779CC" w:rsidRDefault="00A26B93" w:rsidP="00E82CA6">
      <w:pPr>
        <w:pStyle w:val="a4"/>
        <w:numPr>
          <w:ilvl w:val="0"/>
          <w:numId w:val="37"/>
        </w:numPr>
        <w:spacing w:before="240" w:after="240"/>
        <w:ind w:left="0" w:firstLine="567"/>
      </w:pPr>
      <w:r w:rsidRPr="008779CC">
        <w:t>повернути  конфісковане  майно запитуючій Державі-учасниці.</w:t>
      </w:r>
    </w:p>
    <w:p w:rsidR="005360BF" w:rsidRPr="008779CC" w:rsidRDefault="00A26B93" w:rsidP="00E82CA6">
      <w:pPr>
        <w:pStyle w:val="a4"/>
        <w:numPr>
          <w:ilvl w:val="0"/>
          <w:numId w:val="37"/>
        </w:numPr>
        <w:spacing w:before="240" w:after="240"/>
        <w:ind w:left="0" w:firstLine="567"/>
      </w:pPr>
      <w:r w:rsidRPr="008779CC">
        <w:t xml:space="preserve">відрахувати обґрунтовані витрати,  понесені в ході  розслідування, кримінального переслідування або судового розгляду, які привели до повернення конфіскованого майна або розпорядження  ним  відповідно до статті Конвенції. </w:t>
      </w:r>
    </w:p>
    <w:p w:rsidR="005360BF" w:rsidRPr="008779CC" w:rsidRDefault="00A26B93" w:rsidP="00E82CA6">
      <w:pPr>
        <w:pStyle w:val="a4"/>
        <w:numPr>
          <w:ilvl w:val="0"/>
          <w:numId w:val="37"/>
        </w:numPr>
        <w:spacing w:before="240" w:after="240"/>
        <w:ind w:left="0" w:firstLine="567"/>
      </w:pPr>
      <w:bookmarkStart w:id="4" w:name="o454"/>
      <w:bookmarkEnd w:id="4"/>
      <w:r w:rsidRPr="008779CC">
        <w:t xml:space="preserve">таких  заходів,  які можуть бути необхідними,  щоб дозволити своїм  компетентним  органам  виконувати  постанови  про конфіскацію, винесені судами іншої Держави-учасниці  </w:t>
      </w:r>
    </w:p>
    <w:p w:rsidR="005360BF" w:rsidRPr="008779CC" w:rsidRDefault="00A26B93" w:rsidP="00E82CA6">
      <w:pPr>
        <w:pStyle w:val="a4"/>
        <w:numPr>
          <w:ilvl w:val="0"/>
          <w:numId w:val="37"/>
        </w:numPr>
        <w:spacing w:before="240" w:after="240"/>
        <w:ind w:left="0" w:firstLine="567"/>
      </w:pPr>
      <w:r w:rsidRPr="008779CC">
        <w:t xml:space="preserve">заходи стосовно зміцнення чесності й непідкупності представників судової влади та прокуратури, запобігання будь-якій можливості для корупції серед них </w:t>
      </w:r>
    </w:p>
    <w:p w:rsidR="005360BF" w:rsidRPr="008779CC" w:rsidRDefault="00A26B93" w:rsidP="00E82CA6">
      <w:pPr>
        <w:pStyle w:val="a4"/>
        <w:numPr>
          <w:ilvl w:val="0"/>
          <w:numId w:val="37"/>
        </w:numPr>
        <w:spacing w:before="240" w:after="240"/>
        <w:ind w:left="0" w:firstLine="567"/>
      </w:pPr>
      <w:r w:rsidRPr="008779CC">
        <w:t>встановлення режиму регулювання й нагляду за діяльністю банків та небанківських фінансових установ, у тому числі фізичних або юридичних осіб, які надають офіційні або неофіційні послуги у зв’язку з переказом коштів або цінностей</w:t>
      </w:r>
    </w:p>
    <w:p w:rsidR="005360BF" w:rsidRPr="008779CC" w:rsidRDefault="00A26B93" w:rsidP="00E82CA6">
      <w:pPr>
        <w:pStyle w:val="a4"/>
        <w:numPr>
          <w:ilvl w:val="0"/>
          <w:numId w:val="37"/>
        </w:numPr>
        <w:spacing w:before="240" w:after="240"/>
        <w:ind w:left="0" w:firstLine="567"/>
      </w:pPr>
      <w:r w:rsidRPr="008779CC">
        <w:t>у розслідуванні, кримінальному переслідуванні та судовому розгляді справ за злочинами, визначеними Конвенцією Організації Об’єднаних Націй проти корупції</w:t>
      </w:r>
    </w:p>
    <w:p w:rsidR="005360BF" w:rsidRPr="008779CC" w:rsidRDefault="00A26B93" w:rsidP="00E82CA6">
      <w:pPr>
        <w:pStyle w:val="a4"/>
        <w:numPr>
          <w:ilvl w:val="0"/>
          <w:numId w:val="37"/>
        </w:numPr>
        <w:spacing w:before="240" w:after="240"/>
        <w:ind w:left="0" w:firstLine="567"/>
      </w:pPr>
      <w:r w:rsidRPr="008779CC">
        <w:t>кримінальною, цивільно-правовою або адміністративною.</w:t>
      </w:r>
    </w:p>
    <w:p w:rsidR="005360BF" w:rsidRPr="008779CC" w:rsidRDefault="00A26B93" w:rsidP="00E82CA6">
      <w:pPr>
        <w:pStyle w:val="a4"/>
        <w:numPr>
          <w:ilvl w:val="0"/>
          <w:numId w:val="37"/>
        </w:numPr>
        <w:spacing w:before="240" w:after="240"/>
        <w:ind w:left="0" w:firstLine="567"/>
      </w:pPr>
      <w:r w:rsidRPr="008779CC">
        <w:t>удосконалення компетентності її членів в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w:t>
      </w:r>
    </w:p>
    <w:p w:rsidR="005360BF" w:rsidRPr="008779CC" w:rsidRDefault="00A26B93" w:rsidP="00E82CA6">
      <w:pPr>
        <w:pStyle w:val="a4"/>
        <w:numPr>
          <w:ilvl w:val="0"/>
          <w:numId w:val="37"/>
        </w:numPr>
        <w:spacing w:before="240" w:after="240"/>
        <w:ind w:left="0" w:firstLine="567"/>
      </w:pPr>
      <w:r w:rsidRPr="008779CC">
        <w:t>арбітражна угода</w:t>
      </w:r>
    </w:p>
    <w:p w:rsidR="005360BF" w:rsidRPr="008779CC" w:rsidRDefault="00A26B93" w:rsidP="00E82CA6">
      <w:pPr>
        <w:pStyle w:val="a4"/>
        <w:numPr>
          <w:ilvl w:val="0"/>
          <w:numId w:val="37"/>
        </w:numPr>
        <w:spacing w:before="240" w:after="240"/>
        <w:ind w:left="0" w:firstLine="567"/>
      </w:pPr>
      <w:r w:rsidRPr="008779CC">
        <w:lastRenderedPageBreak/>
        <w:t>дачею хабаря національним арбітрам</w:t>
      </w:r>
    </w:p>
    <w:p w:rsidR="005360BF" w:rsidRPr="008779CC" w:rsidRDefault="00A26B93" w:rsidP="00E82CA6">
      <w:pPr>
        <w:pStyle w:val="a4"/>
        <w:numPr>
          <w:ilvl w:val="0"/>
          <w:numId w:val="37"/>
        </w:numPr>
        <w:spacing w:before="240" w:after="240"/>
        <w:ind w:left="0" w:firstLine="567"/>
      </w:pPr>
      <w:r w:rsidRPr="008779CC">
        <w:t>присяжний засідатель</w:t>
      </w:r>
    </w:p>
    <w:p w:rsidR="005360BF" w:rsidRPr="008779CC" w:rsidRDefault="00A26B93" w:rsidP="00E82CA6">
      <w:pPr>
        <w:pStyle w:val="a4"/>
        <w:numPr>
          <w:ilvl w:val="0"/>
          <w:numId w:val="37"/>
        </w:numPr>
        <w:spacing w:before="240" w:after="240"/>
        <w:ind w:left="0" w:firstLine="567"/>
      </w:pPr>
      <w:r w:rsidRPr="008779CC">
        <w:t>не менше трьох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w:t>
      </w:r>
    </w:p>
    <w:p w:rsidR="005360BF" w:rsidRPr="008779CC" w:rsidRDefault="00A26B93" w:rsidP="00E82CA6">
      <w:pPr>
        <w:pStyle w:val="a4"/>
        <w:numPr>
          <w:ilvl w:val="0"/>
          <w:numId w:val="37"/>
        </w:numPr>
        <w:spacing w:before="240" w:after="240"/>
        <w:ind w:left="0" w:firstLine="567"/>
      </w:pPr>
      <w:r w:rsidRPr="008779CC">
        <w:t>групову відповідальність</w:t>
      </w:r>
    </w:p>
    <w:p w:rsidR="005360BF" w:rsidRPr="008779CC" w:rsidRDefault="00A26B93" w:rsidP="00E82CA6">
      <w:pPr>
        <w:pStyle w:val="a4"/>
        <w:numPr>
          <w:ilvl w:val="0"/>
          <w:numId w:val="37"/>
        </w:numPr>
        <w:spacing w:before="240" w:after="240"/>
        <w:ind w:left="0" w:firstLine="567"/>
      </w:pPr>
      <w:r w:rsidRPr="008779CC">
        <w:t>матеріальні збитки, втрачену вигоду та немайнову шкоду.</w:t>
      </w:r>
    </w:p>
    <w:p w:rsidR="005360BF" w:rsidRPr="008779CC" w:rsidRDefault="00A26B93" w:rsidP="00E82CA6">
      <w:pPr>
        <w:pStyle w:val="a4"/>
        <w:numPr>
          <w:ilvl w:val="0"/>
          <w:numId w:val="37"/>
        </w:numPr>
        <w:spacing w:before="240" w:after="240"/>
        <w:ind w:left="0" w:firstLine="567"/>
      </w:pPr>
      <w:r w:rsidRPr="008779CC">
        <w:t>Групу держав проти корупції (GRECO).</w:t>
      </w:r>
    </w:p>
    <w:p w:rsidR="005360BF" w:rsidRPr="008779CC" w:rsidRDefault="00A26B93" w:rsidP="00E82CA6">
      <w:pPr>
        <w:pStyle w:val="a4"/>
        <w:numPr>
          <w:ilvl w:val="0"/>
          <w:numId w:val="37"/>
        </w:numPr>
        <w:spacing w:before="240" w:after="240"/>
        <w:ind w:left="0" w:firstLine="567"/>
      </w:pPr>
      <w:r w:rsidRPr="008779CC">
        <w:t>якщо позивач через його власну помилку сприяв завданню шкоди чи її посиленню.</w:t>
      </w:r>
    </w:p>
    <w:p w:rsidR="005360BF" w:rsidRPr="008779CC" w:rsidRDefault="00A26B93" w:rsidP="00E82CA6">
      <w:pPr>
        <w:pStyle w:val="a4"/>
        <w:numPr>
          <w:ilvl w:val="0"/>
          <w:numId w:val="37"/>
        </w:numPr>
        <w:spacing w:before="240" w:after="240"/>
        <w:ind w:left="0" w:firstLine="567"/>
      </w:pPr>
      <w:r w:rsidRPr="008779CC">
        <w:t>такими, що не мають сили.</w:t>
      </w:r>
    </w:p>
    <w:p w:rsidR="005360BF" w:rsidRPr="008779CC" w:rsidRDefault="00A26B93" w:rsidP="00E82CA6">
      <w:pPr>
        <w:pStyle w:val="a4"/>
        <w:numPr>
          <w:ilvl w:val="0"/>
          <w:numId w:val="37"/>
        </w:numPr>
        <w:spacing w:before="240" w:after="240"/>
        <w:ind w:left="0" w:firstLine="567"/>
      </w:pPr>
      <w:r w:rsidRPr="008779CC">
        <w:t xml:space="preserve">одержанням </w:t>
      </w:r>
      <w:proofErr w:type="spellStart"/>
      <w:r w:rsidRPr="008779CC">
        <w:t>хабара</w:t>
      </w:r>
      <w:proofErr w:type="spellEnd"/>
      <w:r w:rsidRPr="008779CC">
        <w:t xml:space="preserve"> у приватному секторі.</w:t>
      </w:r>
    </w:p>
    <w:p w:rsidR="005360BF" w:rsidRPr="008779CC" w:rsidRDefault="00A26B93" w:rsidP="00E82CA6">
      <w:pPr>
        <w:pStyle w:val="a4"/>
        <w:numPr>
          <w:ilvl w:val="0"/>
          <w:numId w:val="37"/>
        </w:numPr>
        <w:spacing w:before="240" w:after="240"/>
        <w:ind w:left="0" w:firstLine="567"/>
      </w:pPr>
      <w:r w:rsidRPr="008779CC">
        <w:t>поняття судді.</w:t>
      </w:r>
    </w:p>
    <w:p w:rsidR="005360BF" w:rsidRPr="008779CC" w:rsidRDefault="00A26B93" w:rsidP="00E82CA6">
      <w:pPr>
        <w:pStyle w:val="a4"/>
        <w:numPr>
          <w:ilvl w:val="0"/>
          <w:numId w:val="37"/>
        </w:numPr>
        <w:spacing w:before="240" w:after="240"/>
        <w:ind w:left="0" w:firstLine="567"/>
      </w:pPr>
      <w:r w:rsidRPr="008779CC">
        <w:t>банківська таємниця.</w:t>
      </w:r>
    </w:p>
    <w:p w:rsidR="005360BF" w:rsidRPr="008779CC" w:rsidRDefault="00A26B93" w:rsidP="00E82CA6">
      <w:pPr>
        <w:pStyle w:val="a4"/>
        <w:numPr>
          <w:ilvl w:val="0"/>
          <w:numId w:val="37"/>
        </w:numPr>
        <w:spacing w:before="240" w:after="240"/>
        <w:ind w:left="0" w:firstLine="567"/>
      </w:pPr>
      <w:r w:rsidRPr="008779CC">
        <w:t>Група держав проти корупції (GRECO).</w:t>
      </w:r>
    </w:p>
    <w:p w:rsidR="005360BF" w:rsidRPr="008779CC" w:rsidRDefault="00A26B93" w:rsidP="00E82CA6">
      <w:pPr>
        <w:pStyle w:val="a4"/>
        <w:numPr>
          <w:ilvl w:val="0"/>
          <w:numId w:val="37"/>
        </w:numPr>
        <w:spacing w:before="240" w:after="240"/>
        <w:ind w:left="0" w:firstLine="567"/>
      </w:pPr>
      <w:r w:rsidRPr="008779CC">
        <w:t>штрафи.</w:t>
      </w:r>
    </w:p>
    <w:p w:rsidR="005360BF" w:rsidRPr="008779CC" w:rsidRDefault="00A26B93" w:rsidP="00E82CA6">
      <w:pPr>
        <w:pStyle w:val="a4"/>
        <w:numPr>
          <w:ilvl w:val="0"/>
          <w:numId w:val="37"/>
        </w:numPr>
        <w:spacing w:before="240" w:after="240"/>
        <w:ind w:left="0" w:firstLine="567"/>
      </w:pPr>
      <w:r w:rsidRPr="008779CC">
        <w:t>правопорушеннями, що караються позбавленням волі.</w:t>
      </w:r>
    </w:p>
    <w:p w:rsidR="005360BF" w:rsidRPr="008779CC" w:rsidRDefault="00A26B93" w:rsidP="00E82CA6">
      <w:pPr>
        <w:pStyle w:val="a4"/>
        <w:numPr>
          <w:ilvl w:val="0"/>
          <w:numId w:val="37"/>
        </w:numPr>
        <w:spacing w:before="240" w:after="240"/>
        <w:ind w:left="0" w:firstLine="567"/>
      </w:pPr>
      <w:r w:rsidRPr="008779CC">
        <w:t>яка може бути необхідною як доказ або яка була здобута внаслідок правопорушення і яка на час арешту знаходилася у володінні відповідної особи або була виявлена пізніше.</w:t>
      </w:r>
    </w:p>
    <w:p w:rsidR="002323E4" w:rsidRPr="008779CC" w:rsidRDefault="00A26B93" w:rsidP="00E82CA6">
      <w:pPr>
        <w:pStyle w:val="a4"/>
        <w:numPr>
          <w:ilvl w:val="0"/>
          <w:numId w:val="37"/>
        </w:numPr>
        <w:spacing w:before="240" w:after="240"/>
        <w:ind w:left="0" w:firstLine="567"/>
      </w:pPr>
      <w:r w:rsidRPr="008779CC">
        <w:t>40 днів від дати здійснення такого арешту</w:t>
      </w:r>
    </w:p>
    <w:p w:rsidR="002323E4" w:rsidRPr="008779CC" w:rsidRDefault="00B70748" w:rsidP="00E82CA6">
      <w:pPr>
        <w:pStyle w:val="a4"/>
        <w:numPr>
          <w:ilvl w:val="0"/>
          <w:numId w:val="37"/>
        </w:numPr>
        <w:spacing w:before="240" w:after="240"/>
        <w:ind w:left="0" w:firstLine="567"/>
      </w:pPr>
      <w:r>
        <w:t>т</w:t>
      </w:r>
      <w:r w:rsidR="002323E4" w:rsidRPr="008779CC">
        <w:t>ак, може</w:t>
      </w:r>
    </w:p>
    <w:p w:rsidR="002323E4" w:rsidRPr="008779CC" w:rsidRDefault="00B70748" w:rsidP="00E82CA6">
      <w:pPr>
        <w:pStyle w:val="a4"/>
        <w:numPr>
          <w:ilvl w:val="0"/>
          <w:numId w:val="37"/>
        </w:numPr>
        <w:spacing w:before="240" w:after="240"/>
        <w:ind w:left="0" w:firstLine="567"/>
      </w:pPr>
      <w:r>
        <w:t>д</w:t>
      </w:r>
      <w:r w:rsidR="002323E4" w:rsidRPr="008779CC">
        <w:t>ипломатичним шляхом</w:t>
      </w:r>
    </w:p>
    <w:p w:rsidR="002323E4" w:rsidRPr="008779CC" w:rsidRDefault="00B70748" w:rsidP="00E82CA6">
      <w:pPr>
        <w:pStyle w:val="a4"/>
        <w:numPr>
          <w:ilvl w:val="0"/>
          <w:numId w:val="37"/>
        </w:numPr>
        <w:spacing w:before="240" w:after="240"/>
        <w:ind w:left="0" w:firstLine="567"/>
      </w:pPr>
      <w:r>
        <w:t>р</w:t>
      </w:r>
      <w:r w:rsidR="002323E4" w:rsidRPr="008779CC">
        <w:t xml:space="preserve">атифікаційними та/або </w:t>
      </w:r>
      <w:proofErr w:type="spellStart"/>
      <w:r w:rsidR="002323E4" w:rsidRPr="008779CC">
        <w:t>денонсаційними</w:t>
      </w:r>
      <w:proofErr w:type="spellEnd"/>
      <w:r w:rsidR="002323E4" w:rsidRPr="008779CC">
        <w:t xml:space="preserve"> грамотами</w:t>
      </w:r>
    </w:p>
    <w:p w:rsidR="002323E4" w:rsidRPr="008779CC" w:rsidRDefault="002323E4" w:rsidP="00E82CA6">
      <w:pPr>
        <w:pStyle w:val="a4"/>
        <w:numPr>
          <w:ilvl w:val="0"/>
          <w:numId w:val="37"/>
        </w:numPr>
        <w:spacing w:before="240" w:after="240"/>
        <w:ind w:left="0" w:firstLine="567"/>
      </w:pPr>
      <w:r w:rsidRPr="008779CC">
        <w:t>місця вчинення правопорушень і дати надходження запитів</w:t>
      </w:r>
    </w:p>
    <w:p w:rsidR="002323E4" w:rsidRPr="008779CC" w:rsidRDefault="002323E4" w:rsidP="00E82CA6">
      <w:pPr>
        <w:pStyle w:val="a4"/>
        <w:numPr>
          <w:ilvl w:val="0"/>
          <w:numId w:val="37"/>
        </w:numPr>
        <w:spacing w:before="240" w:after="240"/>
        <w:ind w:left="0" w:firstLine="567"/>
      </w:pPr>
      <w:r w:rsidRPr="008779CC">
        <w:t xml:space="preserve">будь-яке розпорядження, яке передбачає позбавлення волі  і яке буде проголошено судом на додаток до </w:t>
      </w:r>
      <w:proofErr w:type="spellStart"/>
      <w:r w:rsidRPr="008779CC">
        <w:t>вироку</w:t>
      </w:r>
      <w:proofErr w:type="spellEnd"/>
      <w:r w:rsidRPr="008779CC">
        <w:t xml:space="preserve"> або замість нього</w:t>
      </w:r>
    </w:p>
    <w:p w:rsidR="002323E4" w:rsidRPr="008779CC" w:rsidRDefault="002323E4" w:rsidP="00E82CA6">
      <w:pPr>
        <w:pStyle w:val="a4"/>
        <w:numPr>
          <w:ilvl w:val="0"/>
          <w:numId w:val="37"/>
        </w:numPr>
        <w:spacing w:before="240" w:after="240"/>
        <w:ind w:left="0" w:firstLine="567"/>
      </w:pPr>
      <w:r w:rsidRPr="008779CC">
        <w:t>перебування на добровільній контрактній військовій службі в іншій державі</w:t>
      </w:r>
    </w:p>
    <w:p w:rsidR="002323E4" w:rsidRPr="008779CC" w:rsidRDefault="00B70748" w:rsidP="00E82CA6">
      <w:pPr>
        <w:pStyle w:val="a4"/>
        <w:numPr>
          <w:ilvl w:val="0"/>
          <w:numId w:val="37"/>
        </w:numPr>
        <w:spacing w:before="240" w:after="240"/>
        <w:ind w:left="0" w:firstLine="567"/>
      </w:pPr>
      <w:r>
        <w:lastRenderedPageBreak/>
        <w:t>м</w:t>
      </w:r>
      <w:r w:rsidR="002323E4" w:rsidRPr="008779CC">
        <w:t>ає передбачити в національному законодавстві право жертв на одержання компенсації від правопорушника</w:t>
      </w:r>
    </w:p>
    <w:p w:rsidR="002323E4" w:rsidRPr="008779CC" w:rsidRDefault="00B70748" w:rsidP="00E82CA6">
      <w:pPr>
        <w:pStyle w:val="a4"/>
        <w:numPr>
          <w:ilvl w:val="0"/>
          <w:numId w:val="37"/>
        </w:numPr>
        <w:spacing w:before="240" w:after="240"/>
        <w:ind w:left="0" w:firstLine="567"/>
      </w:pPr>
      <w:r>
        <w:t>о</w:t>
      </w:r>
      <w:r w:rsidR="002323E4" w:rsidRPr="008779CC">
        <w:t>цінка ризиків</w:t>
      </w:r>
    </w:p>
    <w:p w:rsidR="002323E4" w:rsidRPr="008779CC" w:rsidRDefault="00B70748" w:rsidP="00E82CA6">
      <w:pPr>
        <w:pStyle w:val="a4"/>
        <w:numPr>
          <w:ilvl w:val="0"/>
          <w:numId w:val="37"/>
        </w:numPr>
        <w:spacing w:before="240" w:after="240"/>
        <w:ind w:left="0" w:firstLine="567"/>
      </w:pPr>
      <w:r>
        <w:t>п</w:t>
      </w:r>
      <w:r w:rsidR="002323E4" w:rsidRPr="008779CC">
        <w:t>равопорушення скоєно проти жінки</w:t>
      </w:r>
    </w:p>
    <w:p w:rsidR="002323E4" w:rsidRPr="008779CC" w:rsidRDefault="00B70748" w:rsidP="00E82CA6">
      <w:pPr>
        <w:pStyle w:val="a4"/>
        <w:numPr>
          <w:ilvl w:val="0"/>
          <w:numId w:val="37"/>
        </w:numPr>
        <w:spacing w:before="240" w:after="240"/>
        <w:ind w:left="0" w:firstLine="567"/>
      </w:pPr>
      <w:r>
        <w:t>н</w:t>
      </w:r>
      <w:r w:rsidR="002323E4" w:rsidRPr="008779CC">
        <w:t>а осіб, які надають жертвам правову допомогу</w:t>
      </w:r>
    </w:p>
    <w:p w:rsidR="002323E4" w:rsidRPr="008779CC" w:rsidRDefault="002323E4" w:rsidP="00E82CA6">
      <w:pPr>
        <w:pStyle w:val="a4"/>
        <w:numPr>
          <w:ilvl w:val="0"/>
          <w:numId w:val="37"/>
        </w:numPr>
        <w:spacing w:before="240" w:after="240"/>
        <w:ind w:left="0" w:firstLine="567"/>
      </w:pPr>
      <w:r w:rsidRPr="008779CC">
        <w:t xml:space="preserve">Група експертів із заходів стосовно </w:t>
      </w:r>
      <w:proofErr w:type="spellStart"/>
      <w:r w:rsidRPr="008779CC">
        <w:t>протиідї</w:t>
      </w:r>
      <w:proofErr w:type="spellEnd"/>
      <w:r w:rsidRPr="008779CC">
        <w:t xml:space="preserve"> торгівлі людьми (ГРЕТА)</w:t>
      </w:r>
    </w:p>
    <w:p w:rsidR="00301098" w:rsidRPr="008779CC" w:rsidRDefault="00B70748" w:rsidP="00E82CA6">
      <w:pPr>
        <w:pStyle w:val="a4"/>
        <w:numPr>
          <w:ilvl w:val="0"/>
          <w:numId w:val="37"/>
        </w:numPr>
        <w:spacing w:before="240" w:after="240"/>
        <w:ind w:left="0" w:firstLine="567"/>
      </w:pPr>
      <w:r>
        <w:t>н</w:t>
      </w:r>
      <w:r w:rsidR="00301098" w:rsidRPr="008779CC">
        <w:t>еобхідність гарантування захисту особистого життя жертв</w:t>
      </w:r>
    </w:p>
    <w:p w:rsidR="002323E4" w:rsidRPr="008779CC" w:rsidRDefault="00B70748" w:rsidP="00E82CA6">
      <w:pPr>
        <w:pStyle w:val="a4"/>
        <w:numPr>
          <w:ilvl w:val="0"/>
          <w:numId w:val="37"/>
        </w:numPr>
        <w:spacing w:before="240" w:after="240"/>
        <w:ind w:left="0" w:firstLine="567"/>
      </w:pPr>
      <w:r>
        <w:t>п</w:t>
      </w:r>
      <w:r w:rsidR="002323E4" w:rsidRPr="008779CC">
        <w:t>ри застосуванні до жертви погрози насильства</w:t>
      </w:r>
    </w:p>
    <w:p w:rsidR="002323E4" w:rsidRPr="008779CC" w:rsidRDefault="002323E4" w:rsidP="00E82CA6">
      <w:pPr>
        <w:pStyle w:val="a4"/>
        <w:numPr>
          <w:ilvl w:val="0"/>
          <w:numId w:val="37"/>
        </w:numPr>
        <w:spacing w:before="240" w:after="240"/>
        <w:ind w:left="0" w:firstLine="567"/>
      </w:pPr>
      <w:r w:rsidRPr="008779CC">
        <w:t>знеохочення попиту</w:t>
      </w:r>
    </w:p>
    <w:p w:rsidR="002323E4" w:rsidRPr="008779CC" w:rsidRDefault="002323E4" w:rsidP="00E82CA6">
      <w:pPr>
        <w:pStyle w:val="a4"/>
        <w:spacing w:before="240" w:after="240"/>
        <w:ind w:left="0" w:firstLine="567"/>
      </w:pPr>
    </w:p>
    <w:p w:rsidR="002323E4" w:rsidRPr="008779CC" w:rsidRDefault="002323E4" w:rsidP="00E82CA6">
      <w:pPr>
        <w:tabs>
          <w:tab w:val="left" w:pos="142"/>
          <w:tab w:val="left" w:pos="1418"/>
        </w:tabs>
        <w:spacing w:before="240" w:after="240"/>
        <w:ind w:firstLine="567"/>
        <w:jc w:val="both"/>
        <w:rPr>
          <w:lang w:eastAsia="ru-RU"/>
        </w:rPr>
      </w:pPr>
    </w:p>
    <w:p w:rsidR="00A26B93" w:rsidRPr="008779CC" w:rsidRDefault="00A26B93" w:rsidP="00E82CA6">
      <w:pPr>
        <w:tabs>
          <w:tab w:val="left" w:pos="142"/>
          <w:tab w:val="left" w:pos="1418"/>
        </w:tabs>
        <w:spacing w:before="240" w:after="240"/>
        <w:ind w:firstLine="567"/>
      </w:pPr>
      <w:r w:rsidRPr="008779CC">
        <w:br w:type="page"/>
      </w:r>
    </w:p>
    <w:p w:rsidR="005360BF" w:rsidRPr="008779CC" w:rsidRDefault="00A26B93" w:rsidP="00E82CA6">
      <w:pPr>
        <w:tabs>
          <w:tab w:val="left" w:pos="142"/>
          <w:tab w:val="left" w:pos="1418"/>
        </w:tabs>
        <w:spacing w:before="240" w:after="240"/>
        <w:ind w:firstLine="567"/>
        <w:jc w:val="center"/>
        <w:rPr>
          <w:rFonts w:eastAsiaTheme="minorHAnsi"/>
          <w:bCs/>
          <w:lang w:eastAsia="en-US"/>
        </w:rPr>
      </w:pPr>
      <w:r w:rsidRPr="008779CC">
        <w:rPr>
          <w:rFonts w:eastAsiaTheme="minorHAnsi"/>
          <w:bCs/>
          <w:lang w:eastAsia="en-US"/>
        </w:rPr>
        <w:lastRenderedPageBreak/>
        <w:t xml:space="preserve">АНТИКОРУПЦІЙНЕ ЗАКОНОДАВСТВО УКРАЇНИ </w:t>
      </w:r>
    </w:p>
    <w:p w:rsidR="00106866" w:rsidRPr="00B70748" w:rsidRDefault="00106866" w:rsidP="00E82CA6">
      <w:pPr>
        <w:tabs>
          <w:tab w:val="left" w:pos="142"/>
          <w:tab w:val="left" w:pos="1134"/>
        </w:tabs>
        <w:spacing w:before="240" w:after="240"/>
        <w:ind w:firstLine="567"/>
        <w:jc w:val="center"/>
        <w:rPr>
          <w:rFonts w:eastAsiaTheme="minorHAnsi"/>
          <w:lang w:eastAsia="en-US"/>
        </w:rPr>
      </w:pP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 методичні рекомендації, затверджені Національним агентством з питань запобігання корупції.</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2</w:t>
      </w:r>
      <w:r w:rsidRPr="008779CC">
        <w:rPr>
          <w:rFonts w:eastAsiaTheme="minorHAnsi"/>
          <w:lang w:eastAsia="en-US"/>
        </w:rPr>
        <w:t xml:space="preserve">) </w:t>
      </w:r>
      <w:r w:rsidRPr="00B70748">
        <w:rPr>
          <w:rFonts w:eastAsiaTheme="minorHAnsi"/>
          <w:lang w:eastAsia="en-US"/>
        </w:rPr>
        <w:t>третейський суддя під час виконання цих функцій.</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3) кандидата на посаду помічника-консультанта депутата міської ради.</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4) лише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5</w:t>
      </w:r>
      <w:r w:rsidRPr="008779CC">
        <w:rPr>
          <w:rFonts w:eastAsiaTheme="minorHAnsi"/>
          <w:lang w:eastAsia="en-US"/>
        </w:rPr>
        <w:t xml:space="preserve">) </w:t>
      </w:r>
      <w:r w:rsidRPr="00B70748">
        <w:rPr>
          <w:rFonts w:eastAsiaTheme="minorHAnsi"/>
          <w:lang w:eastAsia="en-US"/>
        </w:rPr>
        <w:t>державний орган.</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6) правопорушення, пов’язане з корупцією.</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7) міський голова.</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8) органи Національної поліції.</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 xml:space="preserve">9) діяння, що не містить ознаки корупції, </w:t>
      </w:r>
      <w:r w:rsidRPr="00B70748">
        <w:rPr>
          <w:rFonts w:eastAsiaTheme="minorHAnsi"/>
          <w:lang w:eastAsia="en-US"/>
        </w:rPr>
        <w:t>але порушує встановлені Законом України «Про запобігання корупції»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r w:rsidR="00AE5024" w:rsidRPr="00B70748">
        <w:rPr>
          <w:rFonts w:eastAsiaTheme="minorHAnsi"/>
          <w:lang w:eastAsia="en-US"/>
        </w:rPr>
        <w:t xml:space="preserve"> </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10) якщо особа, яка дарує, перебуває в підпорядкуванні такої особи.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11</w:t>
      </w:r>
      <w:r w:rsidRPr="008779CC">
        <w:rPr>
          <w:rFonts w:eastAsiaTheme="minorHAnsi"/>
          <w:lang w:eastAsia="en-US"/>
        </w:rPr>
        <w:t>) подарунок.</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12) адміністративної відповідальності.</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13) відносини прямої організаційної або правової залежності підлеглої особи від її керівника.</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14) особи, які не є державними службовцями, посадовими особами місцевого самоврядування, але надають публічні послуги.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15) на військовослужбовців строкової військової служби.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16) кримінальна, дисциплінарна та/або цивільно-правова</w:t>
      </w:r>
      <w:r w:rsidR="00AE5024" w:rsidRPr="00B70748">
        <w:rPr>
          <w:rFonts w:eastAsiaTheme="minorHAnsi"/>
          <w:lang w:eastAsia="en-US"/>
        </w:rPr>
        <w:t xml:space="preserve"> </w:t>
      </w:r>
      <w:r w:rsidRPr="00B70748">
        <w:rPr>
          <w:rFonts w:eastAsiaTheme="minorHAnsi"/>
          <w:lang w:eastAsia="en-US"/>
        </w:rPr>
        <w:t xml:space="preserve"> </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17) органи прокуратури, Національної поліції, Національне антикорупційне бюро України, Національне агентство з питань запобігання корупції</w:t>
      </w:r>
      <w:r w:rsidR="00AE5024" w:rsidRPr="00B70748">
        <w:rPr>
          <w:rFonts w:eastAsiaTheme="minorHAnsi"/>
          <w:lang w:eastAsia="en-US"/>
        </w:rPr>
        <w:t xml:space="preserve"> </w:t>
      </w:r>
      <w:r w:rsidRPr="00B70748">
        <w:rPr>
          <w:rFonts w:eastAsiaTheme="minorHAnsi"/>
          <w:lang w:eastAsia="en-US"/>
        </w:rPr>
        <w:t xml:space="preserve"> </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lastRenderedPageBreak/>
        <w:t>18) порушення службовою особою обов’язку повідомити про наявність реального чи потенційного конфлікту інтересів</w:t>
      </w:r>
      <w:r w:rsidR="00AE5024" w:rsidRPr="00B70748">
        <w:rPr>
          <w:rFonts w:eastAsiaTheme="minorHAnsi"/>
          <w:lang w:eastAsia="en-US"/>
        </w:rPr>
        <w:t xml:space="preserve"> </w:t>
      </w:r>
      <w:r w:rsidRPr="00B70748">
        <w:rPr>
          <w:rFonts w:eastAsiaTheme="minorHAnsi"/>
          <w:lang w:eastAsia="en-US"/>
        </w:rPr>
        <w:t xml:space="preserve"> </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19) посадові особи органів виконавчої влади іноземних держав</w:t>
      </w:r>
      <w:r w:rsidR="00AE5024" w:rsidRPr="00B70748">
        <w:rPr>
          <w:rFonts w:eastAsiaTheme="minorHAnsi"/>
          <w:lang w:eastAsia="en-US"/>
        </w:rPr>
        <w:t xml:space="preserve"> </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20) протокол.</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21) не пізніше п’яти днів.</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22) обґрунтований висновок.</w:t>
      </w:r>
    </w:p>
    <w:p w:rsidR="005360BF" w:rsidRPr="008779CC" w:rsidRDefault="00A26B93" w:rsidP="00E82CA6">
      <w:pPr>
        <w:tabs>
          <w:tab w:val="left" w:pos="142"/>
          <w:tab w:val="left" w:pos="851"/>
          <w:tab w:val="left" w:pos="993"/>
          <w:tab w:val="left" w:pos="1134"/>
        </w:tabs>
        <w:spacing w:before="240" w:after="240"/>
        <w:ind w:firstLine="567"/>
        <w:jc w:val="both"/>
        <w:rPr>
          <w:rFonts w:eastAsiaTheme="minorHAnsi"/>
          <w:lang w:eastAsia="en-US"/>
        </w:rPr>
      </w:pPr>
      <w:r w:rsidRPr="008779CC">
        <w:rPr>
          <w:rFonts w:eastAsiaTheme="minorHAnsi"/>
          <w:lang w:eastAsia="en-US"/>
        </w:rPr>
        <w:t>23) центральним органом виконавчої влади зі спеціальним статусом.</w:t>
      </w:r>
    </w:p>
    <w:p w:rsidR="005360BF" w:rsidRPr="008779CC" w:rsidRDefault="00A26B93" w:rsidP="00E82CA6">
      <w:pPr>
        <w:tabs>
          <w:tab w:val="left" w:pos="142"/>
          <w:tab w:val="left" w:pos="851"/>
          <w:tab w:val="left" w:pos="993"/>
          <w:tab w:val="left" w:pos="1134"/>
        </w:tabs>
        <w:spacing w:before="240" w:after="240"/>
        <w:ind w:firstLine="567"/>
        <w:jc w:val="both"/>
        <w:rPr>
          <w:rFonts w:eastAsiaTheme="minorHAnsi"/>
          <w:lang w:eastAsia="en-US"/>
        </w:rPr>
      </w:pPr>
      <w:r w:rsidRPr="008779CC">
        <w:rPr>
          <w:rFonts w:eastAsiaTheme="minorHAnsi"/>
          <w:lang w:eastAsia="en-US"/>
        </w:rPr>
        <w:t>24) Кабінетом Міністрів України.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25) повідомлення.</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26) суб’єкт публічного права.</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27) Верховна Рада України.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28) на офіційному веб-сайті Верховної Ради України.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29) Національного агентства з питань запобігання корупції.</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30) щороку не пізніше 1 червня.</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31) Кабінет Міністрів України.</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32) координація виконання міжнародних зобов’язань у сфері формування та реалізації антикорупційної політики.</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33) про прийняті закони, адміністративні й інші заходи, здійснені центральними органами виконавчої влади щодо профілактики вчинення корупційних правопорушень.</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34) Національним агентством з питань запобігання корупції.</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35)   Єдиного державного реєстру осіб, які вчинили корупційні або пов’язані з корупцією правопорушення</w:t>
      </w:r>
      <w:r w:rsidR="00AE5024" w:rsidRPr="00B70748">
        <w:rPr>
          <w:rFonts w:eastAsiaTheme="minorHAnsi"/>
          <w:lang w:eastAsia="en-US"/>
        </w:rPr>
        <w:t xml:space="preserve"> </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36) якщо правопорушення вчинено кількома особами, то протокол про адміністративне правопорушення складається на кожну особу окремо.</w:t>
      </w:r>
    </w:p>
    <w:p w:rsidR="005360BF" w:rsidRPr="008779CC" w:rsidRDefault="00A26B93" w:rsidP="00E82CA6">
      <w:pPr>
        <w:tabs>
          <w:tab w:val="left" w:pos="142"/>
          <w:tab w:val="left" w:pos="993"/>
          <w:tab w:val="left" w:pos="1134"/>
          <w:tab w:val="left" w:pos="1418"/>
        </w:tabs>
        <w:spacing w:before="240" w:after="240"/>
        <w:ind w:firstLine="567"/>
        <w:jc w:val="both"/>
        <w:rPr>
          <w:rFonts w:eastAsiaTheme="minorHAnsi"/>
          <w:lang w:eastAsia="en-US"/>
        </w:rPr>
      </w:pPr>
      <w:r w:rsidRPr="00B70748">
        <w:rPr>
          <w:rFonts w:eastAsiaTheme="minorHAnsi"/>
          <w:lang w:eastAsia="en-US"/>
        </w:rPr>
        <w:t xml:space="preserve">37) здійснення досудового розслідування кримінальних корупційних правопорушень.  </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38</w:t>
      </w:r>
      <w:r w:rsidRPr="008779CC">
        <w:rPr>
          <w:rFonts w:eastAsiaTheme="minorHAnsi"/>
          <w:lang w:eastAsia="en-US"/>
        </w:rPr>
        <w:t>)</w:t>
      </w:r>
      <w:r w:rsidRPr="00B70748">
        <w:rPr>
          <w:rFonts w:eastAsiaTheme="minorHAnsi"/>
          <w:lang w:eastAsia="en-US"/>
        </w:rPr>
        <w:t xml:space="preserve"> представниками влади.</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lastRenderedPageBreak/>
        <w:t>39</w:t>
      </w:r>
      <w:r w:rsidRPr="008779CC">
        <w:rPr>
          <w:rFonts w:eastAsiaTheme="minorHAnsi"/>
          <w:lang w:eastAsia="en-US"/>
        </w:rPr>
        <w:t xml:space="preserve">) </w:t>
      </w:r>
      <w:r w:rsidRPr="00B70748">
        <w:rPr>
          <w:rFonts w:eastAsiaTheme="minorHAnsi"/>
          <w:lang w:eastAsia="en-US"/>
        </w:rPr>
        <w:t>складається кілька протоколів, окремо щодо кожного із вчинених правопорушень.</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40</w:t>
      </w:r>
      <w:r w:rsidRPr="008779CC">
        <w:rPr>
          <w:rFonts w:eastAsiaTheme="minorHAnsi"/>
          <w:lang w:eastAsia="en-US"/>
        </w:rPr>
        <w:t>)</w:t>
      </w:r>
      <w:r w:rsidRPr="00B70748">
        <w:rPr>
          <w:rFonts w:eastAsiaTheme="minorHAnsi"/>
          <w:lang w:eastAsia="en-US"/>
        </w:rPr>
        <w:t xml:space="preserve"> складається протокол на кожну особу окремо.</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41</w:t>
      </w:r>
      <w:r w:rsidRPr="008779CC">
        <w:rPr>
          <w:rFonts w:eastAsiaTheme="minorHAnsi"/>
          <w:lang w:eastAsia="en-US"/>
        </w:rPr>
        <w:t xml:space="preserve">) </w:t>
      </w:r>
      <w:r w:rsidRPr="00B70748">
        <w:rPr>
          <w:rFonts w:eastAsiaTheme="minorHAnsi"/>
          <w:lang w:eastAsia="en-US"/>
        </w:rPr>
        <w:t>зробити запис про відмову особи підписати протокол.</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42) вручення протоколу про адміністративні правопорушення особі, яка його вчинила.</w:t>
      </w:r>
    </w:p>
    <w:p w:rsidR="005360BF" w:rsidRPr="00B70748"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43) рекомендованим поштовим відправленням з повідомленням про вручення.</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44) до суду вищої інстанції.</w:t>
      </w:r>
    </w:p>
    <w:p w:rsidR="005360BF" w:rsidRPr="008779CC" w:rsidRDefault="00A26B93" w:rsidP="00E82CA6">
      <w:pPr>
        <w:tabs>
          <w:tab w:val="left" w:pos="142"/>
          <w:tab w:val="left" w:pos="1134"/>
          <w:tab w:val="left" w:pos="1418"/>
          <w:tab w:val="left" w:pos="1770"/>
        </w:tabs>
        <w:spacing w:before="240" w:after="240"/>
        <w:ind w:firstLine="567"/>
        <w:jc w:val="both"/>
        <w:rPr>
          <w:rFonts w:eastAsiaTheme="minorHAnsi"/>
          <w:lang w:eastAsia="en-US"/>
        </w:rPr>
      </w:pPr>
      <w:r w:rsidRPr="00B70748">
        <w:rPr>
          <w:rFonts w:eastAsiaTheme="minorHAnsi"/>
          <w:lang w:eastAsia="en-US"/>
        </w:rPr>
        <w:t>45) протягом трьох років.</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46) протягом одного робочого дня з дня отримання копії судового рішення у такій справі.</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47) упродовж десяти робочих днів з дня одержання припису.</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48) виявлення порушення вимог Закону України «Про запобігання корупції» щодо етичної поведінки, запобігання та врегулювання конфлікту інтересів, іншого порушення зазначеного Закону.</w:t>
      </w:r>
    </w:p>
    <w:p w:rsidR="005360BF" w:rsidRPr="008779CC" w:rsidRDefault="00A26B93" w:rsidP="00E82CA6">
      <w:pPr>
        <w:tabs>
          <w:tab w:val="left" w:pos="142"/>
          <w:tab w:val="left" w:pos="993"/>
          <w:tab w:val="left" w:pos="1134"/>
          <w:tab w:val="left" w:pos="1418"/>
        </w:tabs>
        <w:spacing w:before="240" w:after="240"/>
        <w:ind w:firstLine="567"/>
        <w:jc w:val="both"/>
        <w:rPr>
          <w:rFonts w:eastAsiaTheme="minorHAnsi"/>
          <w:lang w:eastAsia="en-US"/>
        </w:rPr>
      </w:pPr>
      <w:r w:rsidRPr="00B70748">
        <w:rPr>
          <w:rFonts w:eastAsiaTheme="minorHAnsi"/>
          <w:lang w:eastAsia="en-US"/>
        </w:rPr>
        <w:t>49) скласти протокол про таке правопорушення, який направляється до суду згідно з рішенням Національного агентства з питань запобігання корупції.</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Book Antiqua"/>
          <w:lang w:eastAsia="en-US"/>
        </w:rPr>
        <w:t>50) виявлення ознак іншого  кримінального корупційного правопорушення</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 xml:space="preserve">51) аналіз ситуації щодо корупції, а також результатів виконання попередньої антикорупційної стратегії.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52) державної програми, яка розробляється Національним агентством з питань запобігання корупції та затверджується Кабінетом Міністрів України</w:t>
      </w:r>
      <w:r w:rsidR="00AE5024" w:rsidRPr="008779CC">
        <w:rPr>
          <w:rFonts w:eastAsia="Book Antiqua"/>
          <w:lang w:eastAsia="en-US"/>
        </w:rPr>
        <w:t xml:space="preserve"> </w:t>
      </w:r>
      <w:r w:rsidRPr="008779CC">
        <w:rPr>
          <w:rFonts w:eastAsia="Book Antiqua"/>
          <w:lang w:eastAsia="en-US"/>
        </w:rPr>
        <w:t xml:space="preserve"> </w:t>
      </w:r>
    </w:p>
    <w:p w:rsidR="00A26B93"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53) керівники державних органів.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54) Генеральної прокуратури України.</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55) до 15 лютого.</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56) прийняте в умовах конфлікту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Theme="minorHAnsi"/>
          <w:color w:val="000000"/>
          <w:shd w:val="clear" w:color="auto" w:fill="FFFFFF"/>
          <w:lang w:eastAsia="en-US"/>
        </w:rPr>
        <w:t>57) в органі до їх передачі спеціально уповноваженим суб’єктам у сфері протидії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58) подарунок від близької особи вартістю 10 прожиткових мінімумів, встановлених для працездатних осіб на момент одержання, який відповідає загальновизнаним уявленням про гостинність, та не пов’язаний з виконанням особою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59) до Національного агентства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60) осіб, які не є державними службовцями, посадовими особами місцевого самоврядування, але надають публічні послуги.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61) 2007 гривень</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62) </w:t>
      </w:r>
      <w:r w:rsidRPr="008779CC">
        <w:rPr>
          <w:rFonts w:eastAsiaTheme="minorHAnsi"/>
          <w:shd w:val="clear" w:color="auto" w:fill="FFFFFF"/>
          <w:lang w:eastAsia="en-US"/>
        </w:rPr>
        <w:t>невідкладно, але не пізніше одного робочого дня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63) вартість якого не перевищує </w:t>
      </w:r>
      <w:r w:rsidRPr="008779CC">
        <w:rPr>
          <w:rFonts w:eastAsiaTheme="minorHAnsi"/>
          <w:color w:val="000000"/>
          <w:shd w:val="clear" w:color="auto" w:fill="FFFFFF"/>
          <w:lang w:eastAsia="en-US"/>
        </w:rPr>
        <w:t>одного прожиткового мінімуму для працездатних осіб, встановлен</w:t>
      </w:r>
      <w:r w:rsidRPr="008779CC">
        <w:rPr>
          <w:rFonts w:eastAsiaTheme="minorHAnsi"/>
          <w:lang w:eastAsia="en-US"/>
        </w:rPr>
        <w:t>ого на день прийняття подарунка.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64) сукупна вартість яких не перевищує двох прожиткових мінімумів, встановлених для працездатної особи на 1 січня того року, в якому прийнято подарунки.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65)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66) на подарунки, які дарують близькі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67) скасування рішення або визнання його незаконним в судовому порядку.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68) протягом трьох робочих днів.</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69) відмовитися від пропозиції</w:t>
      </w:r>
      <w:r w:rsidR="00AE5024"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70) акт</w:t>
      </w:r>
      <w:r w:rsidR="00AE5024"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71) відмовитися від пропозиції</w:t>
      </w:r>
      <w:r w:rsidR="00AE5024" w:rsidRPr="008779CC">
        <w:rPr>
          <w:rFonts w:eastAsia="Book Antiqua"/>
          <w:lang w:eastAsia="en-US"/>
        </w:rPr>
        <w:t xml:space="preserve"> </w:t>
      </w:r>
      <w:r w:rsidRPr="008779CC">
        <w:rPr>
          <w:rFonts w:eastAsia="Book Antiqua"/>
          <w:lang w:eastAsia="en-US"/>
        </w:rPr>
        <w:t xml:space="preserve"> за можливості ідентифікувати особу, яка зробила пропозицію</w:t>
      </w:r>
      <w:r w:rsidR="00AE5024" w:rsidRPr="008779CC">
        <w:rPr>
          <w:rFonts w:eastAsia="Book Antiqua"/>
          <w:lang w:eastAsia="en-US"/>
        </w:rPr>
        <w:t xml:space="preserve"> </w:t>
      </w:r>
      <w:r w:rsidRPr="008779CC">
        <w:rPr>
          <w:rFonts w:eastAsia="Book Antiqua"/>
          <w:lang w:eastAsia="en-US"/>
        </w:rPr>
        <w:t xml:space="preserve"> залучити свідків, </w:t>
      </w:r>
      <w:r w:rsidRPr="008779CC">
        <w:rPr>
          <w:rFonts w:eastAsiaTheme="minorHAnsi"/>
          <w:shd w:val="clear" w:color="auto" w:fill="FFFFFF"/>
          <w:lang w:eastAsia="en-US"/>
        </w:rPr>
        <w:t>якщо це можливо, у тому числі з числа співробітників</w:t>
      </w:r>
      <w:r w:rsidR="00AE5024" w:rsidRPr="008779CC">
        <w:rPr>
          <w:rFonts w:eastAsia="Book Antiqua"/>
          <w:lang w:eastAsia="en-US"/>
        </w:rPr>
        <w:t xml:space="preserve"> </w:t>
      </w:r>
      <w:r w:rsidRPr="008779CC">
        <w:rPr>
          <w:rFonts w:eastAsia="Book Antiqua"/>
          <w:lang w:eastAsia="en-US"/>
        </w:rPr>
        <w:t xml:space="preserve"> письмово повідомити про цей факт </w:t>
      </w:r>
      <w:r w:rsidRPr="008779CC">
        <w:rPr>
          <w:rFonts w:eastAsiaTheme="minorHAnsi"/>
          <w:shd w:val="clear" w:color="auto" w:fill="FFFFFF"/>
          <w:lang w:eastAsia="en-US"/>
        </w:rPr>
        <w:t>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72</w:t>
      </w:r>
      <w:r w:rsidRPr="008779CC">
        <w:rPr>
          <w:rFonts w:eastAsiaTheme="minorHAnsi"/>
          <w:shd w:val="clear" w:color="auto" w:fill="FFFFFF"/>
          <w:lang w:eastAsia="en-US"/>
        </w:rPr>
        <w:t xml:space="preserve">) </w:t>
      </w:r>
      <w:r w:rsidRPr="008779CC">
        <w:rPr>
          <w:rFonts w:eastAsia="Book Antiqua"/>
          <w:lang w:eastAsia="en-US"/>
        </w:rPr>
        <w:t>подарунки у зв’язку із здійсненням такими особами діяльності, пов’язаної із виконанням функцій держави або місцевого самоврядування, а також подарунки від підпорядкованих осіб</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Theme="minorHAnsi"/>
          <w:lang w:eastAsia="en-US"/>
        </w:rPr>
        <w:t>73</w:t>
      </w:r>
      <w:r w:rsidRPr="008779CC">
        <w:rPr>
          <w:rFonts w:eastAsia="Book Antiqua"/>
          <w:lang w:eastAsia="en-US"/>
        </w:rPr>
        <w:t>) передати такий подарунок відповідному органу.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74) участі прокурора у діяльності виборного органу релігійної та громадської організацій.</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75) депутата місцевої ради, який здійснює свої повноваження у відповідній раді на постійній основі.</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 xml:space="preserve">76) </w:t>
      </w:r>
      <w:r w:rsidRPr="008779CC">
        <w:rPr>
          <w:rFonts w:eastAsiaTheme="minorHAnsi"/>
          <w:shd w:val="clear" w:color="auto" w:fill="FFFFFF"/>
          <w:lang w:eastAsia="en-US"/>
        </w:rPr>
        <w:t>посадова особа Державної судової адміністрації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77) підприємницькою.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78) присяжних.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79) викладацькою.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80) 15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81) на присяжних.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 82) переведення таких осіб, яке усуває пряме підпорядкування</w:t>
      </w:r>
      <w:r w:rsidR="00AE5024"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83) в інтересах держави чи територіальної громади</w:t>
      </w:r>
      <w:r w:rsidR="00AE5024" w:rsidRPr="008779CC">
        <w:rPr>
          <w:rFonts w:eastAsiaTheme="minorHAnsi"/>
          <w:lang w:eastAsia="en-US"/>
        </w:rPr>
        <w:t xml:space="preserve"> </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84) близьким особам, які прямо підпорядковані один одному у зв’язку з набуттям одним з них статусу виборної особи.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85) голову Національного банку України.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86 ) присяжних.</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87) народних засідателів.</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88) сільських населених пунктах (крім тих, що є районними центрами).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89) гірських населених пунктах.</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90) іншу посаду, що виключає пряме підпорядкування.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91) утриматися від виконання доручення та негайно в письмовій формі повідомити керівника органу, підприємства, установи, організації, в якому вона працює.</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92) особа, уповноважена на виконання функцій держави або місцевого самоврядування, самостійно.</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93) колегіальний орган прокуратури.</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94) Національне агентство з питань запобігання корупції.</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95) в одноденний термін.</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96) членів сім’ї.</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97) протягом 30 днів після призначення.</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98) не вчиняти дій та не приймати рішень.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99) протягом 2 робочих днів.</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100) до Національного агентства з питань запобігання корупції.</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102) керівника органу, підприємства, установи, організації або відповідного структурного підрозділу, в якому працює особа.</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103</w:t>
      </w:r>
      <w:bookmarkStart w:id="5" w:name="n394"/>
      <w:bookmarkEnd w:id="5"/>
      <w:r w:rsidRPr="008779CC">
        <w:rPr>
          <w:rFonts w:eastAsiaTheme="minorHAnsi"/>
          <w:lang w:eastAsia="en-US"/>
        </w:rPr>
        <w:t>)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104) форма контролю.</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105) адміністративна відповідальність.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106) адміністративна відповідальність.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107) суддів.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imes New Roman"/>
          <w:lang w:eastAsia="ru-RU"/>
        </w:rPr>
        <w:t>108) брати участь у прийнятті рішення цим органом.</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109) заноситься в протокол засідання колегіального органу прокуратури.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110) участь такого прокурора у прийнятті рішень під зовнішнім контролем.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color w:val="000000"/>
          <w:shd w:val="clear" w:color="auto" w:fill="FFFFFF"/>
          <w:lang w:eastAsia="en-US"/>
        </w:rPr>
        <w:t>111</w:t>
      </w:r>
      <w:r w:rsidRPr="008779CC">
        <w:rPr>
          <w:rFonts w:eastAsiaTheme="minorHAnsi"/>
          <w:lang w:eastAsia="en-US"/>
        </w:rPr>
        <w:t xml:space="preserve">) </w:t>
      </w:r>
      <w:r w:rsidRPr="008779CC">
        <w:rPr>
          <w:rFonts w:eastAsiaTheme="minorHAnsi"/>
          <w:color w:val="000000"/>
          <w:shd w:val="clear" w:color="auto" w:fill="FFFFFF"/>
          <w:lang w:eastAsia="en-US"/>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112) реальний конфлікт інтересів.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113)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114) не пізніше наступного робочого дня.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115) протягом двох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116) упродовж семи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117) шляхом обмеження доступу особи до певної інформації.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118) якщо конфлікт інтересів не має постійного характеру.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119)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120) переведення особи на іншу посаду.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121) звільнення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122) так, особа не має права брати участь у прийнятті рішення цим органом.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123) </w:t>
      </w:r>
      <w:r w:rsidRPr="008779CC">
        <w:rPr>
          <w:rFonts w:eastAsiaTheme="minorHAnsi"/>
          <w:color w:val="000000"/>
          <w:shd w:val="clear" w:color="auto" w:fill="FFFFFF"/>
          <w:lang w:eastAsia="en-US"/>
        </w:rPr>
        <w:t>позбавитися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124) укладення договору управління майном із суб’єктом підприємницької діяльності.</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125) раніше зверталися за роз’ясненнями до уповноваженого суб’єкта і отримала підтвердження відсутності конфлікту інтересів.</w:t>
      </w:r>
    </w:p>
    <w:p w:rsidR="005360BF" w:rsidRPr="008779CC" w:rsidRDefault="00A26B93" w:rsidP="00E82CA6">
      <w:pPr>
        <w:tabs>
          <w:tab w:val="left" w:pos="142"/>
          <w:tab w:val="left" w:pos="993"/>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126) 30 днів після призначення (обрання) на посаду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127</w:t>
      </w:r>
      <w:r w:rsidRPr="008779CC">
        <w:rPr>
          <w:rFonts w:eastAsia="Book Antiqua"/>
          <w:lang w:eastAsia="en-US"/>
        </w:rPr>
        <w:t>) суперечність між приватним інтересом особи та її повноваженнями, що впливає на об’єктивність або неупередженість прийняття рішень, або на вчинення чи невчинення дій під час виконання повноважень.</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128) протягом 2 робочих днів після отримання повідомлення приймає рішення щодо врегулювання конфлікту інтересів, про що повідомляє відповідну особу.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129) роз’яснення особі порядку її дій щодо врегулювання конфлікту інтересів упродовж 7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130) самостійне позбавлення особою приватного інтересу, у зв’язку з яким виник конфлікт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131) конфлікт інтересів не має постійного характеру та наявна можливість залучення до прийняття такого рішення або вчинення відповідних дій інших працівників.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132) керівник органу або керівник структурного підрозділу, в якому працює особа.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lastRenderedPageBreak/>
        <w:t>133) відсутні підстави для переведення особи на іншу посаду.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134) конфлікт інтересів не має постійного характеру</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 xml:space="preserve">135) здійснення повноважень під зовнішнім контролем.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136) оприлюднення прийнятого особою рішення, пов’язаного з наявним у неї конфліктом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137) відсутні вакантні посади, які за своїми характеристиками відповідають особистим та професійним якостям особи, в якої виник конфлікт інтересів</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138 ) 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139</w:t>
      </w:r>
      <w:r w:rsidRPr="008779CC">
        <w:rPr>
          <w:rFonts w:eastAsiaTheme="minorHAnsi"/>
          <w:lang w:eastAsia="en-US"/>
        </w:rPr>
        <w:t xml:space="preserve">) </w:t>
      </w:r>
      <w:r w:rsidRPr="008779CC">
        <w:rPr>
          <w:rFonts w:eastAsia="Book Antiqua"/>
          <w:lang w:eastAsia="en-US"/>
        </w:rPr>
        <w:t>приватний інтерес.</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140</w:t>
      </w:r>
      <w:r w:rsidRPr="008779CC">
        <w:rPr>
          <w:rFonts w:eastAsiaTheme="minorHAnsi"/>
          <w:color w:val="000000"/>
          <w:shd w:val="clear" w:color="auto" w:fill="FFFFFF"/>
          <w:lang w:eastAsia="en-US"/>
        </w:rPr>
        <w:t>) діє відповідно до вимог, передбачених у Законі «Про запобігання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141</w:t>
      </w:r>
      <w:r w:rsidRPr="008779CC">
        <w:rPr>
          <w:rFonts w:eastAsiaTheme="minorHAnsi"/>
          <w:color w:val="000000"/>
          <w:shd w:val="clear" w:color="auto" w:fill="FFFFFF"/>
          <w:lang w:eastAsia="en-US"/>
        </w:rPr>
        <w:t>) порядок та шляхи врегулювання конфлікту інтересів службових осіб, діяльність яких вони регулюють</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142</w:t>
      </w:r>
      <w:r w:rsidRPr="008779CC">
        <w:rPr>
          <w:rFonts w:eastAsiaTheme="minorHAnsi"/>
          <w:color w:val="000000"/>
          <w:shd w:val="clear" w:color="auto" w:fill="FFFFFF"/>
          <w:lang w:eastAsia="en-US"/>
        </w:rPr>
        <w:t>) колегіальним органом.</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143</w:t>
      </w:r>
      <w:r w:rsidRPr="008779CC">
        <w:rPr>
          <w:rFonts w:eastAsiaTheme="minorHAnsi"/>
          <w:color w:val="000000"/>
          <w:shd w:val="clear" w:color="auto" w:fill="FFFFFF"/>
          <w:lang w:eastAsia="en-US"/>
        </w:rPr>
        <w:t>) адміністративна відповідальність настає за неповідомлення особою у встановлених законом випадках та порядку про наявність у неї реального конфлікту інтересів</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144</w:t>
      </w:r>
      <w:r w:rsidRPr="008779CC">
        <w:rPr>
          <w:rFonts w:eastAsiaTheme="minorHAnsi"/>
          <w:color w:val="000000"/>
          <w:shd w:val="clear" w:color="auto" w:fill="FFFFFF"/>
          <w:lang w:eastAsia="en-US"/>
        </w:rPr>
        <w:t>) вчинення дій чи прийняття рішень в умовах реального конфлікту інтересів</w:t>
      </w:r>
      <w:r w:rsidRPr="008779CC">
        <w:rPr>
          <w:rFonts w:eastAsiaTheme="minorHAnsi"/>
          <w:shd w:val="clear" w:color="auto" w:fill="FFFFFF"/>
          <w:lang w:eastAsia="en-US"/>
        </w:rPr>
        <w:t>.</w:t>
      </w:r>
    </w:p>
    <w:p w:rsidR="00A26B93"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 xml:space="preserve">145) членів сім’ї особи, яка передає підприємства та корпоративні права.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146) в 1-денний термін після передачі таких підприємств та корпоративних прав в письмовій формі із наданням нотаріально засвідченої копії укладеного договору.</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147</w:t>
      </w:r>
      <w:r w:rsidRPr="008779CC">
        <w:rPr>
          <w:rFonts w:eastAsiaTheme="minorHAnsi"/>
          <w:color w:val="000000"/>
          <w:shd w:val="clear" w:color="auto" w:fill="FFFFFF"/>
          <w:lang w:eastAsia="en-US"/>
        </w:rPr>
        <w:t>) Національне агентство з питань запобігання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148</w:t>
      </w:r>
      <w:r w:rsidRPr="008779CC">
        <w:rPr>
          <w:rFonts w:eastAsiaTheme="minorHAnsi"/>
          <w:color w:val="000000"/>
          <w:shd w:val="clear" w:color="auto" w:fill="FFFFFF"/>
          <w:lang w:eastAsia="en-US"/>
        </w:rPr>
        <w:t>) Національне агентство з питань запобігання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149) упродовж одного року.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150) протягом одного року, крім безстрокового обмеження щодо розголошення або використання в інший спосіб у своїх інтересах інформації, яка стала відома у зв’язку з виконанням службових повноважень.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lastRenderedPageBreak/>
        <w:t>151) подати декларацію особи, уповноваженої на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152) кримінальна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153) адміністративна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154) адміністративна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155) за період, не охоплений раніше поданими деклараціями.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156) упродовж семи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157) протягом десяти днів з дня отримання повідомлення.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158)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159) дані про займану посаду, що виконувалася за сумісництвом.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160) остання декларація особи, яка припинила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161) протягом трьох років.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162) лише загальний розмір фінансового зобов’язання.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163) моніторинг способу життя.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164)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165)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 xml:space="preserve">166) 50 прожиткових мінімумів, встановлених для працездатних осіб на 1 січня відповідного року.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167)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168)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169) </w:t>
      </w:r>
      <w:r w:rsidRPr="008779CC">
        <w:rPr>
          <w:rFonts w:eastAsiaTheme="minorHAnsi"/>
          <w:color w:val="000000"/>
          <w:shd w:val="clear" w:color="auto" w:fill="FFFFFF"/>
          <w:lang w:eastAsia="en-US"/>
        </w:rPr>
        <w:t>на 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170) до 1 квітня.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171) у десятиденний строк.</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172) декларації службових осіб, які займають відповідальне та особливо відповідальне становище</w:t>
      </w:r>
      <w:r w:rsidRPr="008779CC">
        <w:rPr>
          <w:rFonts w:eastAsiaTheme="minorHAnsi"/>
          <w:color w:val="000000"/>
          <w:shd w:val="clear" w:color="auto" w:fill="FFFFFF"/>
          <w:lang w:eastAsia="en-US"/>
        </w:rPr>
        <w:t xml:space="preserve">, суб’єктів декларування, які займають посади, </w:t>
      </w:r>
      <w:r w:rsidRPr="008779CC">
        <w:rPr>
          <w:rFonts w:eastAsiaTheme="minorHAnsi"/>
          <w:color w:val="000000"/>
          <w:shd w:val="clear" w:color="auto" w:fill="FFFFFF"/>
          <w:lang w:eastAsia="en-US"/>
        </w:rPr>
        <w:lastRenderedPageBreak/>
        <w:t>пов’язані з високим рівнем корупційних ризиків, перелік яких затверджується Національним агентством з питань запобігання корупції</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173) законодавства про захист персональних даних.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174)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175)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176</w:t>
      </w:r>
      <w:r w:rsidRPr="008779CC">
        <w:rPr>
          <w:rFonts w:eastAsiaTheme="minorHAnsi"/>
          <w:shd w:val="clear" w:color="auto" w:fill="FFFFFF"/>
          <w:lang w:eastAsia="en-US"/>
        </w:rPr>
        <w:t>) упродовж п’яти років</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177) Національне агентство з питань запобігання корупції</w:t>
      </w:r>
      <w:r w:rsidR="00AE5024" w:rsidRPr="008779CC">
        <w:rPr>
          <w:rFonts w:eastAsiaTheme="minorHAnsi"/>
          <w:lang w:eastAsia="en-US"/>
        </w:rPr>
        <w:t xml:space="preserve"> </w:t>
      </w:r>
      <w:r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178.) на декана факультету університету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179</w:t>
      </w:r>
      <w:r w:rsidRPr="008779CC">
        <w:rPr>
          <w:rFonts w:eastAsiaTheme="minorHAnsi"/>
          <w:shd w:val="clear" w:color="auto" w:fill="FFFFFF"/>
          <w:lang w:eastAsia="en-US"/>
        </w:rPr>
        <w:t xml:space="preserve">) </w:t>
      </w:r>
      <w:r w:rsidRPr="008779CC">
        <w:rPr>
          <w:rFonts w:eastAsia="Book Antiqua"/>
          <w:lang w:eastAsia="en-US"/>
        </w:rPr>
        <w:t>шляхом заповнення на офіційному веб-сайті Національного агентства з питань запобігання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right="5" w:firstLine="567"/>
        <w:jc w:val="both"/>
        <w:rPr>
          <w:rFonts w:eastAsiaTheme="minorHAnsi"/>
          <w:shd w:val="clear" w:color="auto" w:fill="FFFFFF"/>
          <w:lang w:eastAsia="en-US"/>
        </w:rPr>
      </w:pPr>
      <w:r w:rsidRPr="008779CC">
        <w:rPr>
          <w:rFonts w:eastAsia="Book Antiqua"/>
          <w:lang w:eastAsia="en-US"/>
        </w:rPr>
        <w:t>180) суб’єкт декларування має право подати виправлену декларацію упродовж семи днів після подання декларації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181) в такому випадку суб’єкт декларування зобов’язаний подати відповідну декларацію з достовірними відомостями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182</w:t>
      </w:r>
      <w:r w:rsidRPr="008779CC">
        <w:rPr>
          <w:rFonts w:eastAsiaTheme="minorHAnsi"/>
          <w:lang w:eastAsia="en-US"/>
        </w:rPr>
        <w:t xml:space="preserve">) </w:t>
      </w:r>
      <w:r w:rsidRPr="008779CC">
        <w:rPr>
          <w:rFonts w:eastAsiaTheme="minorHAnsi"/>
          <w:color w:val="000000"/>
          <w:shd w:val="clear" w:color="auto" w:fill="FFFFFF"/>
          <w:lang w:eastAsia="en-US"/>
        </w:rPr>
        <w:t>вартість якого перевищує 100 прожиткових мінімумів, встановлених для працездатних осіб на 1 січня звітного року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183) відкритий цілодобовий доступ  до Єдиного державного реєстру декларацій  на офіційному  веб-сайті Національного агентства з питань запобігання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184) місцезнаходження об’єктів</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185) кримінальна</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186) встановлення відповідності рівня життя таких осіб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w:t>
      </w:r>
      <w:r w:rsidRPr="008779CC">
        <w:rPr>
          <w:rFonts w:eastAsiaTheme="minorHAnsi"/>
          <w:shd w:val="clear" w:color="auto" w:fill="FFFFFF"/>
          <w:lang w:eastAsia="en-US"/>
        </w:rPr>
        <w:t>.</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Book Antiqua"/>
          <w:lang w:eastAsia="en-US"/>
        </w:rPr>
        <w:t>187 ) 10 днів з моменту отримання відповідного доходу чи придбання відповідного майна</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188) приватний нотаріус</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189) належать суб’єкту декларування та членам його сім’ї на праві приватної власності, або знаходяться у них в оренді чи на іншому праві користування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color w:val="000000"/>
          <w:shd w:val="clear" w:color="auto" w:fill="FFFFFF"/>
          <w:lang w:eastAsia="en-US"/>
        </w:rPr>
        <w:lastRenderedPageBreak/>
        <w:t>190)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color w:val="000000"/>
          <w:shd w:val="clear" w:color="auto" w:fill="FFFFFF"/>
          <w:lang w:eastAsia="en-US"/>
        </w:rPr>
        <w:t>191)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192</w:t>
      </w:r>
      <w:r w:rsidRPr="008779CC">
        <w:rPr>
          <w:rFonts w:eastAsiaTheme="minorHAnsi"/>
          <w:color w:val="000000"/>
          <w:shd w:val="clear" w:color="auto" w:fill="FFFFFF"/>
          <w:lang w:eastAsia="en-US"/>
        </w:rPr>
        <w:t>)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193</w:t>
      </w:r>
      <w:r w:rsidRPr="008779CC">
        <w:rPr>
          <w:rFonts w:eastAsiaTheme="minorHAnsi"/>
          <w:color w:val="000000"/>
          <w:shd w:val="clear" w:color="auto" w:fill="FFFFFF"/>
          <w:lang w:eastAsia="en-US"/>
        </w:rPr>
        <w:t>) загальний розмір зобов’язання.</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194</w:t>
      </w:r>
      <w:r w:rsidRPr="008779CC">
        <w:rPr>
          <w:rFonts w:eastAsiaTheme="minorHAnsi"/>
          <w:color w:val="000000"/>
          <w:shd w:val="clear" w:color="auto" w:fill="FFFFFF"/>
          <w:lang w:eastAsia="en-US"/>
        </w:rPr>
        <w:t>) якщо розмір зобов’язання не перевищує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195</w:t>
      </w:r>
      <w:r w:rsidRPr="008779CC">
        <w:rPr>
          <w:rFonts w:eastAsiaTheme="minorHAnsi"/>
          <w:color w:val="000000"/>
          <w:shd w:val="clear" w:color="auto" w:fill="FFFFFF"/>
          <w:lang w:eastAsia="en-US"/>
        </w:rPr>
        <w:t>) якщо розмір видатку перевищує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196</w:t>
      </w:r>
      <w:r w:rsidRPr="008779CC">
        <w:rPr>
          <w:rFonts w:eastAsiaTheme="minorHAnsi"/>
          <w:lang w:eastAsia="en-US"/>
        </w:rPr>
        <w:t>) осіб, уповноважених на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197</w:t>
      </w:r>
      <w:r w:rsidRPr="008779CC">
        <w:rPr>
          <w:rFonts w:eastAsiaTheme="minorHAnsi"/>
          <w:color w:val="000000"/>
          <w:shd w:val="clear" w:color="auto" w:fill="FFFFFF"/>
          <w:lang w:eastAsia="en-US"/>
        </w:rPr>
        <w:t>) у разі відмови члена сім’ї суб’єкта декларування надати будь-які відомості чи їх частину для заповнення декларації суб’єкт декларування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198</w:t>
      </w:r>
      <w:r w:rsidRPr="008779CC">
        <w:rPr>
          <w:rFonts w:eastAsiaTheme="minorHAnsi"/>
          <w:lang w:eastAsia="en-US"/>
        </w:rPr>
        <w:t xml:space="preserve">) шляхом власноручного заповнення </w:t>
      </w:r>
      <w:r w:rsidRPr="008779CC">
        <w:rPr>
          <w:rFonts w:eastAsiaTheme="minorHAnsi"/>
          <w:color w:val="000000"/>
          <w:shd w:val="clear" w:color="auto" w:fill="FFFFFF"/>
          <w:lang w:eastAsia="en-US"/>
        </w:rPr>
        <w:t>форми повідомлення про відкриття суб’єктом декларування або членом його сім’ї валютного рахунка в установі банку-нерезидента та надіслання його до Національного агентства з питань запобігання корупції засобами поштового зв’язку рекомендованим листом з повідомленням про вручення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199</w:t>
      </w:r>
      <w:r w:rsidRPr="008779CC">
        <w:rPr>
          <w:rFonts w:eastAsiaTheme="minorHAnsi"/>
          <w:lang w:eastAsia="en-US"/>
        </w:rPr>
        <w:t xml:space="preserve">) </w:t>
      </w:r>
      <w:r w:rsidRPr="008779CC">
        <w:rPr>
          <w:rFonts w:eastAsiaTheme="minorHAnsi"/>
          <w:color w:val="000000"/>
          <w:shd w:val="clear" w:color="auto" w:fill="FFFFFF"/>
          <w:lang w:eastAsia="en-US"/>
        </w:rPr>
        <w:t>рекомендованим листом з повідомленням про вручення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200</w:t>
      </w:r>
      <w:r w:rsidRPr="008779CC">
        <w:rPr>
          <w:rFonts w:eastAsiaTheme="minorHAnsi"/>
          <w:lang w:eastAsia="en-US"/>
        </w:rPr>
        <w:t xml:space="preserve">) </w:t>
      </w:r>
      <w:r w:rsidRPr="008779CC">
        <w:rPr>
          <w:rFonts w:eastAsiaTheme="minorHAnsi"/>
          <w:color w:val="000000"/>
          <w:shd w:val="clear" w:color="auto" w:fill="FFFFFF"/>
          <w:lang w:eastAsia="en-US"/>
        </w:rPr>
        <w:t>вільне читання внесених відомостей.</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201</w:t>
      </w:r>
      <w:r w:rsidRPr="008779CC">
        <w:rPr>
          <w:rFonts w:eastAsiaTheme="minorHAnsi"/>
          <w:lang w:eastAsia="en-US"/>
        </w:rPr>
        <w:t xml:space="preserve">) </w:t>
      </w:r>
      <w:r w:rsidRPr="008779CC">
        <w:rPr>
          <w:rFonts w:eastAsiaTheme="minorHAnsi"/>
          <w:color w:val="000000"/>
          <w:shd w:val="clear" w:color="auto" w:fill="FFFFFF"/>
          <w:lang w:eastAsia="en-US"/>
        </w:rPr>
        <w:t>чіткими для забезпечення вільного читання всіх внесених до форми повідомлення відомостей.</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202</w:t>
      </w:r>
      <w:r w:rsidRPr="008779CC">
        <w:rPr>
          <w:rFonts w:eastAsiaTheme="minorHAnsi"/>
          <w:lang w:eastAsia="en-US"/>
        </w:rPr>
        <w:t>) після переходу права власності на таке майно</w:t>
      </w:r>
      <w:r w:rsidRPr="008779CC">
        <w:rPr>
          <w:rFonts w:eastAsiaTheme="minorHAnsi"/>
          <w:color w:val="000000"/>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203</w:t>
      </w:r>
      <w:r w:rsidRPr="008779CC">
        <w:rPr>
          <w:rFonts w:eastAsiaTheme="minorHAnsi"/>
          <w:color w:val="000000"/>
          <w:lang w:eastAsia="en-US"/>
        </w:rPr>
        <w:t xml:space="preserve">) </w:t>
      </w:r>
      <w:r w:rsidRPr="008779CC">
        <w:rPr>
          <w:rFonts w:eastAsiaTheme="minorHAnsi"/>
          <w:color w:val="000000"/>
          <w:shd w:val="clear" w:color="auto" w:fill="FFFFFF"/>
          <w:lang w:eastAsia="en-US"/>
        </w:rPr>
        <w:t>не пізніше двадцяти чотирьох годин з моменту виявлення особи, яка вчинила правопорушення</w:t>
      </w:r>
      <w:r w:rsidR="00AE5024" w:rsidRPr="008779CC">
        <w:rPr>
          <w:rFonts w:eastAsiaTheme="minorHAnsi"/>
          <w:color w:val="000000"/>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204</w:t>
      </w:r>
      <w:r w:rsidRPr="008779CC">
        <w:rPr>
          <w:rFonts w:eastAsiaTheme="minorHAnsi"/>
          <w:color w:val="000000"/>
          <w:shd w:val="clear" w:color="auto" w:fill="FFFFFF"/>
          <w:lang w:eastAsia="en-US"/>
        </w:rPr>
        <w:t xml:space="preserve">) на </w:t>
      </w:r>
      <w:r w:rsidRPr="008779CC">
        <w:rPr>
          <w:rFonts w:eastAsiaTheme="minorHAnsi"/>
          <w:lang w:eastAsia="en-US"/>
        </w:rPr>
        <w:t>31 грудня звітного року для щорічної декларації</w:t>
      </w:r>
      <w:r w:rsidRPr="008779CC">
        <w:rPr>
          <w:rFonts w:eastAsiaTheme="minorHAnsi"/>
          <w:color w:val="000000"/>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205</w:t>
      </w:r>
      <w:r w:rsidRPr="008779CC">
        <w:rPr>
          <w:rFonts w:eastAsiaTheme="minorHAnsi"/>
          <w:color w:val="000000"/>
          <w:shd w:val="clear" w:color="auto" w:fill="FFFFFF"/>
          <w:lang w:eastAsia="en-US"/>
        </w:rPr>
        <w:t>) дисциплінарна</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206)</w:t>
      </w:r>
      <w:r w:rsidRPr="008779CC">
        <w:rPr>
          <w:rFonts w:eastAsiaTheme="minorHAnsi"/>
          <w:color w:val="000000"/>
          <w:shd w:val="clear" w:color="auto" w:fill="FFFFFF"/>
          <w:lang w:eastAsia="en-US"/>
        </w:rPr>
        <w:t xml:space="preserve"> </w:t>
      </w:r>
      <w:r w:rsidRPr="008779CC">
        <w:rPr>
          <w:rFonts w:eastAsiaTheme="minorHAnsi"/>
          <w:lang w:eastAsia="en-US"/>
        </w:rPr>
        <w:t>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lastRenderedPageBreak/>
        <w:t>207</w:t>
      </w:r>
      <w:r w:rsidRPr="008779CC">
        <w:rPr>
          <w:rFonts w:eastAsiaTheme="minorHAnsi"/>
          <w:color w:val="000000"/>
          <w:shd w:val="clear" w:color="auto" w:fill="FFFFFF"/>
          <w:lang w:eastAsia="en-US"/>
        </w:rPr>
        <w:t>) у громадській організації, яка має статус юридичної особи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208</w:t>
      </w:r>
      <w:r w:rsidRPr="008779CC">
        <w:rPr>
          <w:rFonts w:eastAsiaTheme="minorHAnsi"/>
          <w:color w:val="000000"/>
          <w:shd w:val="clear" w:color="auto" w:fill="FFFFFF"/>
          <w:lang w:eastAsia="en-US"/>
        </w:rPr>
        <w:t>) в органі прокурорського самоврядування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209</w:t>
      </w:r>
      <w:r w:rsidRPr="008779CC">
        <w:rPr>
          <w:rFonts w:eastAsiaTheme="minorHAnsi"/>
          <w:color w:val="000000"/>
          <w:shd w:val="clear" w:color="auto" w:fill="FFFFFF"/>
          <w:lang w:eastAsia="en-US"/>
        </w:rPr>
        <w:t xml:space="preserve">) у </w:t>
      </w:r>
      <w:r w:rsidRPr="008779CC">
        <w:rPr>
          <w:rFonts w:eastAsiaTheme="minorHAnsi"/>
          <w:lang w:eastAsia="en-US"/>
        </w:rPr>
        <w:t>професійній спілці органів прокуратури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210</w:t>
      </w:r>
      <w:r w:rsidRPr="008779CC">
        <w:rPr>
          <w:rFonts w:eastAsiaTheme="minorHAnsi"/>
          <w:color w:val="000000"/>
          <w:shd w:val="clear" w:color="auto" w:fill="FFFFFF"/>
          <w:lang w:eastAsia="en-US"/>
        </w:rPr>
        <w:t>) 100</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211</w:t>
      </w:r>
      <w:r w:rsidRPr="008779CC">
        <w:rPr>
          <w:rFonts w:eastAsiaTheme="minorHAnsi"/>
          <w:color w:val="000000"/>
          <w:shd w:val="clear" w:color="auto" w:fill="FFFFFF"/>
          <w:lang w:eastAsia="en-US"/>
        </w:rPr>
        <w:t>) 250</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212</w:t>
      </w:r>
      <w:r w:rsidRPr="008779CC">
        <w:rPr>
          <w:rFonts w:eastAsiaTheme="minorHAnsi"/>
          <w:color w:val="000000"/>
          <w:shd w:val="clear" w:color="auto" w:fill="FFFFFF"/>
          <w:lang w:eastAsia="en-US"/>
        </w:rPr>
        <w:t xml:space="preserve">) </w:t>
      </w:r>
      <w:r w:rsidRPr="008779CC">
        <w:rPr>
          <w:rFonts w:eastAsiaTheme="minorHAnsi"/>
          <w:lang w:eastAsia="en-US"/>
        </w:rPr>
        <w:t>отримання доходу, придбання майна на суму, яка перевищує 50 прожиткових мінімумів, встановлених для працездатних осіб на 1 січня відповідного року.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213) 30 липня 2019 року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214</w:t>
      </w:r>
      <w:r w:rsidRPr="008779CC">
        <w:rPr>
          <w:rFonts w:eastAsiaTheme="minorHAnsi"/>
          <w:lang w:eastAsia="en-US"/>
        </w:rPr>
        <w:t>) обґрунтований висновок</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215</w:t>
      </w:r>
      <w:r w:rsidRPr="008779CC">
        <w:rPr>
          <w:rFonts w:eastAsiaTheme="minorHAnsi"/>
          <w:lang w:eastAsia="en-US"/>
        </w:rPr>
        <w:t>)</w:t>
      </w:r>
      <w:r w:rsidRPr="008779CC">
        <w:rPr>
          <w:rFonts w:eastAsiaTheme="minorHAnsi"/>
          <w:color w:val="000000"/>
          <w:shd w:val="clear" w:color="auto" w:fill="FFFFFF"/>
          <w:lang w:eastAsia="en-US"/>
        </w:rPr>
        <w:t xml:space="preserve"> протокол</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216</w:t>
      </w:r>
      <w:r w:rsidRPr="008779CC">
        <w:rPr>
          <w:rFonts w:eastAsiaTheme="minorHAnsi"/>
          <w:lang w:eastAsia="en-US"/>
        </w:rPr>
        <w:t>) обґрунтований висновок</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217) Національне агентство України з питань державної служби.</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218) бути ввічливими у стосунках з громадянами, керівниками, колегами і підлеглими.</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219) прокурор</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220) держави чи територіальної громади.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221) на виборних осіб та осіб, які обіймають політичні посади.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222) діяти неупереджено, незважаючи на приватні інтереси, особисте ставлення до будь-яких осіб.</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223) негайно в письмовій формі повідомити про це керівника </w:t>
      </w:r>
      <w:r w:rsidRPr="008779CC">
        <w:rPr>
          <w:rFonts w:eastAsiaTheme="minorHAnsi"/>
          <w:color w:val="000000"/>
          <w:shd w:val="clear" w:color="auto" w:fill="FFFFFF"/>
          <w:lang w:eastAsia="en-US"/>
        </w:rPr>
        <w:t>органу, в якому вона працює</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224) негайно в письмовій формі повідомити про це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225) захист прав людини і громадянина.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226) Закон України «Про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227) стосовно компетенції суб’єктів, які здійснюють заходи щодо запобігання корупції, а також стосовно основних напрямків діяльності</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Theme="minorHAnsi"/>
          <w:lang w:eastAsia="en-US"/>
        </w:rPr>
        <w:lastRenderedPageBreak/>
        <w:t>228</w:t>
      </w:r>
      <w:r w:rsidRPr="008779CC">
        <w:rPr>
          <w:rFonts w:eastAsia="Book Antiqua"/>
          <w:lang w:eastAsia="en-US"/>
        </w:rPr>
        <w:t>) регулярно, але не рідше одного разу на квартал подавати звіти щодо власної доброчесності</w:t>
      </w:r>
      <w:r w:rsidR="00AE5024" w:rsidRPr="008779CC">
        <w:rPr>
          <w:rFonts w:eastAsia="Book Antiqua"/>
          <w:lang w:eastAsia="en-US"/>
        </w:rPr>
        <w:t xml:space="preserve"> </w:t>
      </w:r>
    </w:p>
    <w:p w:rsidR="00A26B93"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229) в  інтересах держави чи територіальної громади відповідно.</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Обґрунтування: ч. 1 ст. 38, ч. 1 ст. 40, ч. 1 ст. 44,  Закон України «Про запобігання корупції».</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230) спілкуватися з представниками керівних органів політичних партій в процесі прийняття рішень.</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231) виборні особи та особи, які обіймають політичні посади.</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232) щодо неупередженості.</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233) утриматися від виконання доручення та негайно в письмовій формі повідомити керівника органу.</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234) п’ятнадцяти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235) Законом України «Про забезпечення безпеки осіб, які беруть участь у кримінальному судочинстві».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236) якщо наведена у повідомленні інформація стосується конкретної особи, містить фактичні дані, що можуть бути перевірені.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color w:val="000000"/>
          <w:shd w:val="clear" w:color="auto" w:fill="FFFFFF"/>
          <w:lang w:eastAsia="en-US"/>
        </w:rPr>
        <w:t>237</w:t>
      </w:r>
      <w:r w:rsidRPr="008779CC">
        <w:rPr>
          <w:rFonts w:eastAsiaTheme="minorHAnsi"/>
          <w:lang w:eastAsia="en-US"/>
        </w:rPr>
        <w:t>) викривачем.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238) лише за його згодою, крім випадків, встановлених законом.</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239) Національне агентство з питань запобігання корупції</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240) викривач, крім випадків встановлених законом.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241) тридцять днів від дня його отримання.</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242) виплата викривачу матеріальної винагороди у розмірі 50 % від розміру можливої шкоди, заподіянню якої вдалося запобігти внаслідок його повідомлення про правопорушення.</w:t>
      </w:r>
    </w:p>
    <w:p w:rsidR="00A26B93"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243)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244) наведена у повідомленні інформація стосується конкретної особи, містить фактичні дані, які можуть бути перевірені.</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245) притягувати до дисциплінарної відповідальності.</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lastRenderedPageBreak/>
        <w:t>246) здійснити заходи щодо припинення виявленого порушення, усунення його наслідків та притягнення винних осіб до дисциплінарної відповідальності, поінформувати спеціально уповноважених суб’єктів у сфері протидії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shd w:val="clear" w:color="auto" w:fill="FFFFFF"/>
          <w:lang w:eastAsia="en-US"/>
        </w:rPr>
        <w:t>247</w:t>
      </w:r>
      <w:r w:rsidRPr="008779CC">
        <w:rPr>
          <w:rFonts w:eastAsiaTheme="minorHAnsi"/>
          <w:lang w:eastAsia="en-US"/>
        </w:rPr>
        <w:t>) невідкладно, але не пізніше ніж за 20 робочих днів до дня їх розгляду з метою прийняття.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248) антикорупційна експертиза.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249) Комітетом Верховної Ради України, до предмета відання якого належить питання боротьби з корупцією.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250)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251)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252) конкурсних (тендерних) процедур.</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253) інформування Національним агентством з питань запобігання корупції відповідного комітету Верховної Ради України або Кабінету Міністрів України про проведення антикорупційної експертизи.</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254) Міністерство юстиції України</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255) Комітет Верховної Ради України з питань запобігання і протидії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 xml:space="preserve">256) </w:t>
      </w:r>
      <w:proofErr w:type="spellStart"/>
      <w:r w:rsidRPr="008779CC">
        <w:rPr>
          <w:rFonts w:eastAsiaTheme="minorHAnsi"/>
          <w:lang w:eastAsia="en-US"/>
        </w:rPr>
        <w:t>корупціогенний</w:t>
      </w:r>
      <w:proofErr w:type="spellEnd"/>
      <w:r w:rsidRPr="008779CC">
        <w:rPr>
          <w:rFonts w:eastAsiaTheme="minorHAnsi"/>
          <w:lang w:eastAsia="en-US"/>
        </w:rPr>
        <w:t xml:space="preserve"> фактор.</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257) проектів нормативно-правових актів, що вносяться на розгляд Кабінету Міністрів України</w:t>
      </w:r>
      <w:r w:rsidR="00AE5024" w:rsidRPr="008779CC">
        <w:rPr>
          <w:rFonts w:eastAsia="Book Antiqua"/>
          <w:lang w:eastAsia="en-US"/>
        </w:rPr>
        <w:t xml:space="preserve"> </w:t>
      </w:r>
      <w:r w:rsidRPr="008779CC">
        <w:rPr>
          <w:rFonts w:eastAsia="Book Antiqua"/>
          <w:lang w:eastAsia="en-US"/>
        </w:rPr>
        <w:t xml:space="preserve"> чинних законів, актів Президента України та Кабінету Міністрів України згідно із затвердженим Міністерством юстиції планом</w:t>
      </w:r>
      <w:r w:rsidR="00AE5024" w:rsidRPr="008779CC">
        <w:rPr>
          <w:rFonts w:eastAsia="Book Antiqua"/>
          <w:lang w:eastAsia="en-US"/>
        </w:rPr>
        <w:t xml:space="preserve"> </w:t>
      </w:r>
      <w:r w:rsidRPr="008779CC">
        <w:rPr>
          <w:rFonts w:eastAsia="Book Antiqua"/>
          <w:lang w:eastAsia="en-US"/>
        </w:rPr>
        <w:t xml:space="preserve"> актів державних органів під час їх державної реєстрації</w:t>
      </w:r>
      <w:r w:rsidR="00AE5024" w:rsidRPr="008779CC">
        <w:rPr>
          <w:rFonts w:eastAsia="Book Antiqua"/>
          <w:lang w:eastAsia="en-US"/>
        </w:rPr>
        <w:t xml:space="preserve"> </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258) проектів нормативно-правових актів, що вносяться на розгляд Верховної Ради України або Кабінету Міністрів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259) експертизи чинних нормативно-правових актів у разі виявлення факторів, що сприяють або можуть сприяти вчиненню корупційних правопорушень.</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260) за ініціативою фізичних осіб, громадських об’єднань, юридичних осіб.</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261)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262.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263</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охорони здоров’я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264</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освіти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265</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освіти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266</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освіти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267</w:t>
      </w:r>
      <w:r w:rsidRPr="008779CC">
        <w:rPr>
          <w:rFonts w:eastAsiaTheme="minorHAnsi"/>
          <w:lang w:eastAsia="en-US"/>
        </w:rPr>
        <w:t>) Національним агентством з питань запобігання корупції</w:t>
      </w:r>
      <w:r w:rsidRPr="008779CC">
        <w:rPr>
          <w:rFonts w:eastAsiaTheme="minorHAnsi"/>
          <w:shd w:val="clear" w:color="auto" w:fill="FFFFFF"/>
          <w:lang w:eastAsia="en-US"/>
        </w:rPr>
        <w:t>.</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268)</w:t>
      </w:r>
      <w:r w:rsidRPr="002B50E6">
        <w:rPr>
          <w:rFonts w:eastAsia="Book Antiqua"/>
          <w:lang w:eastAsia="en-US"/>
        </w:rPr>
        <w:tab/>
        <w:t xml:space="preserve">Міністерством оборони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269)</w:t>
      </w:r>
      <w:r w:rsidRPr="002B50E6">
        <w:rPr>
          <w:rFonts w:eastAsia="Book Antiqua"/>
          <w:lang w:eastAsia="en-US"/>
        </w:rPr>
        <w:tab/>
        <w:t xml:space="preserve">Службою безпеки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270)</w:t>
      </w:r>
      <w:r w:rsidRPr="002B50E6">
        <w:rPr>
          <w:rFonts w:eastAsia="Book Antiqua"/>
          <w:lang w:eastAsia="en-US"/>
        </w:rPr>
        <w:tab/>
        <w:t xml:space="preserve">у строк, що не перевищує двадцяти п’яти календарних днів з дня надання згоди на проведення спеціальної перевірки.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271)</w:t>
      </w:r>
      <w:r w:rsidRPr="002B50E6">
        <w:rPr>
          <w:rFonts w:eastAsia="Book Antiqua"/>
          <w:lang w:eastAsia="en-US"/>
        </w:rPr>
        <w:tab/>
        <w:t xml:space="preserve">питання щодо призначення її на посаду не розглядається.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272)</w:t>
      </w:r>
      <w:r w:rsidRPr="002B50E6">
        <w:rPr>
          <w:rFonts w:eastAsia="Book Antiqua"/>
          <w:lang w:eastAsia="en-US"/>
        </w:rPr>
        <w:tab/>
        <w:t xml:space="preserve">Кабінетом Міністрів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273)</w:t>
      </w:r>
      <w:r w:rsidRPr="002B50E6">
        <w:rPr>
          <w:rFonts w:eastAsia="Book Antiqua"/>
          <w:lang w:eastAsia="en-US"/>
        </w:rPr>
        <w:tab/>
        <w:t xml:space="preserve">Міністерством юстиції України і Національною комісією з цінних паперів та фондового ринку.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274)</w:t>
      </w:r>
      <w:r w:rsidRPr="002B50E6">
        <w:rPr>
          <w:rFonts w:eastAsia="Book Antiqua"/>
          <w:lang w:eastAsia="en-US"/>
        </w:rPr>
        <w:tab/>
        <w:t xml:space="preserve">Національною поліцією і Державною судовою адміністрацією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275)</w:t>
      </w:r>
      <w:r w:rsidRPr="002B50E6">
        <w:rPr>
          <w:rFonts w:eastAsia="Book Antiqua"/>
          <w:lang w:eastAsia="en-US"/>
        </w:rPr>
        <w:tab/>
        <w:t xml:space="preserve">у 7-денний строк з дати надходження запиту.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276)</w:t>
      </w:r>
      <w:r w:rsidRPr="002B50E6">
        <w:rPr>
          <w:rFonts w:eastAsia="Book Antiqua"/>
          <w:lang w:eastAsia="en-US"/>
        </w:rPr>
        <w:tab/>
        <w:t xml:space="preserve">відмовляє претенденту у призначенні (обранні) на посаду.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277)</w:t>
      </w:r>
      <w:r w:rsidRPr="002B50E6">
        <w:rPr>
          <w:rFonts w:eastAsia="Book Antiqua"/>
          <w:lang w:eastAsia="en-US"/>
        </w:rPr>
        <w:tab/>
        <w:t xml:space="preserve">на Главу Адміністрації Президента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278)</w:t>
      </w:r>
      <w:r w:rsidRPr="002B50E6">
        <w:rPr>
          <w:rFonts w:eastAsia="Book Antiqua"/>
          <w:lang w:eastAsia="en-US"/>
        </w:rPr>
        <w:tab/>
        <w:t xml:space="preserve">на Керівника Апарату Верховної Ради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279)</w:t>
      </w:r>
      <w:r w:rsidRPr="002B50E6">
        <w:rPr>
          <w:rFonts w:eastAsia="Book Antiqua"/>
          <w:lang w:eastAsia="en-US"/>
        </w:rPr>
        <w:tab/>
        <w:t xml:space="preserve">подати відповідному органу державної влади, органу місцевого самоврядування свої зауваження у письмовій форм.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280)</w:t>
      </w:r>
      <w:r w:rsidRPr="002B50E6">
        <w:rPr>
          <w:rFonts w:eastAsia="Book Antiqua"/>
          <w:lang w:eastAsia="en-US"/>
        </w:rPr>
        <w:tab/>
        <w:t xml:space="preserve">25 календарних днів.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281)</w:t>
      </w:r>
      <w:r w:rsidRPr="002B50E6">
        <w:rPr>
          <w:rFonts w:eastAsia="Book Antiqua"/>
          <w:lang w:eastAsia="en-US"/>
        </w:rPr>
        <w:tab/>
        <w:t xml:space="preserve">Міністерством юстиції України та Національною комісією з цінних паперів та фондового ринку.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lastRenderedPageBreak/>
        <w:t>282)</w:t>
      </w:r>
      <w:r w:rsidRPr="002B50E6">
        <w:rPr>
          <w:rFonts w:eastAsia="Book Antiqua"/>
          <w:lang w:eastAsia="en-US"/>
        </w:rPr>
        <w:tab/>
        <w:t xml:space="preserve">Національною поліцією і Державною судовою адміністрацією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283)</w:t>
      </w:r>
      <w:r w:rsidRPr="002B50E6">
        <w:rPr>
          <w:rFonts w:eastAsia="Book Antiqua"/>
          <w:lang w:eastAsia="en-US"/>
        </w:rPr>
        <w:tab/>
        <w:t xml:space="preserve">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w:t>
      </w:r>
      <w:proofErr w:type="spellStart"/>
      <w:r w:rsidRPr="002B50E6">
        <w:rPr>
          <w:rFonts w:eastAsia="Book Antiqua"/>
          <w:lang w:eastAsia="en-US"/>
        </w:rPr>
        <w:t>старост</w:t>
      </w:r>
      <w:proofErr w:type="spellEnd"/>
      <w:r w:rsidRPr="002B50E6">
        <w:rPr>
          <w:rFonts w:eastAsia="Book Antiqua"/>
          <w:lang w:eastAsia="en-US"/>
        </w:rPr>
        <w:t xml:space="preserve">.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284)</w:t>
      </w:r>
      <w:r w:rsidRPr="002B50E6">
        <w:rPr>
          <w:rFonts w:eastAsia="Book Antiqua"/>
          <w:lang w:eastAsia="en-US"/>
        </w:rPr>
        <w:tab/>
        <w:t xml:space="preserve">попередній досвід роботи за фахом.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285)</w:t>
      </w:r>
      <w:r w:rsidRPr="002B50E6">
        <w:rPr>
          <w:rFonts w:eastAsia="Book Antiqua"/>
          <w:lang w:eastAsia="en-US"/>
        </w:rPr>
        <w:tab/>
        <w:t xml:space="preserve">копія трудової книжки.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286)</w:t>
      </w:r>
      <w:r w:rsidRPr="002B50E6">
        <w:rPr>
          <w:rFonts w:eastAsia="Book Antiqua"/>
          <w:lang w:eastAsia="en-US"/>
        </w:rPr>
        <w:tab/>
        <w:t xml:space="preserve">встановлення відомостей про претендента на посаду, які не відповідають встановленим законодавством вимогам для зайняття посади.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287)</w:t>
      </w:r>
      <w:r w:rsidRPr="002B50E6">
        <w:rPr>
          <w:rFonts w:eastAsia="Book Antiqua"/>
          <w:lang w:eastAsia="en-US"/>
        </w:rPr>
        <w:tab/>
        <w:t xml:space="preserve">довідка про результати спеціальної перевірки.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288)</w:t>
      </w:r>
      <w:r w:rsidRPr="002B50E6">
        <w:rPr>
          <w:rFonts w:eastAsia="Book Antiqua"/>
          <w:lang w:eastAsia="en-US"/>
        </w:rPr>
        <w:tab/>
        <w:t xml:space="preserve">питання щодо призначення особи на посаду не розглядається.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289)</w:t>
      </w:r>
      <w:r w:rsidRPr="002B50E6">
        <w:rPr>
          <w:rFonts w:eastAsia="Book Antiqua"/>
          <w:lang w:eastAsia="en-US"/>
        </w:rPr>
        <w:tab/>
        <w:t xml:space="preserve">положення щодо обов’язковості дотримання антикорупційної програми юридичної особи включаються до трудових договорів, правил внутрішнього розпорядку юридичної особи.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290)</w:t>
      </w:r>
      <w:r w:rsidRPr="002B50E6">
        <w:rPr>
          <w:rFonts w:eastAsia="Book Antiqua"/>
          <w:lang w:eastAsia="en-US"/>
        </w:rPr>
        <w:tab/>
        <w:t xml:space="preserve">особою, відповідальною за реалізацію антикорупційної програми (Уповноваженим).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291)</w:t>
      </w:r>
      <w:r w:rsidRPr="002B50E6">
        <w:rPr>
          <w:rFonts w:eastAsia="Book Antiqua"/>
          <w:lang w:eastAsia="en-US"/>
        </w:rPr>
        <w:tab/>
        <w:t xml:space="preserve">у 2-денний строк з дня виникнення таких обставин.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292)</w:t>
      </w:r>
      <w:r w:rsidRPr="002B50E6">
        <w:rPr>
          <w:rFonts w:eastAsia="Book Antiqua"/>
          <w:lang w:eastAsia="en-US"/>
        </w:rPr>
        <w:tab/>
        <w:t xml:space="preserve">Національне агентство з питань запобігання корупції.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293)</w:t>
      </w:r>
      <w:r w:rsidRPr="002B50E6">
        <w:rPr>
          <w:rFonts w:eastAsia="Book Antiqua"/>
          <w:lang w:eastAsia="en-US"/>
        </w:rPr>
        <w:tab/>
        <w:t xml:space="preserve">протягом 2-х робочих днів.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294)</w:t>
      </w:r>
      <w:r w:rsidRPr="002B50E6">
        <w:rPr>
          <w:rFonts w:eastAsia="Book Antiqua"/>
          <w:lang w:eastAsia="en-US"/>
        </w:rPr>
        <w:tab/>
        <w:t xml:space="preserve">у разі смерті.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295)</w:t>
      </w:r>
      <w:r w:rsidRPr="002B50E6">
        <w:rPr>
          <w:rFonts w:eastAsia="Book Antiqua"/>
          <w:lang w:eastAsia="en-US"/>
        </w:rPr>
        <w:tab/>
        <w:t xml:space="preserve">подати заяву про розірвання трудового договору за власною ініціативою.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296)</w:t>
      </w:r>
      <w:r w:rsidRPr="002B50E6">
        <w:rPr>
          <w:rFonts w:eastAsia="Book Antiqua"/>
          <w:lang w:eastAsia="en-US"/>
        </w:rPr>
        <w:tab/>
        <w:t xml:space="preserve">обговорення її з працівниками юридичної особи.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297)</w:t>
      </w:r>
      <w:r w:rsidRPr="002B50E6">
        <w:rPr>
          <w:rFonts w:eastAsia="Book Antiqua"/>
          <w:lang w:eastAsia="en-US"/>
        </w:rPr>
        <w:tab/>
        <w:t xml:space="preserve">яка має непогашену чи не зняту в установленому законом порядку судимість.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298)</w:t>
      </w:r>
      <w:r w:rsidRPr="002B50E6">
        <w:rPr>
          <w:rFonts w:eastAsia="Book Antiqua"/>
          <w:lang w:eastAsia="en-US"/>
        </w:rPr>
        <w:tab/>
        <w:t xml:space="preserve">у постійному відкритому доступі для працівників юридичної особи.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299)</w:t>
      </w:r>
      <w:r w:rsidRPr="002B50E6">
        <w:rPr>
          <w:rFonts w:eastAsia="Book Antiqua"/>
          <w:lang w:eastAsia="en-US"/>
        </w:rPr>
        <w:tab/>
        <w:t xml:space="preserve">так.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300)</w:t>
      </w:r>
      <w:r w:rsidRPr="002B50E6">
        <w:rPr>
          <w:rFonts w:eastAsia="Book Antiqua"/>
          <w:lang w:eastAsia="en-US"/>
        </w:rPr>
        <w:tab/>
        <w:t xml:space="preserve">до трудових договорів і правил внутрішнього розпорядку юридичної особи.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lastRenderedPageBreak/>
        <w:t>301)</w:t>
      </w:r>
      <w:r w:rsidRPr="002B50E6">
        <w:rPr>
          <w:rFonts w:eastAsia="Book Antiqua"/>
          <w:lang w:eastAsia="en-US"/>
        </w:rPr>
        <w:tab/>
        <w:t xml:space="preserve">може бути призначена, якщо минуло три роки з дня такого звільнення.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302)</w:t>
      </w:r>
      <w:r w:rsidRPr="002B50E6">
        <w:rPr>
          <w:rFonts w:eastAsia="Book Antiqua"/>
          <w:lang w:eastAsia="en-US"/>
        </w:rPr>
        <w:tab/>
        <w:t xml:space="preserve">в ухваленій в юридичній особі антикорупційній програмі.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303)</w:t>
      </w:r>
      <w:r w:rsidRPr="002B50E6">
        <w:rPr>
          <w:rFonts w:eastAsia="Book Antiqua"/>
          <w:lang w:eastAsia="en-US"/>
        </w:rPr>
        <w:tab/>
        <w:t xml:space="preserve">незалежні експерти.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304)</w:t>
      </w:r>
      <w:r w:rsidRPr="002B50E6">
        <w:rPr>
          <w:rFonts w:eastAsia="Book Antiqua"/>
          <w:lang w:eastAsia="en-US"/>
        </w:rPr>
        <w:tab/>
        <w:t xml:space="preserve">керівник, засновники (учасники) юридичної особи.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305)</w:t>
      </w:r>
      <w:r w:rsidRPr="002B50E6">
        <w:rPr>
          <w:rFonts w:eastAsia="Book Antiqua"/>
          <w:lang w:eastAsia="en-US"/>
        </w:rPr>
        <w:tab/>
        <w:t xml:space="preserve">посадова особа юридичної особи.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306)</w:t>
      </w:r>
      <w:r w:rsidRPr="002B50E6">
        <w:rPr>
          <w:rFonts w:eastAsia="Book Antiqua"/>
          <w:lang w:eastAsia="en-US"/>
        </w:rPr>
        <w:tab/>
        <w:t xml:space="preserve">невідкладне подання нової кандидатури на вказану посаду.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307)</w:t>
      </w:r>
      <w:r w:rsidRPr="002B50E6">
        <w:rPr>
          <w:rFonts w:eastAsia="Book Antiqua"/>
          <w:lang w:eastAsia="en-US"/>
        </w:rPr>
        <w:tab/>
        <w:t xml:space="preserve">фізична особа, яка здатна за своїми діловими та моральними якостями, професійним рівнем, станом здоров’я виконувати відповідні обов’язки.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308)</w:t>
      </w:r>
      <w:r w:rsidRPr="002B50E6">
        <w:rPr>
          <w:rFonts w:eastAsia="Book Antiqua"/>
          <w:lang w:eastAsia="en-US"/>
        </w:rPr>
        <w:tab/>
        <w:t xml:space="preserve">юридичні особи, які є учасниками попередньої кваліфікації, учасниками процедури закупівлі відповідно до Закону України «Про здійснення державних </w:t>
      </w:r>
      <w:proofErr w:type="spellStart"/>
      <w:r w:rsidRPr="002B50E6">
        <w:rPr>
          <w:rFonts w:eastAsia="Book Antiqua"/>
          <w:lang w:eastAsia="en-US"/>
        </w:rPr>
        <w:t>закупівель</w:t>
      </w:r>
      <w:proofErr w:type="spellEnd"/>
      <w:r w:rsidRPr="002B50E6">
        <w:rPr>
          <w:rFonts w:eastAsia="Book Antiqua"/>
          <w:lang w:eastAsia="en-US"/>
        </w:rPr>
        <w:t xml:space="preserve">», якщо вартість закупівлі товару (товарів), послуги (послуг), робіт дорівнює або перевищує 20 мільйонів гривень.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309)</w:t>
      </w:r>
      <w:r w:rsidRPr="002B50E6">
        <w:rPr>
          <w:rFonts w:eastAsia="Book Antiqua"/>
          <w:lang w:eastAsia="en-US"/>
        </w:rPr>
        <w:tab/>
        <w:t xml:space="preserve">підприємства,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310)</w:t>
      </w:r>
      <w:r w:rsidRPr="002B50E6">
        <w:rPr>
          <w:rFonts w:eastAsia="Book Antiqua"/>
          <w:lang w:eastAsia="en-US"/>
        </w:rPr>
        <w:tab/>
        <w:t xml:space="preserve">на особу раніше накладалося дисциплінарне стягнення у виді догани за порушення правил етичної поведінки.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311)</w:t>
      </w:r>
      <w:r w:rsidRPr="002B50E6">
        <w:rPr>
          <w:rFonts w:eastAsia="Book Antiqua"/>
          <w:lang w:eastAsia="en-US"/>
        </w:rPr>
        <w:tab/>
        <w:t xml:space="preserve">заходи кримінально-правового характеру.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312)</w:t>
      </w:r>
      <w:r w:rsidRPr="002B50E6">
        <w:rPr>
          <w:rFonts w:eastAsia="Book Antiqua"/>
          <w:lang w:eastAsia="en-US"/>
        </w:rPr>
        <w:tab/>
        <w:t xml:space="preserve">припис.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313)</w:t>
      </w:r>
      <w:r w:rsidRPr="002B50E6">
        <w:rPr>
          <w:rFonts w:eastAsia="Book Antiqua"/>
          <w:lang w:eastAsia="en-US"/>
        </w:rPr>
        <w:tab/>
        <w:t xml:space="preserve">адміністративну.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314)</w:t>
      </w:r>
      <w:r w:rsidRPr="002B50E6">
        <w:rPr>
          <w:rFonts w:eastAsia="Book Antiqua"/>
          <w:lang w:eastAsia="en-US"/>
        </w:rPr>
        <w:tab/>
        <w:t xml:space="preserve">протягом трьох робочих днів.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315)</w:t>
      </w:r>
      <w:r w:rsidRPr="002B50E6">
        <w:rPr>
          <w:rFonts w:eastAsia="Book Antiqua"/>
          <w:lang w:eastAsia="en-US"/>
        </w:rPr>
        <w:tab/>
        <w:t xml:space="preserve">«Про забезпечення безпеки осіб, які беруть участь у кримінальному судочинстві».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316)</w:t>
      </w:r>
      <w:r w:rsidRPr="002B50E6">
        <w:rPr>
          <w:rFonts w:eastAsia="Book Antiqua"/>
          <w:lang w:eastAsia="en-US"/>
        </w:rPr>
        <w:tab/>
        <w:t xml:space="preserve">подання.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317)</w:t>
      </w:r>
      <w:r w:rsidRPr="002B50E6">
        <w:rPr>
          <w:rFonts w:eastAsia="Book Antiqua"/>
          <w:lang w:eastAsia="en-US"/>
        </w:rPr>
        <w:tab/>
        <w:t xml:space="preserve">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318)</w:t>
      </w:r>
      <w:r w:rsidRPr="002B50E6">
        <w:rPr>
          <w:rFonts w:eastAsia="Book Antiqua"/>
          <w:lang w:eastAsia="en-US"/>
        </w:rPr>
        <w:tab/>
        <w:t xml:space="preserve">провести службове розслідування.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lastRenderedPageBreak/>
        <w:t>319)</w:t>
      </w:r>
      <w:r w:rsidRPr="002B50E6">
        <w:rPr>
          <w:rFonts w:eastAsia="Book Antiqua"/>
          <w:lang w:eastAsia="en-US"/>
        </w:rPr>
        <w:tab/>
        <w:t xml:space="preserve">кримінальна, дисциплінарна та цивільно-правова відповідальність.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320)</w:t>
      </w:r>
      <w:r w:rsidRPr="002B50E6">
        <w:rPr>
          <w:rFonts w:eastAsia="Book Antiqua"/>
          <w:lang w:eastAsia="en-US"/>
        </w:rPr>
        <w:tab/>
        <w:t xml:space="preserve">заходи кримінально-правового характеру.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321)</w:t>
      </w:r>
      <w:r w:rsidRPr="002B50E6">
        <w:rPr>
          <w:rFonts w:eastAsia="Book Antiqua"/>
          <w:lang w:eastAsia="en-US"/>
        </w:rPr>
        <w:tab/>
        <w:t xml:space="preserve">особа підлягає відстороненню від виконання повноважень на посаді в порядку, визначеному законом.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322)</w:t>
      </w:r>
      <w:r w:rsidRPr="002B50E6">
        <w:rPr>
          <w:rFonts w:eastAsia="Book Antiqua"/>
          <w:lang w:eastAsia="en-US"/>
        </w:rPr>
        <w:tab/>
        <w:t xml:space="preserve">особа може бути відсторонена від виконання службових повноважень за рішенням керівника органу (установи, підприємства, організації), в якому така особа працює, до закінчення розгляду справи судом.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323)</w:t>
      </w:r>
      <w:r w:rsidRPr="002B50E6">
        <w:rPr>
          <w:rFonts w:eastAsia="Book Antiqua"/>
          <w:lang w:eastAsia="en-US"/>
        </w:rPr>
        <w:tab/>
        <w:t xml:space="preserve">у національній доповіді щодо реалізації засад антикорупційної політики, яка щорічно подається до Кабінету Міністрів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324)</w:t>
      </w:r>
      <w:r w:rsidRPr="002B50E6">
        <w:rPr>
          <w:rFonts w:eastAsia="Book Antiqua"/>
          <w:lang w:eastAsia="en-US"/>
        </w:rPr>
        <w:tab/>
        <w:t xml:space="preserve">встановлення такого режиму доступу до інформації, який унеможливлює розкриття інформації для інших цілей чи її розголошення у будь-який спосіб.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325)</w:t>
      </w:r>
      <w:r w:rsidRPr="002B50E6">
        <w:rPr>
          <w:rFonts w:eastAsia="Book Antiqua"/>
          <w:lang w:eastAsia="en-US"/>
        </w:rPr>
        <w:tab/>
        <w:t xml:space="preserve">правила міжнародних договорів, згоду на обов’язковість яких надано Верховною Радою України.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326)</w:t>
      </w:r>
      <w:r w:rsidRPr="002B50E6">
        <w:rPr>
          <w:rFonts w:eastAsia="Book Antiqua"/>
          <w:lang w:eastAsia="en-US"/>
        </w:rPr>
        <w:tab/>
        <w:t xml:space="preserve">Національного агентства з питань запобігання корупції.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327)</w:t>
      </w:r>
      <w:r w:rsidRPr="002B50E6">
        <w:rPr>
          <w:rFonts w:eastAsia="Book Antiqua"/>
          <w:lang w:eastAsia="en-US"/>
        </w:rPr>
        <w:tab/>
        <w:t xml:space="preserve">електронних копій рішень суду, які набрали законної сили, з Єдиного державного реєстру судових рішень, які надходять від Державної судової адміністрації.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328)</w:t>
      </w:r>
      <w:r w:rsidRPr="002B50E6">
        <w:rPr>
          <w:rFonts w:eastAsia="Book Antiqua"/>
          <w:lang w:eastAsia="en-US"/>
        </w:rPr>
        <w:tab/>
        <w:t xml:space="preserve">реєстраційний номер облікової картки платника податків.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329)</w:t>
      </w:r>
      <w:r w:rsidRPr="002B50E6">
        <w:rPr>
          <w:rFonts w:eastAsia="Book Antiqua"/>
          <w:lang w:eastAsia="en-US"/>
        </w:rPr>
        <w:tab/>
        <w:t xml:space="preserve">якщо судом не застосовано до нього покарання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330)</w:t>
      </w:r>
      <w:r w:rsidRPr="002B50E6">
        <w:rPr>
          <w:rFonts w:eastAsia="Book Antiqua"/>
          <w:lang w:eastAsia="en-US"/>
        </w:rPr>
        <w:tab/>
        <w:t xml:space="preserve">кримінальна, адміністративна, цивільно-правова та дисциплінарна.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331)</w:t>
      </w:r>
      <w:r w:rsidRPr="002B50E6">
        <w:rPr>
          <w:rFonts w:eastAsia="Book Antiqua"/>
          <w:lang w:eastAsia="en-US"/>
        </w:rPr>
        <w:tab/>
        <w:t xml:space="preserve">у разі звернення фізичної особи щодо отримання відомостей про іншу фізичну особу, яку вона не уповноважена представляти.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332)</w:t>
      </w:r>
      <w:r w:rsidRPr="002B50E6">
        <w:rPr>
          <w:rFonts w:eastAsia="Book Antiqua"/>
          <w:lang w:eastAsia="en-US"/>
        </w:rPr>
        <w:tab/>
        <w:t xml:space="preserve">у триденний строк.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333)</w:t>
      </w:r>
      <w:r w:rsidRPr="002B50E6">
        <w:rPr>
          <w:rFonts w:eastAsia="Book Antiqua"/>
          <w:lang w:eastAsia="en-US"/>
        </w:rPr>
        <w:tab/>
        <w:t xml:space="preserve">неправомірну вигоду в розмірі, що не перевищує 20 прожиткових мінімумів для працездатних осіб.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334)</w:t>
      </w:r>
      <w:r w:rsidRPr="002B50E6">
        <w:rPr>
          <w:rFonts w:eastAsia="Book Antiqua"/>
          <w:lang w:eastAsia="en-US"/>
        </w:rPr>
        <w:tab/>
        <w:t xml:space="preserve">осіб, уповноважених на складання протоколів.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335)</w:t>
      </w:r>
      <w:r w:rsidRPr="002B50E6">
        <w:rPr>
          <w:rFonts w:eastAsia="Book Antiqua"/>
          <w:lang w:eastAsia="en-US"/>
        </w:rPr>
        <w:tab/>
        <w:t xml:space="preserve">органів Національної поліції.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lastRenderedPageBreak/>
        <w:t>336)</w:t>
      </w:r>
      <w:r w:rsidRPr="002B50E6">
        <w:rPr>
          <w:rFonts w:eastAsia="Book Antiqua"/>
          <w:lang w:eastAsia="en-US"/>
        </w:rPr>
        <w:tab/>
        <w:t xml:space="preserve">Національного агентства з питань запобігання корупції.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337)</w:t>
      </w:r>
      <w:r w:rsidRPr="002B50E6">
        <w:rPr>
          <w:rFonts w:eastAsia="Book Antiqua"/>
          <w:lang w:eastAsia="en-US"/>
        </w:rPr>
        <w:tab/>
        <w:t xml:space="preserve">висновок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338)</w:t>
      </w:r>
      <w:r w:rsidRPr="002B50E6">
        <w:rPr>
          <w:rFonts w:eastAsia="Book Antiqua"/>
          <w:lang w:eastAsia="en-US"/>
        </w:rPr>
        <w:tab/>
        <w:t xml:space="preserve">протокол.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339)</w:t>
      </w:r>
      <w:r w:rsidRPr="002B50E6">
        <w:rPr>
          <w:rFonts w:eastAsia="Book Antiqua"/>
          <w:lang w:eastAsia="en-US"/>
        </w:rPr>
        <w:tab/>
        <w:t xml:space="preserve">протягом десяти днів з дня винесення постанови.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340)</w:t>
      </w:r>
      <w:r w:rsidRPr="002B50E6">
        <w:rPr>
          <w:rFonts w:eastAsia="Book Antiqua"/>
          <w:lang w:eastAsia="en-US"/>
        </w:rPr>
        <w:tab/>
        <w:t xml:space="preserve">якщо особа, щодо якої складено протокол про таке правопорушення, умисно ухиляється від явки до суду або з поважних причин не може туди з’явитися.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341)</w:t>
      </w:r>
      <w:r w:rsidRPr="002B50E6">
        <w:rPr>
          <w:rFonts w:eastAsia="Book Antiqua"/>
          <w:lang w:eastAsia="en-US"/>
        </w:rPr>
        <w:tab/>
        <w:t xml:space="preserve">протягом трьох місяців.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342)</w:t>
      </w:r>
      <w:r w:rsidRPr="002B50E6">
        <w:rPr>
          <w:rFonts w:eastAsia="Book Antiqua"/>
          <w:lang w:eastAsia="en-US"/>
        </w:rPr>
        <w:tab/>
        <w:t xml:space="preserve">не пізніше двох років.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343)</w:t>
      </w:r>
      <w:r w:rsidRPr="002B50E6">
        <w:rPr>
          <w:rFonts w:eastAsia="Book Antiqua"/>
          <w:lang w:eastAsia="en-US"/>
        </w:rPr>
        <w:tab/>
        <w:t xml:space="preserve">особа, яка вчинила корупційний злочин, може бути звільнена від кримінальної відповідальності у зв’язку із закінченням строків давності на загальних підставах.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344)</w:t>
      </w:r>
      <w:r w:rsidRPr="002B50E6">
        <w:rPr>
          <w:rFonts w:eastAsia="Book Antiqua"/>
          <w:lang w:eastAsia="en-US"/>
        </w:rPr>
        <w:tab/>
        <w:t xml:space="preserve">більш м’яке покарання, ніж передбачено законом.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345)</w:t>
      </w:r>
      <w:r w:rsidRPr="002B50E6">
        <w:rPr>
          <w:rFonts w:eastAsia="Book Antiqua"/>
          <w:lang w:eastAsia="en-US"/>
        </w:rPr>
        <w:tab/>
        <w:t xml:space="preserve">корупційного правопорушення.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346)</w:t>
      </w:r>
      <w:r w:rsidRPr="002B50E6">
        <w:rPr>
          <w:rFonts w:eastAsia="Book Antiqua"/>
          <w:lang w:eastAsia="en-US"/>
        </w:rPr>
        <w:tab/>
        <w:t xml:space="preserve">військовослужбовці строкової військової служби.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347)</w:t>
      </w:r>
      <w:r w:rsidRPr="002B50E6">
        <w:rPr>
          <w:rFonts w:eastAsia="Book Antiqua"/>
          <w:lang w:eastAsia="en-US"/>
        </w:rPr>
        <w:tab/>
        <w:t xml:space="preserve">службова особи прийняла неправомірну вигоду за сприяння у наданні в користування приватній компанії земельної ділянки.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348)</w:t>
      </w:r>
      <w:r w:rsidRPr="002B50E6">
        <w:rPr>
          <w:rFonts w:eastAsia="Book Antiqua"/>
          <w:lang w:eastAsia="en-US"/>
        </w:rPr>
        <w:tab/>
        <w:t xml:space="preserve">суб’єктом незаконного розголошення або використання в інший спосіб інформації, яка стала відома у зв’язку з виконанням службових або інших визначених законом повноважень, можуть бути представники навчальних закладів, які входять до складу конкурсних комісій, утворених відповідно до Закону України «Про державну службу».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349)</w:t>
      </w:r>
      <w:r w:rsidRPr="002B50E6">
        <w:rPr>
          <w:rFonts w:eastAsia="Book Antiqua"/>
          <w:lang w:eastAsia="en-US"/>
        </w:rPr>
        <w:tab/>
        <w:t xml:space="preserve">особа, яка надає публічні послуги.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350)</w:t>
      </w:r>
      <w:r w:rsidRPr="002B50E6">
        <w:rPr>
          <w:rFonts w:eastAsia="Book Antiqua"/>
          <w:lang w:eastAsia="en-US"/>
        </w:rPr>
        <w:tab/>
        <w:t xml:space="preserve">правопорушенням, пов’язаним з корупцією, є несвоєчасне подання без поважних причин декларації особи, уповноваженої на виконання функцій держави або місцевого самоврядування.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351)</w:t>
      </w:r>
      <w:r w:rsidRPr="002B50E6">
        <w:rPr>
          <w:rFonts w:eastAsia="Book Antiqua"/>
          <w:lang w:eastAsia="en-US"/>
        </w:rPr>
        <w:tab/>
        <w:t xml:space="preserve">правопорушення, пов’язане з порушенням встановлених Законом України «Про запобігання корупції» вимог, обмежень та заборон.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352)</w:t>
      </w:r>
      <w:r w:rsidRPr="002B50E6">
        <w:rPr>
          <w:rFonts w:eastAsia="Book Antiqua"/>
          <w:lang w:eastAsia="en-US"/>
        </w:rPr>
        <w:tab/>
        <w:t xml:space="preserve">адміністративним правопорушенням, пов’язаним з корупцією, є порушення законодавства у сфері оцінки впливу на довкілля.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353)</w:t>
      </w:r>
      <w:r w:rsidRPr="002B50E6">
        <w:rPr>
          <w:rFonts w:eastAsia="Book Antiqua"/>
          <w:lang w:eastAsia="en-US"/>
        </w:rPr>
        <w:tab/>
        <w:t xml:space="preserve">порушення законодавства у сфері оцінки впливу на довкілля.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lastRenderedPageBreak/>
        <w:t>354)</w:t>
      </w:r>
      <w:r w:rsidRPr="002B50E6">
        <w:rPr>
          <w:rFonts w:eastAsia="Book Antiqua"/>
          <w:lang w:eastAsia="en-US"/>
        </w:rPr>
        <w:tab/>
        <w:t xml:space="preserve">умисне неподання декларації особи, уповноваженої на виконання функцій держави або місцевого самоврядування.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355)</w:t>
      </w:r>
      <w:r w:rsidRPr="002B50E6">
        <w:rPr>
          <w:rFonts w:eastAsia="Book Antiqua"/>
          <w:lang w:eastAsia="en-US"/>
        </w:rPr>
        <w:tab/>
        <w:t xml:space="preserve">особам, уповноваженим на виконання функцій держави або місцевого самоврядування, дозволено займатися медичною практикою.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356)</w:t>
      </w:r>
      <w:r w:rsidRPr="002B50E6">
        <w:rPr>
          <w:rFonts w:eastAsia="Book Antiqua"/>
          <w:lang w:eastAsia="en-US"/>
        </w:rPr>
        <w:tab/>
        <w:t xml:space="preserve">особам, уповноваженим на виконання функцій держави або місцевого самоврядування, дозволено представляти інтереси держави чи територіальної громади в ревізійній комісії господарської організації.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357)</w:t>
      </w:r>
      <w:r w:rsidRPr="002B50E6">
        <w:rPr>
          <w:rFonts w:eastAsia="Book Antiqua"/>
          <w:lang w:eastAsia="en-US"/>
        </w:rPr>
        <w:tab/>
        <w:t xml:space="preserve">15-денний строк.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358)</w:t>
      </w:r>
      <w:r w:rsidRPr="002B50E6">
        <w:rPr>
          <w:rFonts w:eastAsia="Book Antiqua"/>
          <w:lang w:eastAsia="en-US"/>
        </w:rPr>
        <w:tab/>
        <w:t xml:space="preserve">протягом трьох місяців з дня його виявлення, але не пізніше двох років з дня його вчинення.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359)</w:t>
      </w:r>
      <w:r w:rsidRPr="002B50E6">
        <w:rPr>
          <w:rFonts w:eastAsia="Book Antiqua"/>
          <w:lang w:eastAsia="en-US"/>
        </w:rPr>
        <w:tab/>
        <w:t xml:space="preserve">невиконання законних вимог (приписів) Національного агентства з питань запобігання корупції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360)</w:t>
      </w:r>
      <w:r w:rsidRPr="002B50E6">
        <w:rPr>
          <w:rFonts w:eastAsia="Book Antiqua"/>
          <w:lang w:eastAsia="en-US"/>
        </w:rPr>
        <w:tab/>
        <w:t xml:space="preserve">художній промисел.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361)</w:t>
      </w:r>
      <w:r w:rsidRPr="002B50E6">
        <w:rPr>
          <w:rFonts w:eastAsia="Book Antiqua"/>
          <w:lang w:eastAsia="en-US"/>
        </w:rPr>
        <w:tab/>
        <w:t xml:space="preserve">адміністративна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362)</w:t>
      </w:r>
      <w:r w:rsidRPr="002B50E6">
        <w:rPr>
          <w:rFonts w:eastAsia="Book Antiqua"/>
          <w:lang w:eastAsia="en-US"/>
        </w:rPr>
        <w:tab/>
        <w:t xml:space="preserve">присяжний.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363)</w:t>
      </w:r>
      <w:r w:rsidRPr="002B50E6">
        <w:rPr>
          <w:rFonts w:eastAsia="Book Antiqua"/>
          <w:lang w:eastAsia="en-US"/>
        </w:rPr>
        <w:tab/>
        <w:t xml:space="preserve">підроблення декларації особи, уповноваженої на виконання функцій держави або місцевого самоврядування.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364)</w:t>
      </w:r>
      <w:r w:rsidRPr="002B50E6">
        <w:rPr>
          <w:rFonts w:eastAsia="Book Antiqua"/>
          <w:lang w:eastAsia="en-US"/>
        </w:rPr>
        <w:tab/>
        <w:t xml:space="preserve">адміністративна відповідальність.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365)</w:t>
      </w:r>
      <w:r w:rsidRPr="002B50E6">
        <w:rPr>
          <w:rFonts w:eastAsia="Book Antiqua"/>
          <w:lang w:eastAsia="en-US"/>
        </w:rPr>
        <w:tab/>
        <w:t xml:space="preserve">так, до адміністративно-правової.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366)</w:t>
      </w:r>
      <w:r w:rsidRPr="002B50E6">
        <w:rPr>
          <w:rFonts w:eastAsia="Book Antiqua"/>
          <w:lang w:eastAsia="en-US"/>
        </w:rPr>
        <w:tab/>
        <w:t xml:space="preserve">корупційного правопорушення.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367)</w:t>
      </w:r>
      <w:r w:rsidRPr="002B50E6">
        <w:rPr>
          <w:rFonts w:eastAsia="Book Antiqua"/>
          <w:lang w:eastAsia="en-US"/>
        </w:rPr>
        <w:tab/>
        <w:t xml:space="preserve">судді районних, районних у місті, міських чи міськрайонних судів.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368)</w:t>
      </w:r>
      <w:r w:rsidRPr="002B50E6">
        <w:rPr>
          <w:rFonts w:eastAsia="Book Antiqua"/>
          <w:lang w:eastAsia="en-US"/>
        </w:rPr>
        <w:tab/>
        <w:t xml:space="preserve">обов’язковою.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369)</w:t>
      </w:r>
      <w:r w:rsidRPr="002B50E6">
        <w:rPr>
          <w:rFonts w:eastAsia="Book Antiqua"/>
          <w:lang w:eastAsia="en-US"/>
        </w:rPr>
        <w:tab/>
        <w:t xml:space="preserve">у двох примірниках.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370)</w:t>
      </w:r>
      <w:r w:rsidRPr="002B50E6">
        <w:rPr>
          <w:rFonts w:eastAsia="Book Antiqua"/>
          <w:lang w:eastAsia="en-US"/>
        </w:rPr>
        <w:tab/>
        <w:t xml:space="preserve">у триденний строк.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371)</w:t>
      </w:r>
      <w:r w:rsidRPr="002B50E6">
        <w:rPr>
          <w:rFonts w:eastAsia="Book Antiqua"/>
          <w:lang w:eastAsia="en-US"/>
        </w:rPr>
        <w:tab/>
        <w:t xml:space="preserve">до місцевого загального суду за місцем вчинення правопорушення.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372)</w:t>
      </w:r>
      <w:r w:rsidRPr="002B50E6">
        <w:rPr>
          <w:rFonts w:eastAsia="Book Antiqua"/>
          <w:lang w:eastAsia="en-US"/>
        </w:rPr>
        <w:tab/>
        <w:t xml:space="preserve">до суду вищої інстанції.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373)</w:t>
      </w:r>
      <w:r w:rsidRPr="002B50E6">
        <w:rPr>
          <w:rFonts w:eastAsia="Book Antiqua"/>
          <w:lang w:eastAsia="en-US"/>
        </w:rPr>
        <w:tab/>
        <w:t xml:space="preserve">у триденний строк.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lastRenderedPageBreak/>
        <w:t>374)</w:t>
      </w:r>
      <w:r w:rsidRPr="002B50E6">
        <w:rPr>
          <w:rFonts w:eastAsia="Book Antiqua"/>
          <w:lang w:eastAsia="en-US"/>
        </w:rPr>
        <w:tab/>
        <w:t xml:space="preserve">заборону використовувати будь-яке державне чи комунальне майно або кошти в приватних інтересах.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375)</w:t>
      </w:r>
      <w:r w:rsidRPr="002B50E6">
        <w:rPr>
          <w:rFonts w:eastAsia="Book Antiqua"/>
          <w:lang w:eastAsia="en-US"/>
        </w:rPr>
        <w:tab/>
        <w:t xml:space="preserve">загальнодоступні комісійні.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376)</w:t>
      </w:r>
      <w:r w:rsidRPr="002B50E6">
        <w:rPr>
          <w:rFonts w:eastAsia="Book Antiqua"/>
          <w:lang w:eastAsia="en-US"/>
        </w:rPr>
        <w:tab/>
        <w:t xml:space="preserve">припинення відповідного договору. </w:t>
      </w:r>
    </w:p>
    <w:p w:rsidR="002B50E6" w:rsidRPr="002B50E6" w:rsidRDefault="002B50E6" w:rsidP="002B50E6">
      <w:pPr>
        <w:tabs>
          <w:tab w:val="left" w:pos="142"/>
          <w:tab w:val="left" w:pos="1418"/>
        </w:tabs>
        <w:spacing w:before="240" w:after="240"/>
        <w:ind w:firstLine="567"/>
        <w:jc w:val="both"/>
        <w:rPr>
          <w:rFonts w:eastAsia="Book Antiqua"/>
          <w:lang w:eastAsia="en-US"/>
        </w:rPr>
      </w:pPr>
      <w:r w:rsidRPr="002B50E6">
        <w:rPr>
          <w:rFonts w:eastAsia="Book Antiqua"/>
          <w:lang w:eastAsia="en-US"/>
        </w:rPr>
        <w:t>377)</w:t>
      </w:r>
      <w:r w:rsidRPr="002B50E6">
        <w:rPr>
          <w:rFonts w:eastAsia="Book Antiqua"/>
          <w:lang w:eastAsia="en-US"/>
        </w:rPr>
        <w:tab/>
        <w:t xml:space="preserve">визнання відповідного правочину недійсним. </w:t>
      </w:r>
    </w:p>
    <w:p w:rsidR="005360BF" w:rsidRPr="008779CC" w:rsidRDefault="002B50E6" w:rsidP="002B50E6">
      <w:pPr>
        <w:tabs>
          <w:tab w:val="left" w:pos="142"/>
          <w:tab w:val="left" w:pos="1418"/>
        </w:tabs>
        <w:spacing w:before="240" w:after="240"/>
        <w:ind w:firstLine="567"/>
        <w:jc w:val="both"/>
        <w:rPr>
          <w:rFonts w:eastAsiaTheme="minorHAnsi"/>
          <w:lang w:eastAsia="en-US"/>
        </w:rPr>
      </w:pPr>
      <w:r w:rsidRPr="002B50E6">
        <w:rPr>
          <w:rFonts w:eastAsia="Book Antiqua"/>
          <w:lang w:eastAsia="en-US"/>
        </w:rPr>
        <w:t>378)</w:t>
      </w:r>
      <w:r w:rsidRPr="002B50E6">
        <w:rPr>
          <w:rFonts w:eastAsia="Book Antiqua"/>
          <w:lang w:eastAsia="en-US"/>
        </w:rPr>
        <w:tab/>
        <w:t>повідомлення суб’єктом декларування Національне агентство з питань запобігання корупції про відкриття суб’єктом декларування або членом його сім’ї валютного рахунка в установі банку-нерезидента.</w:t>
      </w:r>
    </w:p>
    <w:p w:rsidR="005360BF" w:rsidRPr="008779CC" w:rsidRDefault="005360BF" w:rsidP="00E82CA6">
      <w:pPr>
        <w:tabs>
          <w:tab w:val="left" w:pos="142"/>
          <w:tab w:val="left" w:pos="1418"/>
        </w:tabs>
        <w:spacing w:before="240" w:after="240"/>
        <w:ind w:firstLine="567"/>
        <w:jc w:val="both"/>
        <w:rPr>
          <w:rFonts w:eastAsia="Book Antiqua"/>
          <w:lang w:eastAsia="en-US"/>
        </w:rPr>
      </w:pPr>
    </w:p>
    <w:p w:rsidR="00A26B93" w:rsidRPr="008779CC" w:rsidRDefault="00A26B93" w:rsidP="00E82CA6">
      <w:pPr>
        <w:tabs>
          <w:tab w:val="left" w:pos="142"/>
          <w:tab w:val="left" w:pos="1418"/>
        </w:tabs>
        <w:spacing w:before="240" w:after="240"/>
        <w:ind w:firstLine="567"/>
      </w:pPr>
    </w:p>
    <w:p w:rsidR="00420890" w:rsidRPr="008779CC" w:rsidRDefault="00420890" w:rsidP="00E82CA6">
      <w:pPr>
        <w:tabs>
          <w:tab w:val="left" w:pos="142"/>
          <w:tab w:val="left" w:pos="1418"/>
        </w:tabs>
        <w:spacing w:before="240" w:after="240"/>
        <w:ind w:firstLine="567"/>
        <w:jc w:val="center"/>
        <w:rPr>
          <w:rFonts w:eastAsia="Times New Roman"/>
          <w:bCs/>
        </w:rPr>
      </w:pPr>
      <w:r w:rsidRPr="008779CC">
        <w:rPr>
          <w:rFonts w:eastAsia="Times New Roman"/>
          <w:bCs/>
        </w:rPr>
        <w:br w:type="page"/>
      </w:r>
      <w:r w:rsidRPr="008779CC">
        <w:rPr>
          <w:rFonts w:eastAsia="Times New Roman"/>
          <w:bCs/>
        </w:rPr>
        <w:lastRenderedPageBreak/>
        <w:t>ЗАКОН УКРАЇНИ «ПРО ВИЩИЙ АНТИКОРУПЦІЙНИЙ СУД»</w:t>
      </w:r>
    </w:p>
    <w:p w:rsidR="00420890" w:rsidRPr="008779CC" w:rsidRDefault="00420890" w:rsidP="00E82CA6">
      <w:pPr>
        <w:tabs>
          <w:tab w:val="left" w:pos="142"/>
          <w:tab w:val="num" w:pos="720"/>
          <w:tab w:val="left" w:pos="1418"/>
        </w:tabs>
        <w:spacing w:before="240" w:after="240"/>
        <w:ind w:firstLine="567"/>
        <w:jc w:val="center"/>
        <w:rPr>
          <w:bCs/>
        </w:rPr>
      </w:pP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а 1 рік.</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в</w:t>
      </w:r>
      <w:r w:rsidR="00420890" w:rsidRPr="008779CC">
        <w:t>продовж останніх 5 років перебувала у трудових чи інших договірних відносинах з політичною партією.</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г</w:t>
      </w:r>
      <w:r w:rsidR="00420890" w:rsidRPr="008779CC">
        <w:t>ромадська рада міжнародних експертів.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rFonts w:eastAsia="Arial Unicode MS"/>
          <w:bCs/>
          <w:kern w:val="1"/>
          <w:lang w:eastAsia="hi-IN" w:bidi="hi-IN"/>
        </w:rPr>
      </w:pPr>
      <w:r>
        <w:t>р</w:t>
      </w:r>
      <w:r w:rsidR="00420890" w:rsidRPr="008779CC">
        <w:t xml:space="preserve">ішення ухвалюється більшістю від спільного складу ВККСУ та членів Громадської ради міжнародних експертів, </w:t>
      </w:r>
      <w:r w:rsidR="00420890" w:rsidRPr="008779CC">
        <w:rPr>
          <w:rFonts w:eastAsia="Times New Roman"/>
          <w:color w:val="000000"/>
          <w:shd w:val="clear" w:color="auto" w:fill="FFFFFF"/>
          <w:lang w:eastAsia="ru-RU"/>
        </w:rPr>
        <w:t>за умови, що за нього проголосували не менше половини членів Громадської ради міжнародних експертів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е менше 3-х.</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е менше 6.</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я</w:t>
      </w:r>
      <w:r w:rsidR="00420890" w:rsidRPr="008779CC">
        <w:t>кий має більший стаж роботи на посаді судді в судах апеляційної, касаційної інстанції.</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а 6 років.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в</w:t>
      </w:r>
      <w:r w:rsidR="00420890" w:rsidRPr="008779CC">
        <w:t>ища кваліфікаційна комісія суддів України.</w:t>
      </w:r>
    </w:p>
    <w:p w:rsidR="00420890" w:rsidRPr="008779CC" w:rsidRDefault="00420890" w:rsidP="00E82CA6">
      <w:pPr>
        <w:pStyle w:val="a4"/>
        <w:widowControl w:val="0"/>
        <w:numPr>
          <w:ilvl w:val="0"/>
          <w:numId w:val="13"/>
        </w:numPr>
        <w:tabs>
          <w:tab w:val="left" w:pos="142"/>
          <w:tab w:val="left" w:pos="1418"/>
        </w:tabs>
        <w:suppressAutoHyphens/>
        <w:spacing w:before="240" w:after="240"/>
        <w:ind w:left="0" w:firstLine="567"/>
        <w:jc w:val="left"/>
        <w:rPr>
          <w:bCs/>
        </w:rPr>
      </w:pPr>
      <w:r w:rsidRPr="008779CC">
        <w:t xml:space="preserve"> 6</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а 2 роки.</w:t>
      </w:r>
    </w:p>
    <w:p w:rsidR="00420890" w:rsidRPr="008779CC" w:rsidRDefault="00420890" w:rsidP="00E82CA6">
      <w:pPr>
        <w:pStyle w:val="a4"/>
        <w:widowControl w:val="0"/>
        <w:numPr>
          <w:ilvl w:val="0"/>
          <w:numId w:val="13"/>
        </w:numPr>
        <w:tabs>
          <w:tab w:val="left" w:pos="142"/>
          <w:tab w:val="left" w:pos="1418"/>
        </w:tabs>
        <w:suppressAutoHyphens/>
        <w:spacing w:before="240" w:after="240"/>
        <w:ind w:left="0" w:firstLine="567"/>
        <w:jc w:val="left"/>
        <w:rPr>
          <w:bCs/>
        </w:rPr>
      </w:pPr>
      <w:r w:rsidRPr="008779CC">
        <w:t>10 днів.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е рідше 1 разу на рік.</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с</w:t>
      </w:r>
      <w:r w:rsidR="00420890" w:rsidRPr="008779CC">
        <w:rPr>
          <w:color w:val="000000"/>
        </w:rPr>
        <w:t>уд є постійно діючим вищим спеціалізованим судом.</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иключно законами про внесення змін до Закону України "Про Вищий антикорупційний суд".</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з</w:t>
      </w:r>
      <w:r w:rsidR="00420890" w:rsidRPr="008779CC">
        <w:rPr>
          <w:color w:val="000000"/>
        </w:rPr>
        <w:t>дійснює правосуддя як суд першої інстанції, апеляційної інстанції і судовий контроль у кримінальних провадженнях.</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изначається Державною судовою адміністрацією України за погодженням із Вищою радою правосуддя.</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я</w:t>
      </w:r>
      <w:r w:rsidR="00420890" w:rsidRPr="008779CC">
        <w:rPr>
          <w:color w:val="000000"/>
        </w:rPr>
        <w:t>кий є суддею Апеляційної палати Вищого антикорупційного суду.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о</w:t>
      </w:r>
      <w:r w:rsidR="00420890" w:rsidRPr="008779CC">
        <w:rPr>
          <w:color w:val="000000"/>
        </w:rPr>
        <w:t>дного заступника.</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lastRenderedPageBreak/>
        <w:t>т</w:t>
      </w:r>
      <w:r w:rsidR="00420890" w:rsidRPr="008779CC">
        <w:rPr>
          <w:color w:val="000000"/>
        </w:rPr>
        <w:t>ри роки.</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п</w:t>
      </w:r>
      <w:r w:rsidR="00420890" w:rsidRPr="008779CC">
        <w:rPr>
          <w:color w:val="000000"/>
        </w:rPr>
        <w:t>овнолітня дитина судді, що проживає окремо.</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с</w:t>
      </w:r>
      <w:r w:rsidR="00420890" w:rsidRPr="008779CC">
        <w:rPr>
          <w:color w:val="000000"/>
        </w:rPr>
        <w:t>лужбою судової охорони.</w:t>
      </w:r>
    </w:p>
    <w:p w:rsidR="00420890" w:rsidRPr="008779CC" w:rsidRDefault="00420890" w:rsidP="00E82CA6">
      <w:pPr>
        <w:pStyle w:val="a4"/>
        <w:widowControl w:val="0"/>
        <w:numPr>
          <w:ilvl w:val="0"/>
          <w:numId w:val="13"/>
        </w:numPr>
        <w:tabs>
          <w:tab w:val="left" w:pos="142"/>
          <w:tab w:val="left" w:pos="1418"/>
        </w:tabs>
        <w:suppressAutoHyphens/>
        <w:spacing w:before="240" w:after="240"/>
        <w:ind w:left="0" w:firstLine="567"/>
        <w:jc w:val="left"/>
        <w:rPr>
          <w:bCs/>
        </w:rPr>
      </w:pPr>
      <w:r w:rsidRPr="008779CC">
        <w:rPr>
          <w:color w:val="000000"/>
        </w:rPr>
        <w:t>Громадської ради доброчесності.</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п</w:t>
      </w:r>
      <w:r w:rsidR="00420890" w:rsidRPr="008779CC">
        <w:rPr>
          <w:color w:val="000000"/>
        </w:rPr>
        <w:t>овна перевірка.</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ід корупційних і пов’язаних із ними злочинів </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т</w:t>
      </w:r>
      <w:r w:rsidR="00420890" w:rsidRPr="008779CC">
        <w:rPr>
          <w:color w:val="000000"/>
        </w:rPr>
        <w:t>акі випадки законодавством не передбачені.</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г</w:t>
      </w:r>
      <w:r w:rsidR="00420890" w:rsidRPr="008779CC">
        <w:rPr>
          <w:color w:val="000000"/>
        </w:rPr>
        <w:t>оловний розпорядник коштів бюджету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идатки на утримання визначені окремим рядком в Державному бюджеті України</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р</w:t>
      </w:r>
      <w:r w:rsidR="00420890" w:rsidRPr="008779CC">
        <w:rPr>
          <w:color w:val="000000"/>
        </w:rPr>
        <w:t>озміщення в одній будівлі апарату Вищого антикорупційного суду та палат для здійснення правосуддя у першій інстанції.</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с</w:t>
      </w:r>
      <w:r w:rsidR="00420890" w:rsidRPr="008779CC">
        <w:rPr>
          <w:color w:val="000000"/>
        </w:rPr>
        <w:t xml:space="preserve">амостійним підрозділом  створеним в </w:t>
      </w:r>
      <w:proofErr w:type="spellStart"/>
      <w:r w:rsidR="00420890" w:rsidRPr="008779CC">
        <w:rPr>
          <w:color w:val="000000"/>
        </w:rPr>
        <w:t>апараті</w:t>
      </w:r>
      <w:proofErr w:type="spellEnd"/>
      <w:r w:rsidR="00420890" w:rsidRPr="008779CC">
        <w:rPr>
          <w:color w:val="000000"/>
        </w:rPr>
        <w:t xml:space="preserve"> Вищого антикорупційного суду.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п</w:t>
      </w:r>
      <w:r w:rsidR="00420890" w:rsidRPr="008779CC">
        <w:rPr>
          <w:color w:val="000000"/>
        </w:rPr>
        <w:t>рийняттям закону про утворення суду.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rFonts w:eastAsia="Times New Roman"/>
          <w:color w:val="000000"/>
        </w:rPr>
        <w:t>чинила порушення правил безпеки дорожнього руху і було накладене адміністративне стягнення</w:t>
      </w:r>
      <w:r w:rsidR="00420890" w:rsidRPr="008779CC">
        <w:rPr>
          <w:color w:val="000000"/>
        </w:rPr>
        <w:t>.</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з</w:t>
      </w:r>
      <w:r w:rsidR="00420890" w:rsidRPr="008779CC">
        <w:t>аконодавством не допускається</w:t>
      </w:r>
      <w:r w:rsidR="00420890" w:rsidRPr="008779CC">
        <w:rPr>
          <w:color w:val="000000"/>
        </w:rPr>
        <w:t>.</w:t>
      </w:r>
    </w:p>
    <w:p w:rsidR="00420890" w:rsidRPr="008779CC" w:rsidRDefault="00420890" w:rsidP="00E82CA6">
      <w:pPr>
        <w:tabs>
          <w:tab w:val="left" w:pos="142"/>
          <w:tab w:val="left" w:pos="1418"/>
        </w:tabs>
        <w:spacing w:before="240" w:after="240"/>
        <w:ind w:firstLine="567"/>
        <w:jc w:val="center"/>
        <w:rPr>
          <w:bCs/>
          <w:lang w:val="ru-RU"/>
        </w:rPr>
      </w:pPr>
    </w:p>
    <w:p w:rsidR="00420890" w:rsidRPr="008779CC" w:rsidRDefault="00420890" w:rsidP="00E82CA6">
      <w:pPr>
        <w:spacing w:before="240" w:after="240" w:line="259" w:lineRule="auto"/>
        <w:ind w:firstLine="567"/>
        <w:rPr>
          <w:rFonts w:eastAsia="Times New Roman"/>
          <w:bCs/>
        </w:rPr>
      </w:pPr>
      <w:r w:rsidRPr="008779CC">
        <w:rPr>
          <w:rFonts w:eastAsia="Times New Roman"/>
          <w:bCs/>
        </w:rPr>
        <w:br w:type="page"/>
      </w:r>
    </w:p>
    <w:p w:rsidR="00A26B93" w:rsidRPr="008779CC" w:rsidRDefault="00A26B93" w:rsidP="00E82CA6">
      <w:pPr>
        <w:tabs>
          <w:tab w:val="left" w:pos="142"/>
          <w:tab w:val="left" w:pos="910"/>
          <w:tab w:val="left" w:pos="1418"/>
        </w:tabs>
        <w:spacing w:before="240" w:after="240"/>
        <w:ind w:firstLine="567"/>
        <w:jc w:val="center"/>
        <w:rPr>
          <w:rFonts w:eastAsia="Times New Roman"/>
          <w:bCs/>
        </w:rPr>
      </w:pPr>
      <w:r w:rsidRPr="008779CC">
        <w:rPr>
          <w:rFonts w:eastAsia="Times New Roman"/>
          <w:bCs/>
        </w:rPr>
        <w:lastRenderedPageBreak/>
        <w:t xml:space="preserve">ЗАКОН УКРАЇНИ «ПРО ПРОКУРАТУРУ» </w:t>
      </w:r>
      <w:r w:rsidRPr="008779CC">
        <w:rPr>
          <w:rFonts w:eastAsia="Times New Roman"/>
          <w:bCs/>
        </w:rPr>
        <w:br/>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1) </w:t>
      </w:r>
      <w:r w:rsidR="00A26B93" w:rsidRPr="008779CC">
        <w:rPr>
          <w:rFonts w:eastAsia="Times New Roman"/>
        </w:rPr>
        <w:t>єдиним порядком організаційного забезпечення діяльності прокурорів</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2) </w:t>
      </w:r>
      <w:r w:rsidR="00A26B93" w:rsidRPr="008779CC">
        <w:rPr>
          <w:rFonts w:eastAsia="Times New Roman"/>
        </w:rPr>
        <w:t>представництво інтересів держави в суді у виключних випадках і в порядку, що визначені законом</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3) </w:t>
      </w:r>
      <w:r w:rsidR="00A26B93" w:rsidRPr="008779CC">
        <w:rPr>
          <w:rFonts w:eastAsia="Times New Roman"/>
        </w:rPr>
        <w:t>з метою реалізації своїх функцій</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4) </w:t>
      </w:r>
      <w:r w:rsidR="00A26B93" w:rsidRPr="008779CC">
        <w:rPr>
          <w:rFonts w:eastAsia="Times New Roman"/>
        </w:rPr>
        <w:t>територіальності</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5) </w:t>
      </w:r>
      <w:r w:rsidR="00A26B93" w:rsidRPr="008779CC">
        <w:rPr>
          <w:rFonts w:eastAsia="Times New Roman"/>
        </w:rPr>
        <w:t>заборон</w:t>
      </w:r>
      <w:r w:rsidR="00420890" w:rsidRPr="008779CC">
        <w:rPr>
          <w:rFonts w:eastAsia="Times New Roman"/>
        </w:rPr>
        <w:t>у</w:t>
      </w:r>
      <w:r w:rsidR="00A26B93" w:rsidRPr="008779CC">
        <w:rPr>
          <w:rFonts w:eastAsia="Times New Roman"/>
        </w:rPr>
        <w:t xml:space="preserve"> публічного висловлювання сумнівів щодо </w:t>
      </w:r>
      <w:proofErr w:type="spellStart"/>
      <w:r w:rsidR="00A26B93" w:rsidRPr="008779CC">
        <w:rPr>
          <w:rFonts w:eastAsia="Times New Roman"/>
        </w:rPr>
        <w:t>правосудності</w:t>
      </w:r>
      <w:proofErr w:type="spellEnd"/>
      <w:r w:rsidR="00A26B93" w:rsidRPr="008779CC">
        <w:rPr>
          <w:rFonts w:eastAsia="Times New Roman"/>
        </w:rPr>
        <w:t xml:space="preserve"> судових рішень поза межами процедури їх оскарження у порядку, передбаченому процесуальним законом</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6) </w:t>
      </w:r>
      <w:r w:rsidR="00A26B93" w:rsidRPr="008779CC">
        <w:rPr>
          <w:rFonts w:eastAsia="Times New Roman"/>
        </w:rPr>
        <w:t>оприлюдненням інформації стосовно яких осіб розслідуються кримінальні провадження</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7) </w:t>
      </w:r>
      <w:r w:rsidR="00A26B93" w:rsidRPr="008779CC">
        <w:rPr>
          <w:rFonts w:eastAsia="Times New Roman"/>
        </w:rPr>
        <w:t> не менш як двічі на рік</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8) виключно прокурори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9) </w:t>
      </w:r>
      <w:r w:rsidRPr="008779CC">
        <w:rPr>
          <w:rFonts w:eastAsia="Times New Roman"/>
          <w:color w:val="000000"/>
          <w:lang w:eastAsia="ru-RU"/>
        </w:rPr>
        <w:t>Тренінговий центр прокурорів України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10) військових прокуратур </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11) Генеральним прокурором за погодженням з Директором Національного антикорупційного бюро України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 xml:space="preserve">12) двох перших </w:t>
      </w:r>
      <w:r w:rsidRPr="008779CC">
        <w:rPr>
          <w:rFonts w:eastAsia="Times New Roman"/>
          <w:shd w:val="clear" w:color="auto" w:fill="FFFFFF"/>
          <w:lang w:eastAsia="en-US"/>
        </w:rPr>
        <w:t>заступників Генерального прокурора</w:t>
      </w:r>
      <w:r w:rsidRPr="008779CC">
        <w:rPr>
          <w:rFonts w:eastAsia="Times New Roman"/>
          <w:lang w:eastAsia="en-US"/>
        </w:rPr>
        <w:t xml:space="preserve"> та </w:t>
      </w:r>
      <w:r w:rsidRPr="008779CC">
        <w:rPr>
          <w:rFonts w:eastAsia="Times New Roman"/>
          <w:shd w:val="clear" w:color="auto" w:fill="FFFFFF"/>
          <w:lang w:eastAsia="en-US"/>
        </w:rPr>
        <w:t>заступників, а також заступника Генерального прокурора – керівника Спеціалізованої антикорупційної прокуратури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13) без їх згоди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14) рішення відповідного органу</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15) схвалення порядку діяльності Офісу Генерального прокурора</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16) до адміністративного суду, встановленому законом</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17) рішення відповідного органу, що здійснює дисциплінарне провадження щодо прокурорів </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18) відділи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rPr>
        <w:t>19) у 10-денний строк із дня вивільнення посади повідомляти кадровий підрозділ обласної прокуратури про наявність вакантної посади в окружній прокуратурі</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lastRenderedPageBreak/>
        <w:t>20) не здійснення або неналежним чином здійснення захисту цих інтересів органами, до компетенції яких віднесені відповідні повноваження, а також у разі відсутності такого органу</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21) не допускається</w:t>
      </w:r>
      <w:r w:rsidRPr="008779CC">
        <w:rPr>
          <w:rFonts w:eastAsia="Times New Roman"/>
          <w:shd w:val="clear" w:color="auto" w:fill="FFFFFF"/>
          <w:lang w:eastAsia="en-US"/>
        </w:rPr>
        <w:t xml:space="preserve"> </w:t>
      </w:r>
    </w:p>
    <w:p w:rsidR="00A26B93" w:rsidRPr="008779CC" w:rsidRDefault="00A26B93" w:rsidP="00E82CA6">
      <w:pPr>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lang w:eastAsia="en-US"/>
        </w:rPr>
        <w:t>22) звертатися до суду з позовом (заявою, поданням)</w:t>
      </w:r>
      <w:r w:rsidR="00BF4694" w:rsidRPr="008779CC">
        <w:rPr>
          <w:rFonts w:eastAsia="Times New Roman"/>
          <w:shd w:val="clear" w:color="auto" w:fill="FFFFFF"/>
          <w:lang w:eastAsia="en-US"/>
        </w:rPr>
        <w:t xml:space="preserve"> </w:t>
      </w:r>
      <w:r w:rsidRPr="008779CC">
        <w:rPr>
          <w:rFonts w:eastAsia="Times New Roman"/>
        </w:rPr>
        <w:t xml:space="preserve">  </w:t>
      </w:r>
    </w:p>
    <w:p w:rsidR="005360BF" w:rsidRPr="008779CC" w:rsidRDefault="00A26B93" w:rsidP="00E82CA6">
      <w:pPr>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shd w:val="clear" w:color="auto" w:fill="FFFFFF"/>
          <w:lang w:eastAsia="en-US"/>
        </w:rPr>
        <w:t>23) наказом</w:t>
      </w:r>
      <w:r w:rsidRPr="008779CC">
        <w:rPr>
          <w:rFonts w:eastAsia="Times New Roman"/>
        </w:rPr>
        <w:t xml:space="preserve"> Генерального прокурора </w:t>
      </w:r>
    </w:p>
    <w:p w:rsidR="005360BF" w:rsidRPr="008779CC" w:rsidRDefault="00A26B93" w:rsidP="00E82CA6">
      <w:pPr>
        <w:widowControl w:val="0"/>
        <w:tabs>
          <w:tab w:val="left" w:pos="142"/>
          <w:tab w:val="left" w:pos="910"/>
          <w:tab w:val="left" w:pos="1181"/>
          <w:tab w:val="left" w:pos="1418"/>
        </w:tabs>
        <w:spacing w:before="240" w:after="240"/>
        <w:ind w:firstLine="567"/>
        <w:jc w:val="both"/>
        <w:rPr>
          <w:rFonts w:eastAsia="Times New Roman"/>
          <w:lang w:eastAsia="en-US"/>
        </w:rPr>
      </w:pPr>
      <w:r w:rsidRPr="008779CC">
        <w:rPr>
          <w:rFonts w:eastAsia="Times New Roman"/>
          <w:lang w:eastAsia="en-US"/>
        </w:rPr>
        <w:t xml:space="preserve">24) на керівників прокуратур усіх рівнів, їх перших заступників та заступників відповідно до розподілу обов’язків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25) держава</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26) єдина</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27) органи прокуратури, інші органи державної влади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28) Офісом Генерального прокурора</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29) кошторисами і щомісячними розписами видатків, затвердженими Генеральним прокурором, у межах річної суми видатків, передбачених Державним бюджетом України на поточний бюджетний період</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30) Генеральним прокурором</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31)  окремим робочим місцем та необхідними для роботи засобами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32) Генеральним прокурором</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33) оренди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34) місцеві державні адміністрації та органи місцевого самоврядування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35)  взаємних письмових гарантій</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36) конституційним гарантіям України та її договірним зобов’язанням щодо прав людини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37) міжнародними договорами України, згода на обов’язковість яких надана Верховною Радою України, та кримінальним процесуальним законодавством України</w:t>
      </w:r>
    </w:p>
    <w:p w:rsidR="00A26B93"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rPr>
        <w:t>38</w:t>
      </w:r>
      <w:r w:rsidRPr="008779CC">
        <w:rPr>
          <w:rFonts w:eastAsia="Times New Roman"/>
          <w:lang w:eastAsia="en-US"/>
        </w:rPr>
        <w:t>) здійснюють таке співробітництво у межах своєї компетенції</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39) міжнародним договором України передбачено безпосередній порядок співробітництва під час кримінального провадження</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40) </w:t>
      </w:r>
      <w:r w:rsidRPr="008779CC">
        <w:rPr>
          <w:rFonts w:eastAsia="Times New Roman"/>
          <w:lang w:eastAsia="ru-RU"/>
        </w:rPr>
        <w:t>Міністерством закордонних справ України</w:t>
      </w:r>
      <w:r w:rsidRPr="008779CC">
        <w:rPr>
          <w:rFonts w:eastAsia="Times New Roman"/>
        </w:rPr>
        <w:t xml:space="preserve"> </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rPr>
      </w:pPr>
      <w:r w:rsidRPr="008779CC">
        <w:rPr>
          <w:rFonts w:eastAsia="Times New Roman"/>
        </w:rPr>
        <w:lastRenderedPageBreak/>
        <w:t>41) припинення повноважень прокурора</w:t>
      </w:r>
    </w:p>
    <w:p w:rsidR="009C3B21"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42) </w:t>
      </w:r>
      <w:r w:rsidR="009C3B21" w:rsidRPr="008779CC">
        <w:rPr>
          <w:shd w:val="clear" w:color="auto" w:fill="FFFFFF"/>
        </w:rPr>
        <w:t xml:space="preserve">з дня, наступного за днем завершення строку на оскарження рішення відповідного органу, що здійснює дисциплінарне провадження щодо прокурорів, </w:t>
      </w:r>
      <w:r w:rsidR="009C3B21" w:rsidRPr="008779CC">
        <w:rPr>
          <w:shd w:val="clear" w:color="auto" w:fill="FFFFFF"/>
        </w:rPr>
        <w:noBreakHyphen/>
        <w:t xml:space="preserve"> якщо рішення не було оскаржено</w:t>
      </w:r>
      <w:r w:rsidR="009C3B21" w:rsidRPr="008779CC">
        <w:rPr>
          <w:rFonts w:eastAsia="Times New Roman"/>
        </w:rPr>
        <w:t xml:space="preserve"> </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43) </w:t>
      </w:r>
      <w:r w:rsidRPr="008779CC">
        <w:rPr>
          <w:rFonts w:eastAsia="Times New Roman"/>
          <w:shd w:val="clear" w:color="auto" w:fill="FFFFFF"/>
          <w:lang w:eastAsia="en-US"/>
        </w:rPr>
        <w:t>до прийняття рішення про призначення його на іншу посаду в органі прокуратури, в якому він обіймав адміністративну посаду або переведення на посаду до іншого органу прокуратури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ru-RU"/>
        </w:rPr>
        <w:t>44) всеукраїнська конференція прокурорів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rPr>
      </w:pPr>
      <w:r w:rsidRPr="008779CC">
        <w:rPr>
          <w:rFonts w:eastAsia="Times New Roman"/>
        </w:rPr>
        <w:t>45) вжиття заходів щодо забезпечення незалежності прокурорів</w:t>
      </w:r>
    </w:p>
    <w:p w:rsidR="005360BF" w:rsidRPr="008779CC" w:rsidRDefault="00A26B93" w:rsidP="00E82CA6">
      <w:pPr>
        <w:widowControl w:val="0"/>
        <w:tabs>
          <w:tab w:val="left" w:pos="142"/>
          <w:tab w:val="left" w:pos="540"/>
          <w:tab w:val="left" w:pos="910"/>
          <w:tab w:val="left" w:pos="1418"/>
        </w:tabs>
        <w:spacing w:before="240" w:after="240"/>
        <w:ind w:firstLine="567"/>
        <w:jc w:val="both"/>
        <w:rPr>
          <w:rFonts w:eastAsia="Times New Roman"/>
          <w:lang w:eastAsia="ru-RU"/>
        </w:rPr>
      </w:pPr>
      <w:r w:rsidRPr="008779CC">
        <w:rPr>
          <w:rFonts w:eastAsia="Times New Roman"/>
          <w:lang w:eastAsia="ru-RU"/>
        </w:rPr>
        <w:t>46) рада прокурорів України</w:t>
      </w:r>
    </w:p>
    <w:p w:rsidR="005360BF" w:rsidRPr="008779CC" w:rsidRDefault="00A26B93" w:rsidP="00E82CA6">
      <w:pPr>
        <w:widowControl w:val="0"/>
        <w:tabs>
          <w:tab w:val="left" w:pos="142"/>
          <w:tab w:val="left" w:pos="540"/>
          <w:tab w:val="left" w:pos="910"/>
          <w:tab w:val="left" w:pos="1418"/>
        </w:tabs>
        <w:spacing w:before="240" w:after="240"/>
        <w:ind w:firstLine="567"/>
        <w:jc w:val="both"/>
        <w:rPr>
          <w:rFonts w:eastAsia="Times New Roman"/>
          <w:lang w:eastAsia="en-US"/>
        </w:rPr>
      </w:pPr>
      <w:r w:rsidRPr="008779CC">
        <w:rPr>
          <w:rFonts w:eastAsia="Times New Roman"/>
          <w:lang w:eastAsia="ru-RU"/>
        </w:rPr>
        <w:t>47)</w:t>
      </w:r>
      <w:r w:rsidRPr="008779CC">
        <w:rPr>
          <w:rFonts w:eastAsia="Times New Roman"/>
          <w:lang w:eastAsia="en-US"/>
        </w:rPr>
        <w:t xml:space="preserve"> тринадцять</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48) прокурор, який перебуває на адміністративній посаді чи є членом відповідного органу, що здійснює дисциплінарне провадження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49) ні</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50) після складення Присяги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 xml:space="preserve">51) </w:t>
      </w:r>
      <w:r w:rsidRPr="008779CC">
        <w:rPr>
          <w:rFonts w:eastAsia="Times New Roman"/>
          <w:shd w:val="clear" w:color="auto" w:fill="FFFFFF"/>
          <w:lang w:eastAsia="en-US"/>
        </w:rPr>
        <w:t>звільнення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52)</w:t>
      </w:r>
      <w:r w:rsidRPr="008779CC">
        <w:rPr>
          <w:rFonts w:eastAsia="Times New Roman"/>
          <w:lang w:eastAsia="ru-RU"/>
        </w:rPr>
        <w:t xml:space="preserve"> </w:t>
      </w:r>
      <w:r w:rsidRPr="008779CC">
        <w:rPr>
          <w:rFonts w:eastAsia="Times New Roman"/>
          <w:shd w:val="clear" w:color="auto" w:fill="FFFFFF"/>
          <w:lang w:eastAsia="en-US"/>
        </w:rPr>
        <w:t>кадрова комісія Офісу Генерального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53) </w:t>
      </w:r>
      <w:r w:rsidRPr="008779CC">
        <w:rPr>
          <w:rFonts w:eastAsia="Times New Roman"/>
          <w:shd w:val="clear" w:color="auto" w:fill="FFFFFF"/>
          <w:lang w:eastAsia="en-US"/>
        </w:rPr>
        <w:t>Всеукраїнську конференцію прокурорів та Раду прокурорів України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54) </w:t>
      </w:r>
      <w:r w:rsidRPr="008779CC">
        <w:rPr>
          <w:rFonts w:eastAsia="Times New Roman"/>
          <w:shd w:val="clear" w:color="auto" w:fill="FFFFFF"/>
          <w:lang w:eastAsia="en-US"/>
        </w:rPr>
        <w:t>Всеукраїнська конференція прокурорів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55) </w:t>
      </w:r>
      <w:r w:rsidRPr="008779CC">
        <w:rPr>
          <w:rFonts w:eastAsia="Times New Roman"/>
          <w:shd w:val="clear" w:color="auto" w:fill="FFFFFF"/>
          <w:lang w:eastAsia="en-US"/>
        </w:rPr>
        <w:t>один раз на два роки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shd w:val="clear" w:color="auto" w:fill="FFFFFF"/>
          <w:lang w:eastAsia="en-US"/>
        </w:rPr>
        <w:t>56) Ради прокурорів України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57) </w:t>
      </w:r>
      <w:r w:rsidRPr="008779CC">
        <w:rPr>
          <w:rFonts w:eastAsia="Times New Roman"/>
          <w:shd w:val="clear" w:color="auto" w:fill="FFFFFF"/>
          <w:lang w:eastAsia="en-US"/>
        </w:rPr>
        <w:t>Всеукраїнської конференції прокурорів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58) </w:t>
      </w:r>
      <w:r w:rsidRPr="008779CC">
        <w:rPr>
          <w:rFonts w:eastAsia="Times New Roman"/>
          <w:shd w:val="clear" w:color="auto" w:fill="FFFFFF"/>
          <w:lang w:eastAsia="en-US"/>
        </w:rPr>
        <w:t>шляхом таємного голосування простою більшістю голосів з числа вільно висунутих альтернативних кандидатів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59) м</w:t>
      </w:r>
      <w:r w:rsidRPr="008779CC">
        <w:rPr>
          <w:rFonts w:eastAsia="Times New Roman"/>
          <w:shd w:val="clear" w:color="auto" w:fill="FFFFFF"/>
          <w:lang w:eastAsia="en-US"/>
        </w:rPr>
        <w:t>ожуть за умови попередньої подачі відповідних документів до Ради прокурорів України за встановленим переліком та у визначені строки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60) </w:t>
      </w:r>
      <w:r w:rsidRPr="008779CC">
        <w:rPr>
          <w:rFonts w:eastAsia="Times New Roman"/>
          <w:shd w:val="clear" w:color="auto" w:fill="FFFFFF"/>
          <w:lang w:eastAsia="en-US"/>
        </w:rPr>
        <w:t>ні</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shd w:val="clear" w:color="auto" w:fill="FFFFFF"/>
          <w:lang w:eastAsia="en-US"/>
        </w:rPr>
        <w:t>61) у разі невиконання чи неналежного виконання членом Ради прокурорів покладених на нього обов’язків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lastRenderedPageBreak/>
        <w:t xml:space="preserve">62) </w:t>
      </w:r>
      <w:r w:rsidRPr="008779CC">
        <w:rPr>
          <w:rFonts w:eastAsia="Times New Roman"/>
          <w:shd w:val="clear" w:color="auto" w:fill="FFFFFF"/>
          <w:lang w:eastAsia="en-US"/>
        </w:rPr>
        <w:t>Ради  прокурорів України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63)</w:t>
      </w:r>
      <w:r w:rsidRPr="008779CC">
        <w:rPr>
          <w:rFonts w:eastAsia="Times New Roman"/>
          <w:lang w:eastAsia="ru-RU"/>
        </w:rPr>
        <w:t xml:space="preserve"> </w:t>
      </w:r>
      <w:r w:rsidRPr="008779CC">
        <w:rPr>
          <w:rFonts w:eastAsia="Times New Roman"/>
          <w:shd w:val="clear" w:color="auto" w:fill="FFFFFF"/>
          <w:lang w:eastAsia="en-US"/>
        </w:rPr>
        <w:t>Рада прокурорів України</w:t>
      </w:r>
    </w:p>
    <w:p w:rsidR="00A26B93"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64) </w:t>
      </w:r>
      <w:r w:rsidRPr="008779CC">
        <w:rPr>
          <w:rFonts w:eastAsia="Times New Roman"/>
          <w:shd w:val="clear" w:color="auto" w:fill="FFFFFF"/>
          <w:lang w:eastAsia="en-US"/>
        </w:rPr>
        <w:t>по три прокурори від кожної обласної прокуратури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65) п’ять представників (прокурорів) від окружних прокуратур</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66) </w:t>
      </w:r>
      <w:r w:rsidRPr="008779CC">
        <w:rPr>
          <w:rFonts w:eastAsia="Times New Roman"/>
          <w:shd w:val="clear" w:color="auto" w:fill="FFFFFF"/>
          <w:lang w:eastAsia="en-US"/>
        </w:rPr>
        <w:t>п’ять років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67) розгляд скарги на відмову у призначенні прокурора на адміністративну посаду</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68) </w:t>
      </w:r>
      <w:r w:rsidRPr="008779CC">
        <w:rPr>
          <w:rFonts w:eastAsia="Times New Roman"/>
          <w:shd w:val="clear" w:color="auto" w:fill="FFFFFF"/>
          <w:lang w:eastAsia="en-US"/>
        </w:rPr>
        <w:t>редакційна комісія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69) </w:t>
      </w:r>
      <w:r w:rsidRPr="008779CC">
        <w:rPr>
          <w:rFonts w:eastAsia="Times New Roman"/>
          <w:shd w:val="clear" w:color="auto" w:fill="FFFFFF"/>
          <w:lang w:eastAsia="en-US"/>
        </w:rPr>
        <w:t>рішення відповідного органу про притягнення прокурора, який обіймає адміністративну посаду до дисциплінарної відповідальності</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70) </w:t>
      </w:r>
      <w:r w:rsidRPr="008779CC">
        <w:rPr>
          <w:rFonts w:eastAsia="Times New Roman"/>
          <w:shd w:val="clear" w:color="auto" w:fill="FFFFFF"/>
          <w:lang w:eastAsia="en-US"/>
        </w:rPr>
        <w:t>одного разу на квартал</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71) через 10 днів після його прийняття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72)</w:t>
      </w:r>
      <w:r w:rsidRPr="008779CC">
        <w:rPr>
          <w:rFonts w:eastAsia="Times New Roman"/>
          <w:lang w:eastAsia="ru-RU"/>
        </w:rPr>
        <w:t xml:space="preserve"> </w:t>
      </w:r>
      <w:r w:rsidRPr="008779CC">
        <w:rPr>
          <w:rFonts w:eastAsia="Times New Roman"/>
          <w:shd w:val="clear" w:color="auto" w:fill="FFFFFF"/>
          <w:lang w:eastAsia="en-US"/>
        </w:rPr>
        <w:t>керівником відповідної прокуратури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rPr>
        <w:t>73)</w:t>
      </w:r>
      <w:r w:rsidRPr="008779CC">
        <w:rPr>
          <w:rFonts w:eastAsia="Times New Roman"/>
          <w:shd w:val="clear" w:color="auto" w:fill="FFFFFF"/>
          <w:lang w:eastAsia="en-US"/>
        </w:rPr>
        <w:t xml:space="preserve"> поданням Вищої ради правосуддя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74) р</w:t>
      </w:r>
      <w:r w:rsidRPr="008779CC">
        <w:rPr>
          <w:rFonts w:eastAsia="Times New Roman"/>
          <w:shd w:val="clear" w:color="auto" w:fill="FFFFFF"/>
          <w:lang w:eastAsia="en-US"/>
        </w:rPr>
        <w:t>ішенням відповідного органу, що здійснює дисциплінарне провадження щодо прокурорів, про неможливість подальшого перебування особи на посаді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75)</w:t>
      </w:r>
      <w:r w:rsidRPr="008779CC">
        <w:rPr>
          <w:rFonts w:eastAsia="Times New Roman"/>
          <w:lang w:eastAsia="ru-RU"/>
        </w:rPr>
        <w:t xml:space="preserve"> </w:t>
      </w:r>
      <w:r w:rsidRPr="008779CC">
        <w:rPr>
          <w:rFonts w:eastAsia="Times New Roman"/>
          <w:shd w:val="clear" w:color="auto" w:fill="FFFFFF"/>
          <w:lang w:eastAsia="en-US"/>
        </w:rPr>
        <w:t xml:space="preserve">рішеннями Генерального прокурора </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76) </w:t>
      </w:r>
      <w:r w:rsidRPr="008779CC">
        <w:rPr>
          <w:rFonts w:eastAsia="Times New Roman"/>
          <w:lang w:eastAsia="en-US"/>
        </w:rPr>
        <w:t>встановлення наявності підстав для звільнення прокурора з адміністративної посади за неналежне виконання посадових обов’язків, установлених для відповідної адміністративної посади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77) оцінка майнового стану прокурора</w:t>
      </w:r>
    </w:p>
    <w:p w:rsidR="005360BF" w:rsidRPr="008779CC" w:rsidRDefault="00A26B93" w:rsidP="00E82CA6">
      <w:pPr>
        <w:tabs>
          <w:tab w:val="left" w:pos="142"/>
          <w:tab w:val="left" w:pos="1418"/>
        </w:tabs>
        <w:spacing w:before="240" w:after="240"/>
        <w:ind w:firstLine="567"/>
        <w:jc w:val="both"/>
        <w:rPr>
          <w:rFonts w:eastAsia="Times New Roman"/>
          <w:color w:val="000000"/>
          <w:lang w:eastAsia="en-US"/>
        </w:rPr>
      </w:pPr>
      <w:r w:rsidRPr="008779CC">
        <w:rPr>
          <w:rFonts w:eastAsia="Times New Roman"/>
          <w:color w:val="000000"/>
          <w:lang w:eastAsia="en-US"/>
        </w:rPr>
        <w:t xml:space="preserve">78) </w:t>
      </w:r>
      <w:r w:rsidRPr="008779CC">
        <w:rPr>
          <w:rFonts w:eastAsia="Times New Roman"/>
          <w:color w:val="000000"/>
          <w:shd w:val="clear" w:color="auto" w:fill="FFFFFF"/>
          <w:lang w:eastAsia="en-US"/>
        </w:rPr>
        <w:t>ні,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w:t>
      </w:r>
      <w:r w:rsidRPr="008779CC">
        <w:rPr>
          <w:rFonts w:eastAsia="Times New Roman"/>
          <w:color w:val="000000"/>
          <w:lang w:eastAsia="en-US"/>
        </w:rPr>
        <w:t xml:space="preserve">  </w:t>
      </w:r>
    </w:p>
    <w:p w:rsidR="005360BF" w:rsidRPr="008779CC" w:rsidRDefault="00A26B93" w:rsidP="00E82CA6">
      <w:pPr>
        <w:tabs>
          <w:tab w:val="left" w:pos="142"/>
          <w:tab w:val="left" w:pos="1418"/>
        </w:tabs>
        <w:spacing w:before="240" w:after="240"/>
        <w:ind w:firstLine="567"/>
        <w:jc w:val="both"/>
        <w:rPr>
          <w:rFonts w:eastAsia="Times New Roman"/>
          <w:color w:val="000000"/>
          <w:lang w:eastAsia="en-US"/>
        </w:rPr>
      </w:pPr>
      <w:r w:rsidRPr="008779CC">
        <w:rPr>
          <w:rFonts w:eastAsia="Times New Roman"/>
          <w:color w:val="000000"/>
          <w:lang w:eastAsia="en-US"/>
        </w:rPr>
        <w:t xml:space="preserve">79) </w:t>
      </w:r>
      <w:r w:rsidRPr="008779CC">
        <w:rPr>
          <w:rFonts w:eastAsia="Times New Roman"/>
          <w:color w:val="000000"/>
          <w:shd w:val="clear" w:color="auto" w:fill="FFFFFF"/>
          <w:lang w:eastAsia="en-US"/>
        </w:rPr>
        <w:t>політична нейтральність прокуратури</w:t>
      </w:r>
      <w:r w:rsidRPr="008779CC">
        <w:rPr>
          <w:rFonts w:eastAsia="Times New Roman"/>
          <w:color w:val="000000"/>
          <w:lang w:eastAsia="en-US"/>
        </w:rPr>
        <w:t xml:space="preserve"> </w:t>
      </w:r>
    </w:p>
    <w:p w:rsidR="005360BF" w:rsidRPr="008779CC" w:rsidRDefault="00A26B93" w:rsidP="00E82CA6">
      <w:pPr>
        <w:shd w:val="clear" w:color="auto" w:fill="FFFFFF"/>
        <w:tabs>
          <w:tab w:val="left" w:pos="142"/>
          <w:tab w:val="left" w:pos="1418"/>
        </w:tabs>
        <w:spacing w:before="240" w:after="240"/>
        <w:ind w:firstLine="567"/>
        <w:jc w:val="both"/>
        <w:rPr>
          <w:rFonts w:eastAsia="Times New Roman"/>
          <w:color w:val="000000"/>
          <w:lang w:val="ru-RU" w:eastAsia="en-US"/>
        </w:rPr>
      </w:pPr>
      <w:r w:rsidRPr="008779CC">
        <w:rPr>
          <w:rFonts w:eastAsia="Times New Roman"/>
          <w:color w:val="000000"/>
          <w:lang w:eastAsia="en-US"/>
        </w:rPr>
        <w:t>80) безстроково</w:t>
      </w:r>
    </w:p>
    <w:p w:rsidR="005360BF" w:rsidRPr="008779CC" w:rsidRDefault="00A26B93" w:rsidP="00E82CA6">
      <w:pPr>
        <w:tabs>
          <w:tab w:val="left" w:pos="142"/>
          <w:tab w:val="left" w:pos="1418"/>
        </w:tabs>
        <w:spacing w:before="240" w:after="240"/>
        <w:ind w:firstLine="567"/>
        <w:jc w:val="both"/>
        <w:rPr>
          <w:rFonts w:eastAsia="Times New Roman"/>
          <w:color w:val="000000"/>
        </w:rPr>
      </w:pPr>
      <w:r w:rsidRPr="008779CC">
        <w:rPr>
          <w:rFonts w:eastAsia="Times New Roman"/>
          <w:color w:val="000000"/>
        </w:rPr>
        <w:t xml:space="preserve">81) Генеральний прокурор </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shd w:val="clear" w:color="auto" w:fill="FFFFFF"/>
          <w:lang w:eastAsia="en-US"/>
        </w:rPr>
        <w:t>82) до Ради прокурорів України</w:t>
      </w:r>
    </w:p>
    <w:p w:rsidR="005360BF" w:rsidRPr="008779CC" w:rsidRDefault="00A26B93" w:rsidP="00E82CA6">
      <w:pPr>
        <w:tabs>
          <w:tab w:val="left" w:pos="142"/>
          <w:tab w:val="left" w:pos="1418"/>
        </w:tabs>
        <w:spacing w:before="240" w:after="240"/>
        <w:ind w:firstLine="567"/>
        <w:rPr>
          <w:rFonts w:eastAsia="Times New Roman"/>
        </w:rPr>
      </w:pPr>
      <w:r w:rsidRPr="008779CC">
        <w:rPr>
          <w:rFonts w:eastAsia="Times New Roman"/>
        </w:rPr>
        <w:lastRenderedPageBreak/>
        <w:t xml:space="preserve">83) </w:t>
      </w:r>
      <w:r w:rsidRPr="008779CC">
        <w:rPr>
          <w:rFonts w:eastAsia="Times New Roman"/>
          <w:shd w:val="clear" w:color="auto" w:fill="FFFFFF"/>
          <w:lang w:eastAsia="en-US"/>
        </w:rPr>
        <w:t>незалежності прокурорів під час виконання ними своїх повноважень</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color w:val="000000"/>
          <w:shd w:val="clear" w:color="auto" w:fill="FFFFFF"/>
          <w:lang w:eastAsia="en-US"/>
        </w:rPr>
        <w:t>84) при письмовому підтвердженні такого наказу чи вказівки</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85) </w:t>
      </w:r>
      <w:r w:rsidRPr="008779CC">
        <w:rPr>
          <w:rFonts w:eastAsia="Times New Roman"/>
          <w:lang w:eastAsia="en-US"/>
        </w:rPr>
        <w:t>належати до політичної партії, брати участь у політичних акціях, мітингах, страйках</w:t>
      </w:r>
    </w:p>
    <w:p w:rsidR="005360BF" w:rsidRPr="008779CC" w:rsidRDefault="00A26B93" w:rsidP="00E82CA6">
      <w:pPr>
        <w:tabs>
          <w:tab w:val="left" w:pos="142"/>
          <w:tab w:val="left" w:pos="1418"/>
        </w:tabs>
        <w:spacing w:before="240" w:after="240"/>
        <w:ind w:firstLine="567"/>
        <w:rPr>
          <w:rFonts w:eastAsia="Times New Roman"/>
        </w:rPr>
      </w:pPr>
      <w:r w:rsidRPr="008779CC">
        <w:rPr>
          <w:rFonts w:eastAsia="Times New Roman"/>
          <w:shd w:val="clear" w:color="auto" w:fill="FFFFFF"/>
          <w:lang w:eastAsia="en-US"/>
        </w:rPr>
        <w:t>86)  </w:t>
      </w:r>
      <w:r w:rsidRPr="008779CC">
        <w:rPr>
          <w:rFonts w:eastAsia="Times New Roman"/>
        </w:rPr>
        <w:t xml:space="preserve"> за його заявою</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87)  удосконалювати свій професійний рівень </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88) таємну перевірку доброчесності</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89) </w:t>
      </w:r>
      <w:r w:rsidRPr="008779CC">
        <w:rPr>
          <w:rFonts w:eastAsia="Times New Roman"/>
          <w:shd w:val="clear" w:color="auto" w:fill="FFFFFF"/>
          <w:lang w:eastAsia="en-US"/>
        </w:rPr>
        <w:t>підрозділи внутрішньої безпеки</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90) Законом України «Про прокуратуру»</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91) доплата за класний чин</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92) </w:t>
      </w:r>
      <w:r w:rsidRPr="008779CC">
        <w:rPr>
          <w:rFonts w:eastAsia="Times New Roman"/>
          <w:color w:val="000000"/>
          <w:shd w:val="clear" w:color="auto" w:fill="FFFFFF"/>
          <w:lang w:eastAsia="en-US"/>
        </w:rPr>
        <w:t>30 відсотків розміру суми посадового окладу прокурора, отриманої ним за відповідний календарний рік</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93)</w:t>
      </w:r>
      <w:r w:rsidRPr="008779CC">
        <w:rPr>
          <w:rFonts w:eastAsia="Times New Roman"/>
          <w:shd w:val="clear" w:color="auto" w:fill="FFFFFF"/>
          <w:lang w:eastAsia="en-US"/>
        </w:rPr>
        <w:t> 30 календарних днів</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 xml:space="preserve">94) </w:t>
      </w:r>
      <w:r w:rsidRPr="008779CC">
        <w:rPr>
          <w:rFonts w:eastAsia="Times New Roman"/>
          <w:color w:val="000000"/>
          <w:shd w:val="clear" w:color="auto" w:fill="FFFFFF"/>
          <w:lang w:eastAsia="en-US"/>
        </w:rPr>
        <w:t>стаж роботи в органах прокуратури понад 10 років та надання додаткової оплачуваної відпустки тривалістю 15 календарних днів</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95) так, </w:t>
      </w:r>
      <w:r w:rsidRPr="008779CC">
        <w:rPr>
          <w:rFonts w:eastAsia="Times New Roman"/>
          <w:color w:val="000000"/>
          <w:shd w:val="clear" w:color="auto" w:fill="FFFFFF"/>
          <w:lang w:eastAsia="en-US"/>
        </w:rPr>
        <w:t>для виконання невідкладних і непередбачуваних завдань</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96)</w:t>
      </w:r>
      <w:r w:rsidRPr="008779CC">
        <w:rPr>
          <w:rFonts w:eastAsia="Times New Roman"/>
          <w:shd w:val="clear" w:color="auto" w:fill="FFFFFF"/>
          <w:lang w:eastAsia="en-US"/>
        </w:rPr>
        <w:t> при надання щорічної оплачуваної відпустки з виплатою допомоги у розмірі,</w:t>
      </w:r>
      <w:r w:rsidRPr="008779CC">
        <w:rPr>
          <w:rFonts w:eastAsia="Times New Roman"/>
          <w:color w:val="000000"/>
          <w:shd w:val="clear" w:color="auto" w:fill="FFFFFF"/>
          <w:lang w:eastAsia="en-US"/>
        </w:rPr>
        <w:t xml:space="preserve"> що не перевищує середньомісячну заробітну плату прокурора</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97) п</w:t>
      </w:r>
      <w:r w:rsidRPr="008779CC">
        <w:rPr>
          <w:rFonts w:eastAsia="Times New Roman"/>
          <w:color w:val="000000"/>
          <w:shd w:val="clear" w:color="auto" w:fill="FFFFFF"/>
          <w:lang w:eastAsia="en-US"/>
        </w:rPr>
        <w:t>рокурору може надаватися матеріальна допомога для вирішення соціально-побутових питань у розмірі, що не перевищує середньомісячної заробітної плати прокурора</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98) </w:t>
      </w:r>
      <w:r w:rsidRPr="008779CC">
        <w:rPr>
          <w:rFonts w:eastAsia="Times New Roman"/>
          <w:color w:val="000000"/>
          <w:shd w:val="clear" w:color="auto" w:fill="FFFFFF"/>
          <w:lang w:eastAsia="en-US"/>
        </w:rPr>
        <w:t>одна пенсія за їхнім вибором</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99) </w:t>
      </w:r>
      <w:r w:rsidRPr="008779CC">
        <w:rPr>
          <w:rFonts w:eastAsia="Times New Roman"/>
          <w:color w:val="000000"/>
          <w:shd w:val="clear" w:color="auto" w:fill="FFFFFF"/>
          <w:lang w:eastAsia="en-US"/>
        </w:rPr>
        <w:t>у разі звільнен</w:t>
      </w:r>
      <w:r w:rsidR="00B70748">
        <w:rPr>
          <w:rFonts w:eastAsia="Times New Roman"/>
          <w:color w:val="000000"/>
          <w:shd w:val="clear" w:color="auto" w:fill="FFFFFF"/>
          <w:lang w:eastAsia="en-US"/>
        </w:rPr>
        <w:t>ня</w:t>
      </w:r>
      <w:r w:rsidRPr="008779CC">
        <w:rPr>
          <w:rFonts w:eastAsia="Times New Roman"/>
          <w:color w:val="000000"/>
          <w:shd w:val="clear" w:color="auto" w:fill="FFFFFF"/>
          <w:lang w:eastAsia="en-US"/>
        </w:rPr>
        <w:t xml:space="preserve"> з роботи в порядку дисциплінарного стягнення з позбавленням класного чину</w:t>
      </w:r>
      <w:r w:rsidR="00B70748">
        <w:rPr>
          <w:rFonts w:eastAsia="Times New Roman"/>
          <w:color w:val="000000"/>
          <w:shd w:val="clear" w:color="auto" w:fill="FFFFFF"/>
          <w:lang w:eastAsia="en-US"/>
        </w:rPr>
        <w:t>,</w:t>
      </w:r>
      <w:r w:rsidRPr="008779CC">
        <w:rPr>
          <w:rFonts w:eastAsia="Times New Roman"/>
          <w:color w:val="000000"/>
          <w:shd w:val="clear" w:color="auto" w:fill="FFFFFF"/>
          <w:lang w:eastAsia="en-US"/>
        </w:rPr>
        <w:t xml:space="preserve"> у т</w:t>
      </w:r>
      <w:r w:rsidR="00B70748">
        <w:rPr>
          <w:rFonts w:eastAsia="Times New Roman"/>
          <w:color w:val="000000"/>
          <w:shd w:val="clear" w:color="auto" w:fill="FFFFFF"/>
          <w:lang w:eastAsia="en-US"/>
        </w:rPr>
        <w:t>ому числі</w:t>
      </w:r>
      <w:r w:rsidRPr="008779CC">
        <w:rPr>
          <w:rFonts w:eastAsia="Times New Roman"/>
          <w:color w:val="000000"/>
          <w:shd w:val="clear" w:color="auto" w:fill="FFFFFF"/>
          <w:lang w:eastAsia="en-US"/>
        </w:rPr>
        <w:t xml:space="preserve">. за </w:t>
      </w:r>
      <w:proofErr w:type="spellStart"/>
      <w:r w:rsidRPr="008779CC">
        <w:rPr>
          <w:rFonts w:eastAsia="Times New Roman"/>
          <w:color w:val="000000"/>
          <w:shd w:val="clear" w:color="auto" w:fill="FFFFFF"/>
          <w:lang w:eastAsia="en-US"/>
        </w:rPr>
        <w:t>вироком</w:t>
      </w:r>
      <w:proofErr w:type="spellEnd"/>
      <w:r w:rsidRPr="008779CC">
        <w:rPr>
          <w:rFonts w:eastAsia="Times New Roman"/>
          <w:color w:val="000000"/>
          <w:shd w:val="clear" w:color="auto" w:fill="FFFFFF"/>
          <w:lang w:eastAsia="en-US"/>
        </w:rPr>
        <w:t xml:space="preserve"> суду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shd w:val="clear" w:color="auto" w:fill="FFFFFF"/>
          <w:lang w:eastAsia="en-US"/>
        </w:rPr>
        <w:t xml:space="preserve">100) постановою </w:t>
      </w:r>
      <w:r w:rsidRPr="008779CC">
        <w:rPr>
          <w:rFonts w:eastAsia="Times New Roman"/>
          <w:color w:val="000000"/>
          <w:shd w:val="clear" w:color="auto" w:fill="FFFFFF"/>
          <w:lang w:eastAsia="en-US"/>
        </w:rPr>
        <w:t>Кабінету Міністрів України</w:t>
      </w:r>
      <w:r w:rsidRPr="008779CC">
        <w:rPr>
          <w:rFonts w:eastAsia="Times New Roman"/>
        </w:rPr>
        <w:t xml:space="preserve">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101) вищу юридичну освіту за освітньо-кваліфікаційним рівнем «спеціаліст» або «магістр»</w:t>
      </w:r>
    </w:p>
    <w:p w:rsidR="005360BF" w:rsidRPr="008779CC" w:rsidRDefault="00A26B93" w:rsidP="00E82CA6">
      <w:pPr>
        <w:tabs>
          <w:tab w:val="left" w:pos="142"/>
          <w:tab w:val="left" w:pos="1134"/>
          <w:tab w:val="left" w:pos="1418"/>
        </w:tabs>
        <w:spacing w:before="240" w:after="240"/>
        <w:ind w:firstLine="567"/>
        <w:rPr>
          <w:rFonts w:eastAsia="Times New Roman"/>
          <w:lang w:eastAsia="ru-RU"/>
        </w:rPr>
      </w:pPr>
      <w:r w:rsidRPr="008779CC">
        <w:rPr>
          <w:rFonts w:eastAsia="Times New Roman"/>
        </w:rPr>
        <w:t xml:space="preserve">102) двох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lang w:val="ru-RU"/>
        </w:rPr>
        <w:t xml:space="preserve">103) </w:t>
      </w:r>
      <w:r w:rsidRPr="008779CC">
        <w:rPr>
          <w:rFonts w:eastAsia="Times New Roman"/>
        </w:rPr>
        <w:t xml:space="preserve">трьох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lastRenderedPageBreak/>
        <w:t xml:space="preserve">104) п’яти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 xml:space="preserve">105) п’яти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106) має вищу юридичну освіту та стаж роботи в галузі права не менше десяти років</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107) Президентом України за згодою Верховної Ради України</w:t>
      </w:r>
    </w:p>
    <w:p w:rsidR="005360BF" w:rsidRPr="008779CC" w:rsidRDefault="00A26B93" w:rsidP="00E82CA6">
      <w:pPr>
        <w:tabs>
          <w:tab w:val="left" w:pos="142"/>
          <w:tab w:val="left" w:pos="1134"/>
          <w:tab w:val="left" w:pos="1418"/>
        </w:tabs>
        <w:spacing w:before="240" w:after="240"/>
        <w:ind w:firstLine="567"/>
        <w:rPr>
          <w:rFonts w:eastAsia="Times New Roman"/>
          <w:lang w:eastAsia="ru-RU"/>
        </w:rPr>
      </w:pPr>
      <w:r w:rsidRPr="008779CC">
        <w:rPr>
          <w:rFonts w:eastAsia="Times New Roman"/>
        </w:rPr>
        <w:t>108) шість років</w:t>
      </w:r>
    </w:p>
    <w:p w:rsidR="005360BF" w:rsidRPr="008779CC" w:rsidRDefault="00A26B93" w:rsidP="00E82CA6">
      <w:pPr>
        <w:tabs>
          <w:tab w:val="left" w:pos="142"/>
          <w:tab w:val="left" w:pos="1134"/>
          <w:tab w:val="left" w:pos="1418"/>
        </w:tabs>
        <w:spacing w:before="240" w:after="240"/>
        <w:ind w:firstLine="567"/>
        <w:rPr>
          <w:rFonts w:eastAsia="Times New Roman"/>
          <w:lang w:eastAsia="ru-RU"/>
        </w:rPr>
      </w:pPr>
      <w:r w:rsidRPr="008779CC">
        <w:rPr>
          <w:rFonts w:eastAsia="Times New Roman"/>
        </w:rPr>
        <w:t>109) Генеральним прокурором</w:t>
      </w:r>
    </w:p>
    <w:p w:rsidR="005360BF" w:rsidRPr="008779CC" w:rsidRDefault="00A26B93" w:rsidP="00E82CA6">
      <w:pPr>
        <w:tabs>
          <w:tab w:val="left" w:pos="142"/>
          <w:tab w:val="left" w:pos="1134"/>
          <w:tab w:val="left" w:pos="1418"/>
        </w:tabs>
        <w:spacing w:before="240" w:after="240"/>
        <w:ind w:firstLine="567"/>
        <w:rPr>
          <w:rFonts w:eastAsia="Times New Roman"/>
        </w:rPr>
      </w:pPr>
      <w:r w:rsidRPr="008779CC">
        <w:rPr>
          <w:rFonts w:eastAsia="Times New Roman"/>
        </w:rPr>
        <w:t>110) Генеральним прокурором</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111) дисциплінарний проступок вчинив прокурор, перебуваючи у статусі прокурора, який притягувався до дисциплінарної відповідальності</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112) Адміністративного суду або до Вищої ради правосуддя</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113) звернутися із дисциплінарною скаргою до </w:t>
      </w:r>
      <w:r w:rsidRPr="008779CC">
        <w:rPr>
          <w:rFonts w:eastAsia="Times New Roman"/>
          <w:color w:val="000000"/>
          <w:shd w:val="clear" w:color="auto" w:fill="FFFFFF"/>
          <w:lang w:eastAsia="en-US"/>
        </w:rPr>
        <w:t>відповідного органу, що здійснює дисциплінарне провадження щодо прокурорів</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color w:val="000000"/>
          <w:lang w:eastAsia="ru-RU"/>
        </w:rPr>
        <w:t>114) порушення правил внутрішнього службового розпорядку</w:t>
      </w:r>
    </w:p>
    <w:p w:rsidR="005360BF" w:rsidRPr="008779CC" w:rsidRDefault="00A26B93" w:rsidP="00E82CA6">
      <w:pPr>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lang w:eastAsia="ru-RU"/>
        </w:rPr>
        <w:t xml:space="preserve">115) </w:t>
      </w:r>
      <w:r w:rsidRPr="008779CC">
        <w:rPr>
          <w:rFonts w:eastAsia="Times New Roman"/>
          <w:color w:val="000000"/>
          <w:shd w:val="clear" w:color="auto" w:fill="FFFFFF"/>
          <w:lang w:eastAsia="en-US"/>
        </w:rPr>
        <w:t>це 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p>
    <w:p w:rsidR="005360BF" w:rsidRPr="008779CC" w:rsidRDefault="00A26B93" w:rsidP="00E82CA6">
      <w:pPr>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lang w:eastAsia="ru-RU"/>
        </w:rPr>
        <w:t>116) не підлягають оприлюдненню до моменту прийняття рішення у справі</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117) </w:t>
      </w:r>
      <w:r w:rsidRPr="008779CC">
        <w:rPr>
          <w:rFonts w:eastAsia="Times New Roman"/>
          <w:color w:val="000000"/>
          <w:shd w:val="clear" w:color="auto" w:fill="FFFFFF"/>
          <w:lang w:eastAsia="en-US"/>
        </w:rPr>
        <w:t>протягом одного місяця з дня вручення йому чи отримання ним поштою копії рішення</w:t>
      </w:r>
    </w:p>
    <w:p w:rsidR="005360BF" w:rsidRPr="008779CC" w:rsidRDefault="00A26B93" w:rsidP="00E82CA6">
      <w:pPr>
        <w:tabs>
          <w:tab w:val="left" w:pos="142"/>
          <w:tab w:val="left" w:pos="1418"/>
        </w:tabs>
        <w:spacing w:before="240" w:after="240"/>
        <w:ind w:firstLine="567"/>
        <w:jc w:val="both"/>
        <w:rPr>
          <w:rFonts w:eastAsia="Times New Roman"/>
          <w:lang w:eastAsia="ru-RU"/>
        </w:rPr>
      </w:pPr>
      <w:r w:rsidRPr="008779CC">
        <w:rPr>
          <w:rFonts w:eastAsia="Times New Roman"/>
          <w:lang w:eastAsia="ru-RU"/>
        </w:rPr>
        <w:t>118) збереження таємниці, що охороняється законом, яка стала відомою прокурору під час виконання повноважень</w:t>
      </w:r>
    </w:p>
    <w:p w:rsidR="005360BF" w:rsidRPr="008779CC" w:rsidRDefault="00A26B93" w:rsidP="00E82CA6">
      <w:pPr>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lang w:eastAsia="ru-RU"/>
        </w:rPr>
        <w:t>119) подання заяви про припинення повноважень за власним бажанням</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120)</w:t>
      </w:r>
      <w:r w:rsidRPr="008779CC">
        <w:rPr>
          <w:rFonts w:eastAsia="Times New Roman"/>
          <w:lang w:eastAsia="en-US"/>
        </w:rPr>
        <w:t xml:space="preserve"> в </w:t>
      </w:r>
      <w:proofErr w:type="spellStart"/>
      <w:r w:rsidRPr="008779CC">
        <w:rPr>
          <w:rFonts w:eastAsia="Times New Roman"/>
          <w:lang w:eastAsia="en-US"/>
        </w:rPr>
        <w:t>реєстраційно</w:t>
      </w:r>
      <w:proofErr w:type="spellEnd"/>
      <w:r w:rsidRPr="008779CC">
        <w:rPr>
          <w:rFonts w:eastAsia="Times New Roman"/>
          <w:lang w:eastAsia="en-US"/>
        </w:rPr>
        <w:t>-моніторинговій картці інформаційної системи «Система електронного документообігу органів прокуратури України»</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color w:val="000000"/>
          <w:shd w:val="clear" w:color="auto" w:fill="FFFFFF"/>
          <w:lang w:eastAsia="en-US"/>
        </w:rPr>
        <w:t>121) </w:t>
      </w:r>
      <w:r w:rsidRPr="008779CC">
        <w:rPr>
          <w:rFonts w:eastAsia="Times New Roman"/>
        </w:rPr>
        <w:t>заява за результатами проведеної перевірки доброчесності прокурора, внаслідок якої встановлено вчинення дисциплінарного проступку</w:t>
      </w:r>
    </w:p>
    <w:p w:rsidR="00106866" w:rsidRPr="008779CC" w:rsidRDefault="00106866" w:rsidP="00E82CA6">
      <w:pPr>
        <w:tabs>
          <w:tab w:val="left" w:pos="142"/>
          <w:tab w:val="left" w:pos="1418"/>
        </w:tabs>
        <w:spacing w:before="240" w:after="240"/>
        <w:ind w:firstLine="567"/>
      </w:pPr>
      <w:r w:rsidRPr="008779CC">
        <w:rPr>
          <w:bCs/>
          <w:lang w:val="ru-RU"/>
        </w:rPr>
        <w:t xml:space="preserve">122) </w:t>
      </w:r>
      <w:r w:rsidRPr="008779CC">
        <w:t>презумпції невинуватості.</w:t>
      </w:r>
    </w:p>
    <w:p w:rsidR="00106866" w:rsidRPr="008779CC" w:rsidRDefault="00106866" w:rsidP="00E82CA6">
      <w:pPr>
        <w:tabs>
          <w:tab w:val="left" w:pos="142"/>
          <w:tab w:val="left" w:pos="1418"/>
        </w:tabs>
        <w:spacing w:before="240" w:after="240"/>
        <w:ind w:firstLine="567"/>
      </w:pPr>
      <w:r w:rsidRPr="008779CC">
        <w:rPr>
          <w:lang w:val="ru-RU"/>
        </w:rPr>
        <w:t>1</w:t>
      </w:r>
      <w:r w:rsidRPr="008779CC">
        <w:t>2</w:t>
      </w:r>
      <w:r w:rsidRPr="008779CC">
        <w:rPr>
          <w:lang w:val="ru-RU"/>
        </w:rPr>
        <w:t>3)</w:t>
      </w:r>
      <w:r w:rsidRPr="008779CC">
        <w:t xml:space="preserve"> незалежності прокурорів.</w:t>
      </w:r>
    </w:p>
    <w:p w:rsidR="00106866" w:rsidRPr="008779CC" w:rsidRDefault="00106866" w:rsidP="00E82CA6">
      <w:pPr>
        <w:tabs>
          <w:tab w:val="left" w:pos="142"/>
          <w:tab w:val="left" w:pos="1418"/>
        </w:tabs>
        <w:spacing w:before="240" w:after="240"/>
        <w:ind w:firstLine="567"/>
      </w:pPr>
      <w:r w:rsidRPr="008779CC">
        <w:rPr>
          <w:lang w:val="ru-RU"/>
        </w:rPr>
        <w:lastRenderedPageBreak/>
        <w:t>124)</w:t>
      </w:r>
      <w:r w:rsidRPr="008779CC">
        <w:t xml:space="preserve"> неухильному дотриманні вимог професійної етики та поведінки.</w:t>
      </w:r>
    </w:p>
    <w:p w:rsidR="00106866" w:rsidRPr="008779CC" w:rsidRDefault="00106866" w:rsidP="00E82CA6">
      <w:pPr>
        <w:tabs>
          <w:tab w:val="left" w:pos="142"/>
          <w:tab w:val="left" w:pos="1418"/>
        </w:tabs>
        <w:spacing w:before="240" w:after="240"/>
        <w:ind w:firstLine="567"/>
      </w:pPr>
      <w:r w:rsidRPr="008779CC">
        <w:rPr>
          <w:lang w:val="ru-RU"/>
        </w:rPr>
        <w:t>125)</w:t>
      </w:r>
      <w:r w:rsidRPr="008779CC">
        <w:t xml:space="preserve"> неупередженості та об’єктивності.</w:t>
      </w:r>
    </w:p>
    <w:p w:rsidR="00106866" w:rsidRPr="008779CC" w:rsidRDefault="00106866" w:rsidP="00E82CA6">
      <w:pPr>
        <w:tabs>
          <w:tab w:val="left" w:pos="142"/>
          <w:tab w:val="left" w:pos="1418"/>
        </w:tabs>
        <w:spacing w:before="240" w:after="240"/>
        <w:ind w:firstLine="567"/>
      </w:pPr>
      <w:r w:rsidRPr="008779CC">
        <w:rPr>
          <w:lang w:val="ru-RU"/>
        </w:rPr>
        <w:t>126)</w:t>
      </w:r>
      <w:r w:rsidRPr="008779CC">
        <w:t xml:space="preserve"> функціонуванням органів самоврядування.</w:t>
      </w:r>
    </w:p>
    <w:p w:rsidR="00106866" w:rsidRPr="008779CC" w:rsidRDefault="00106866" w:rsidP="00E82CA6">
      <w:pPr>
        <w:tabs>
          <w:tab w:val="left" w:pos="142"/>
          <w:tab w:val="left" w:pos="1418"/>
        </w:tabs>
        <w:spacing w:before="240" w:after="240"/>
        <w:ind w:firstLine="567"/>
      </w:pPr>
      <w:r w:rsidRPr="008779CC">
        <w:rPr>
          <w:lang w:val="ru-RU"/>
        </w:rPr>
        <w:t>127)</w:t>
      </w:r>
      <w:r w:rsidRPr="008779CC">
        <w:t xml:space="preserve"> лише керівник та заступними керівника окружної прокуратури.</w:t>
      </w:r>
    </w:p>
    <w:p w:rsidR="00106866" w:rsidRPr="008779CC" w:rsidRDefault="00106866" w:rsidP="00E82CA6">
      <w:pPr>
        <w:tabs>
          <w:tab w:val="left" w:pos="142"/>
          <w:tab w:val="left" w:pos="1418"/>
        </w:tabs>
        <w:spacing w:before="240" w:after="240"/>
        <w:ind w:firstLine="567"/>
      </w:pPr>
      <w:r w:rsidRPr="008779CC">
        <w:rPr>
          <w:lang w:val="ru-RU"/>
        </w:rPr>
        <w:t>128)</w:t>
      </w:r>
      <w:r w:rsidRPr="008779CC">
        <w:t xml:space="preserve"> вивчення правил прокурорської етики.</w:t>
      </w:r>
    </w:p>
    <w:p w:rsidR="00106866" w:rsidRPr="008779CC" w:rsidRDefault="00106866" w:rsidP="00E82CA6">
      <w:pPr>
        <w:tabs>
          <w:tab w:val="left" w:pos="142"/>
          <w:tab w:val="left" w:pos="1418"/>
        </w:tabs>
        <w:spacing w:before="240" w:after="240"/>
        <w:ind w:firstLine="567"/>
      </w:pPr>
      <w:r w:rsidRPr="008779CC">
        <w:rPr>
          <w:lang w:val="ru-RU"/>
        </w:rPr>
        <w:t>129)</w:t>
      </w:r>
      <w:r w:rsidRPr="008779CC">
        <w:t xml:space="preserve"> після призначення на посаду щорічно.</w:t>
      </w:r>
    </w:p>
    <w:p w:rsidR="00106866" w:rsidRPr="008779CC" w:rsidRDefault="00106866" w:rsidP="00E82CA6">
      <w:pPr>
        <w:tabs>
          <w:tab w:val="left" w:pos="142"/>
          <w:tab w:val="left" w:pos="1418"/>
        </w:tabs>
        <w:spacing w:before="240" w:after="240"/>
        <w:ind w:firstLine="567"/>
      </w:pPr>
      <w:r w:rsidRPr="008779CC">
        <w:rPr>
          <w:lang w:val="ru-RU"/>
        </w:rPr>
        <w:t>130)</w:t>
      </w:r>
      <w:r w:rsidRPr="008779CC">
        <w:t xml:space="preserve"> вивчення правил прокурорської етики.</w:t>
      </w:r>
    </w:p>
    <w:p w:rsidR="00106866" w:rsidRPr="008779CC" w:rsidRDefault="00106866" w:rsidP="00E82CA6">
      <w:pPr>
        <w:tabs>
          <w:tab w:val="left" w:pos="142"/>
          <w:tab w:val="left" w:pos="1418"/>
        </w:tabs>
        <w:spacing w:before="240" w:after="240"/>
        <w:ind w:firstLine="567"/>
        <w:rPr>
          <w:bCs/>
        </w:rPr>
      </w:pPr>
      <w:r w:rsidRPr="008779CC">
        <w:rPr>
          <w:lang w:val="ru-RU"/>
        </w:rPr>
        <w:t xml:space="preserve">131) </w:t>
      </w:r>
      <w:r w:rsidRPr="008779CC">
        <w:t>зміцнення незалежності</w:t>
      </w:r>
      <w:r w:rsidRPr="008779CC">
        <w:rPr>
          <w:bCs/>
        </w:rPr>
        <w:t xml:space="preserve"> прокурорів, захисту від втручання в їх діяльність.</w:t>
      </w:r>
    </w:p>
    <w:p w:rsidR="00A26B93" w:rsidRPr="008779CC" w:rsidRDefault="00A26B93" w:rsidP="00E82CA6">
      <w:pPr>
        <w:tabs>
          <w:tab w:val="left" w:pos="142"/>
          <w:tab w:val="left" w:pos="1418"/>
        </w:tabs>
        <w:spacing w:before="240" w:after="240"/>
        <w:ind w:firstLine="567"/>
      </w:pPr>
      <w:r w:rsidRPr="008779CC">
        <w:br w:type="page"/>
      </w:r>
    </w:p>
    <w:p w:rsidR="00A26B93" w:rsidRPr="008779CC" w:rsidRDefault="00A26B93" w:rsidP="00E82CA6">
      <w:pPr>
        <w:tabs>
          <w:tab w:val="left" w:pos="142"/>
          <w:tab w:val="left" w:pos="1418"/>
        </w:tabs>
        <w:spacing w:before="240" w:after="240"/>
        <w:ind w:firstLine="567"/>
        <w:jc w:val="center"/>
        <w:rPr>
          <w:lang w:eastAsia="en-US"/>
        </w:rPr>
      </w:pPr>
      <w:r w:rsidRPr="008779CC">
        <w:rPr>
          <w:lang w:eastAsia="en-US"/>
        </w:rPr>
        <w:lastRenderedPageBreak/>
        <w:t xml:space="preserve">ОРГАНІЗАЦІЯ ДІЯЛЬНОСТІ ОРГАНІВ ПРОКУРАТУРИ </w:t>
      </w:r>
    </w:p>
    <w:p w:rsidR="00A26B93" w:rsidRPr="008779CC" w:rsidRDefault="00A26B93" w:rsidP="00E82CA6">
      <w:pPr>
        <w:tabs>
          <w:tab w:val="left" w:pos="142"/>
          <w:tab w:val="left" w:pos="1418"/>
        </w:tabs>
        <w:spacing w:before="240" w:after="240"/>
        <w:ind w:firstLine="567"/>
        <w:jc w:val="center"/>
        <w:rPr>
          <w:lang w:eastAsia="en-US"/>
        </w:rPr>
      </w:pP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усі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так, якщо законно знаходяться на території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пропозиції, заяви, скарги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індивідуальним або колективним.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через десять днів від дня його надходження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невідкладно, але не пізніше 10 робочих днів</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номер телефону</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державною мовою</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забороняється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п'яти днів</w:t>
      </w:r>
    </w:p>
    <w:p w:rsidR="005C05A6" w:rsidRPr="008779CC" w:rsidRDefault="00B70748" w:rsidP="00E82CA6">
      <w:pPr>
        <w:numPr>
          <w:ilvl w:val="0"/>
          <w:numId w:val="19"/>
        </w:numPr>
        <w:tabs>
          <w:tab w:val="left" w:pos="142"/>
          <w:tab w:val="left" w:pos="1418"/>
        </w:tabs>
        <w:spacing w:before="240" w:after="240" w:line="276" w:lineRule="auto"/>
        <w:ind w:left="0" w:firstLine="567"/>
        <w:jc w:val="both"/>
        <w:rPr>
          <w:lang w:eastAsia="en-US"/>
        </w:rPr>
      </w:pPr>
      <w:r>
        <w:rPr>
          <w:lang w:eastAsia="en-US"/>
        </w:rPr>
        <w:t>н</w:t>
      </w:r>
      <w:r w:rsidR="005C05A6" w:rsidRPr="008779CC">
        <w:rPr>
          <w:lang w:eastAsia="en-US"/>
        </w:rPr>
        <w:t>еможливо встановити авторство</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керівник органу до якого надійшло звернення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допускається без їх згоди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п'яти днів</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одного року з моменту його прийняття, але не пізніше одного місяця з часу ознайомлення громадянина з прийнятим рішенням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вимагати від відповідної посадової особи проведення перевірки по зверненню в позаслужбовий час</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на прохання інших громадян зобов’язані надавати інформацію щодо ознайомлення з матеріалами перевірки по зверненнях</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більше одного місяця від дня їх надходження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невідкладно, але не пізніше п’ятнадцяти днів від дня їх отримання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електронна петиція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за розгляд звернень плата не стягується.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керівники.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письмово або усно, за бажанням  громадянина.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необґрунтоване зволікання з розглядом звернень.</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незаконна відмова у прийнятті та розгляді звернення.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керівник органу державної влади та органу місцевого самоврядування, підприємства, установи і організації, до якої звернуто запит».</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 п’ятнадцятиденний строк з дня його одержання або в інший, встановлений Верховною Радою України, строк.</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у десятиденний строк.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shd w:val="clear" w:color="auto" w:fill="FFFFFF"/>
          <w:lang w:eastAsia="en-US"/>
        </w:rPr>
        <w:t>30 днів з моменту його одержання.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shd w:val="clear" w:color="auto" w:fill="FFFFFF"/>
          <w:lang w:eastAsia="en-US"/>
        </w:rPr>
        <w:t>не пізніш як на другий день після розгляду звернення.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w:t>
      </w:r>
      <w:r w:rsidRPr="008779CC">
        <w:rPr>
          <w:rFonts w:ascii="Calibri" w:hAnsi="Calibri"/>
          <w:sz w:val="22"/>
          <w:szCs w:val="22"/>
          <w:shd w:val="clear" w:color="auto" w:fill="FFFFFF"/>
          <w:lang w:eastAsia="en-US"/>
        </w:rPr>
        <w:t xml:space="preserve"> </w:t>
      </w:r>
      <w:r w:rsidRPr="008779CC">
        <w:rPr>
          <w:lang w:eastAsia="en-US"/>
        </w:rPr>
        <w:t>терміни, встановлені Законом України «Про звернення громадян».</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на депутатському бланку та власноручно підписаний.</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передбаченому Законом України «Про статус народного депутата України» для депутатських звернень.</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депутатське звернення, депутатський запит та депутатське запитання.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 письмовій чи усній формі.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право вільно збирати, зберігати, використовувати і поширювати інформацію.</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фізичні особи, юридичні особи, об’єднання громадян, суб’єкти владних повноважень.</w:t>
      </w:r>
    </w:p>
    <w:p w:rsidR="005C05A6" w:rsidRPr="008779CC" w:rsidRDefault="00B70748" w:rsidP="00E82CA6">
      <w:pPr>
        <w:numPr>
          <w:ilvl w:val="0"/>
          <w:numId w:val="19"/>
        </w:numPr>
        <w:tabs>
          <w:tab w:val="left" w:pos="142"/>
          <w:tab w:val="left" w:pos="1418"/>
        </w:tabs>
        <w:spacing w:before="240" w:after="240" w:line="276" w:lineRule="auto"/>
        <w:ind w:left="0" w:firstLine="567"/>
        <w:jc w:val="both"/>
        <w:rPr>
          <w:lang w:eastAsia="en-US"/>
        </w:rPr>
      </w:pPr>
      <w:r>
        <w:rPr>
          <w:lang w:eastAsia="en-US"/>
        </w:rPr>
        <w:t>в</w:t>
      </w:r>
      <w:r w:rsidR="005C05A6" w:rsidRPr="008779CC">
        <w:rPr>
          <w:lang w:eastAsia="en-US"/>
        </w:rPr>
        <w:t>ідкрита інформація та інформація з обмеженим доступом.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 xml:space="preserve">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отримання інформації суб’єктами владних повноважень при здійсненні ними своїх функцій, а також на відносини у сфері звернень громадян.</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систематичне ведення обліку документів, що знаходяться в їхньому володінні</w:t>
      </w:r>
    </w:p>
    <w:p w:rsidR="005C05A6" w:rsidRPr="008779CC" w:rsidRDefault="00B70748" w:rsidP="00E82CA6">
      <w:pPr>
        <w:numPr>
          <w:ilvl w:val="0"/>
          <w:numId w:val="19"/>
        </w:numPr>
        <w:tabs>
          <w:tab w:val="left" w:pos="142"/>
          <w:tab w:val="left" w:pos="1418"/>
        </w:tabs>
        <w:spacing w:before="240" w:after="240" w:line="276" w:lineRule="auto"/>
        <w:ind w:left="0" w:firstLine="567"/>
        <w:jc w:val="both"/>
        <w:rPr>
          <w:rFonts w:eastAsia="Times New Roman"/>
          <w:lang w:eastAsia="ru-RU"/>
        </w:rPr>
      </w:pPr>
      <w:proofErr w:type="spellStart"/>
      <w:r>
        <w:rPr>
          <w:rFonts w:eastAsia="Times New Roman"/>
          <w:lang w:eastAsia="ru-RU"/>
        </w:rPr>
        <w:t>д</w:t>
      </w:r>
      <w:r w:rsidR="005C05A6" w:rsidRPr="008779CC">
        <w:rPr>
          <w:rFonts w:eastAsia="Times New Roman"/>
          <w:lang w:eastAsia="ru-RU"/>
        </w:rPr>
        <w:t>испозитивність</w:t>
      </w:r>
      <w:proofErr w:type="spellEnd"/>
      <w:r w:rsidR="005C05A6" w:rsidRPr="008779CC">
        <w:rPr>
          <w:rFonts w:eastAsia="Times New Roman"/>
          <w:lang w:eastAsia="ru-RU"/>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інформація про розпорядження бюджетними коштами.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про володіння, користування чи розпорядження державним, комунальним майном.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надається інформація, доступ до якої необмежений</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ru-RU"/>
        </w:rPr>
      </w:pPr>
      <w:r w:rsidRPr="008779CC">
        <w:rPr>
          <w:rFonts w:eastAsia="Times New Roman"/>
          <w:lang w:eastAsia="ru-RU"/>
        </w:rPr>
        <w:t>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 xml:space="preserve">лише </w:t>
      </w:r>
      <w:r w:rsidRPr="008779CC">
        <w:rPr>
          <w:rFonts w:eastAsia="Times New Roman"/>
          <w:lang w:eastAsia="en-US"/>
        </w:rPr>
        <w:t>за згодою особи,  яка обмежила доступ до інформації, а за відсутності такої згоди – лише в інтересах національної безпеки, економічного добробуту та прав людини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персональні дані знеособлені та захищені відповідно до Закону України «Про захист персональних даних»</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має бути максимально обмеженим і використовуватися лише з метою та у спосіб, визначений законом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це необхідно для досягнення мети, задля якої ця інформація збиралася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міжнародні організації</w:t>
      </w:r>
      <w:r w:rsidRPr="008779CC">
        <w:rPr>
          <w:rFonts w:eastAsia="Times New Roman"/>
          <w:lang w:eastAsia="en-US"/>
        </w:rPr>
        <w:tab/>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запитувачі інформації</w:t>
      </w:r>
      <w:r w:rsidR="00375AA9" w:rsidRPr="008779CC">
        <w:rPr>
          <w:lang w:eastAsia="en-US"/>
        </w:rPr>
        <w:t xml:space="preserve"> </w:t>
      </w:r>
      <w:r w:rsidRPr="008779CC">
        <w:rPr>
          <w:lang w:eastAsia="en-US"/>
        </w:rPr>
        <w:t xml:space="preserve"> розпорядники інформації</w:t>
      </w:r>
      <w:r w:rsidR="00375AA9" w:rsidRPr="008779CC">
        <w:rPr>
          <w:lang w:eastAsia="en-US"/>
        </w:rPr>
        <w:t xml:space="preserve"> </w:t>
      </w:r>
      <w:r w:rsidRPr="008779CC">
        <w:rPr>
          <w:lang w:eastAsia="en-US"/>
        </w:rPr>
        <w:t xml:space="preserve"> структурний підрозділ або відповідальна особа з питань доступу до публічної інформації розпорядників інформації.</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en-US"/>
        </w:rPr>
      </w:pPr>
      <w:r w:rsidRPr="008779CC">
        <w:rPr>
          <w:rFonts w:eastAsia="Times New Roman"/>
          <w:lang w:eastAsia="en-US"/>
        </w:rPr>
        <w:t>ні, не має</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en-US"/>
        </w:rPr>
      </w:pPr>
      <w:r w:rsidRPr="008779CC">
        <w:rPr>
          <w:rFonts w:eastAsia="Times New Roman"/>
          <w:lang w:eastAsia="en-US"/>
        </w:rPr>
        <w:t>місце проживання посадових осіб.</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val="ru-RU" w:eastAsia="en-US"/>
        </w:rPr>
      </w:pPr>
      <w:r w:rsidRPr="008779CC">
        <w:rPr>
          <w:rFonts w:eastAsia="Times New Roman"/>
          <w:lang w:eastAsia="en-US"/>
        </w:rPr>
        <w:t>20 робочих днів до дати їх розгляду з метою прийняття.</w:t>
      </w:r>
      <w:r w:rsidRPr="008779CC">
        <w:rPr>
          <w:rFonts w:eastAsia="Times New Roman"/>
          <w:lang w:val="ru-RU" w:eastAsia="en-US"/>
        </w:rPr>
        <w:t xml:space="preserve">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 xml:space="preserve">у </w:t>
      </w:r>
      <w:r w:rsidRPr="008779CC">
        <w:rPr>
          <w:rFonts w:eastAsia="Times New Roman"/>
          <w:lang w:eastAsia="en-US"/>
        </w:rPr>
        <w:t>довільній формі.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ru-RU"/>
        </w:rPr>
      </w:pPr>
      <w:r w:rsidRPr="008779CC">
        <w:rPr>
          <w:rFonts w:eastAsia="Times New Roman"/>
          <w:bCs/>
          <w:lang w:eastAsia="ru-RU"/>
        </w:rPr>
        <w:t>ім’я (найменування) запитувача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Кабінетом міністрів України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інформації про себе та інформації, що становить суспільний інтерес</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якщо запитувана інформація не може бути надана для ознайомлення в передбачені цим Законом строки у разі настання обставин непереборної сили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невідкладно, але не пізніше п’яти робочих днів з дня затвердження документа.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парламентський, громадський та державний.</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усна, письмова чи інша форма на вибір запитувача.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пізніше п’яти робочих днів з дня отримання запиту.</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пізніше 48 годин з дня отримання запиту.</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до 20 робочих днів з обґрунтуванням такого продовження.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стягується.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ні, неправомірною.</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en-US"/>
        </w:rPr>
      </w:pPr>
      <w:r w:rsidRPr="008779CC">
        <w:rPr>
          <w:rFonts w:eastAsia="Times New Roman"/>
          <w:lang w:eastAsia="en-US"/>
        </w:rPr>
        <w:t>керівника розпорядника, вищого органу або суду</w:t>
      </w:r>
      <w:r w:rsidR="00375AA9" w:rsidRPr="008779CC">
        <w:rPr>
          <w:rFonts w:eastAsia="Times New Roman"/>
          <w:lang w:eastAsia="en-US"/>
        </w:rPr>
        <w:t xml:space="preserve">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Кодексу адміністративного судочинства України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w:t>
      </w:r>
      <w:r w:rsidRPr="008779CC">
        <w:rPr>
          <w:lang w:eastAsia="en-US"/>
        </w:rPr>
        <w:t xml:space="preserve"> </w:t>
      </w:r>
      <w:r w:rsidRPr="008779CC">
        <w:rPr>
          <w:rFonts w:eastAsia="Malgun Gothic Semilight"/>
          <w:lang w:eastAsia="en-US"/>
        </w:rPr>
        <w:t>менше</w:t>
      </w:r>
      <w:r w:rsidRPr="008779CC">
        <w:rPr>
          <w:lang w:eastAsia="en-US"/>
        </w:rPr>
        <w:t xml:space="preserve"> </w:t>
      </w:r>
      <w:r w:rsidRPr="008779CC">
        <w:rPr>
          <w:rFonts w:eastAsia="Malgun Gothic Semilight"/>
          <w:lang w:eastAsia="en-US"/>
        </w:rPr>
        <w:t>одного</w:t>
      </w:r>
      <w:r w:rsidRPr="008779CC">
        <w:rPr>
          <w:lang w:eastAsia="en-US"/>
        </w:rPr>
        <w:t xml:space="preserve"> </w:t>
      </w:r>
      <w:r w:rsidRPr="008779CC">
        <w:rPr>
          <w:rFonts w:eastAsia="Malgun Gothic Semilight"/>
          <w:lang w:eastAsia="en-US"/>
        </w:rPr>
        <w:t>разу</w:t>
      </w:r>
      <w:r w:rsidRPr="008779CC">
        <w:rPr>
          <w:lang w:eastAsia="en-US"/>
        </w:rPr>
        <w:t xml:space="preserve"> </w:t>
      </w:r>
      <w:r w:rsidRPr="008779CC">
        <w:rPr>
          <w:rFonts w:eastAsia="Malgun Gothic Semilight"/>
          <w:lang w:eastAsia="en-US"/>
        </w:rPr>
        <w:t>на</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к</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кер</w:t>
      </w:r>
      <w:r w:rsidRPr="008779CC">
        <w:rPr>
          <w:lang w:eastAsia="en-US"/>
        </w:rPr>
        <w:t>і</w:t>
      </w:r>
      <w:r w:rsidRPr="008779CC">
        <w:rPr>
          <w:rFonts w:eastAsia="Malgun Gothic Semilight"/>
          <w:lang w:eastAsia="en-US"/>
        </w:rPr>
        <w:t>вник</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прокуратур</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об’єктивне відображення в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забезпечення своєчасного, повного і достовірного внесення до інформаційно-аналітичної системи «Облік та статистика органів прокуратури» відомостей про прокурорську діяльність та її результати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оперативний</w:t>
      </w:r>
      <w:r w:rsidRPr="008779CC">
        <w:rPr>
          <w:lang w:eastAsia="en-US"/>
        </w:rPr>
        <w:t xml:space="preserve"> </w:t>
      </w:r>
      <w:r w:rsidRPr="008779CC">
        <w:rPr>
          <w:rFonts w:eastAsia="Malgun Gothic Semilight"/>
          <w:lang w:eastAsia="en-US"/>
        </w:rPr>
        <w:t>контроль</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додержанням</w:t>
      </w:r>
      <w:r w:rsidRPr="008779CC">
        <w:rPr>
          <w:lang w:eastAsia="en-US"/>
        </w:rPr>
        <w:t xml:space="preserve"> </w:t>
      </w:r>
      <w:r w:rsidRPr="008779CC">
        <w:rPr>
          <w:rFonts w:eastAsia="Malgun Gothic Semilight"/>
          <w:lang w:eastAsia="en-US"/>
        </w:rPr>
        <w:t>закон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управл</w:t>
      </w:r>
      <w:r w:rsidRPr="008779CC">
        <w:rPr>
          <w:lang w:eastAsia="en-US"/>
        </w:rPr>
        <w:t>і</w:t>
      </w:r>
      <w:r w:rsidRPr="008779CC">
        <w:rPr>
          <w:rFonts w:eastAsia="Malgun Gothic Semilight"/>
          <w:lang w:eastAsia="en-US"/>
        </w:rPr>
        <w:t>ння</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зац</w:t>
      </w:r>
      <w:r w:rsidRPr="008779CC">
        <w:rPr>
          <w:lang w:eastAsia="en-US"/>
        </w:rPr>
        <w:t>і</w:t>
      </w:r>
      <w:r w:rsidRPr="008779CC">
        <w:rPr>
          <w:rFonts w:eastAsia="Malgun Gothic Semilight"/>
          <w:lang w:eastAsia="en-US"/>
        </w:rPr>
        <w:t>йного</w:t>
      </w:r>
      <w:r w:rsidRPr="008779CC">
        <w:rPr>
          <w:lang w:eastAsia="en-US"/>
        </w:rPr>
        <w:t xml:space="preserve"> </w:t>
      </w:r>
      <w:r w:rsidRPr="008779CC">
        <w:rPr>
          <w:rFonts w:eastAsia="Malgun Gothic Semilight"/>
          <w:lang w:eastAsia="en-US"/>
        </w:rPr>
        <w:t>забезпечення</w:t>
      </w:r>
      <w:r w:rsidRPr="008779CC">
        <w:rPr>
          <w:lang w:eastAsia="en-US"/>
        </w:rPr>
        <w:t xml:space="preserve"> Є</w:t>
      </w:r>
      <w:r w:rsidRPr="008779CC">
        <w:rPr>
          <w:rFonts w:eastAsia="Malgun Gothic Semilight"/>
          <w:lang w:eastAsia="en-US"/>
        </w:rPr>
        <w:t>РДР</w:t>
      </w:r>
      <w:r w:rsidRPr="008779CC">
        <w:rPr>
          <w:lang w:eastAsia="en-US"/>
        </w:rPr>
        <w:t xml:space="preserve"> </w:t>
      </w:r>
      <w:r w:rsidRPr="008779CC">
        <w:rPr>
          <w:rFonts w:eastAsia="Malgun Gothic Semilight"/>
          <w:lang w:eastAsia="en-US"/>
        </w:rPr>
        <w:t>та</w:t>
      </w:r>
      <w:r w:rsidRPr="008779CC">
        <w:rPr>
          <w:lang w:eastAsia="en-US"/>
        </w:rPr>
        <w:t xml:space="preserve"> і</w:t>
      </w:r>
      <w:r w:rsidRPr="008779CC">
        <w:rPr>
          <w:rFonts w:eastAsia="Malgun Gothic Semilight"/>
          <w:lang w:eastAsia="en-US"/>
        </w:rPr>
        <w:t>нформац</w:t>
      </w:r>
      <w:r w:rsidRPr="008779CC">
        <w:rPr>
          <w:lang w:eastAsia="en-US"/>
        </w:rPr>
        <w:t>і</w:t>
      </w:r>
      <w:r w:rsidRPr="008779CC">
        <w:rPr>
          <w:rFonts w:eastAsia="Malgun Gothic Semilight"/>
          <w:lang w:eastAsia="en-US"/>
        </w:rPr>
        <w:t>йно</w:t>
      </w:r>
      <w:r w:rsidRPr="008779CC">
        <w:rPr>
          <w:lang w:eastAsia="en-US"/>
        </w:rPr>
        <w:t>-</w:t>
      </w:r>
      <w:r w:rsidRPr="008779CC">
        <w:rPr>
          <w:rFonts w:eastAsia="Malgun Gothic Semilight"/>
          <w:lang w:eastAsia="en-US"/>
        </w:rPr>
        <w:t>анал</w:t>
      </w:r>
      <w:r w:rsidRPr="008779CC">
        <w:rPr>
          <w:lang w:eastAsia="en-US"/>
        </w:rPr>
        <w:t>і</w:t>
      </w:r>
      <w:r w:rsidRPr="008779CC">
        <w:rPr>
          <w:rFonts w:eastAsia="Malgun Gothic Semilight"/>
          <w:lang w:eastAsia="en-US"/>
        </w:rPr>
        <w:t>тично</w:t>
      </w:r>
      <w:r w:rsidRPr="008779CC">
        <w:rPr>
          <w:lang w:eastAsia="en-US"/>
        </w:rPr>
        <w:t xml:space="preserve">ї </w:t>
      </w:r>
      <w:r w:rsidRPr="008779CC">
        <w:rPr>
          <w:rFonts w:eastAsia="Malgun Gothic Semilight"/>
          <w:lang w:eastAsia="en-US"/>
        </w:rPr>
        <w:t>роботи</w:t>
      </w:r>
      <w:r w:rsidRPr="008779CC">
        <w:rPr>
          <w:lang w:eastAsia="en-US"/>
        </w:rPr>
        <w:t xml:space="preserve"> </w:t>
      </w:r>
      <w:r w:rsidRPr="008779CC">
        <w:rPr>
          <w:rFonts w:eastAsia="Malgun Gothic Semilight"/>
          <w:lang w:eastAsia="en-US"/>
        </w:rPr>
        <w:t>Генерально</w:t>
      </w:r>
      <w:r w:rsidRPr="008779CC">
        <w:rPr>
          <w:lang w:eastAsia="en-US"/>
        </w:rPr>
        <w:t xml:space="preserve">ї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w:t>
      </w:r>
      <w:r w:rsidRPr="008779CC">
        <w:rPr>
          <w:lang w:eastAsia="en-US"/>
        </w:rPr>
        <w:t xml:space="preserve">і </w:t>
      </w:r>
      <w:r w:rsidRPr="008779CC">
        <w:rPr>
          <w:rFonts w:eastAsia="Malgun Gothic Semilight"/>
          <w:lang w:eastAsia="en-US"/>
        </w:rPr>
        <w:t>п</w:t>
      </w:r>
      <w:r w:rsidRPr="008779CC">
        <w:rPr>
          <w:lang w:eastAsia="en-US"/>
        </w:rPr>
        <w:t>і</w:t>
      </w:r>
      <w:r w:rsidRPr="008779CC">
        <w:rPr>
          <w:rFonts w:eastAsia="Malgun Gothic Semilight"/>
          <w:lang w:eastAsia="en-US"/>
        </w:rPr>
        <w:t>дрозд</w:t>
      </w:r>
      <w:r w:rsidRPr="008779CC">
        <w:rPr>
          <w:lang w:eastAsia="en-US"/>
        </w:rPr>
        <w:t>і</w:t>
      </w:r>
      <w:r w:rsidRPr="008779CC">
        <w:rPr>
          <w:rFonts w:eastAsia="Malgun Gothic Semilight"/>
          <w:lang w:eastAsia="en-US"/>
        </w:rPr>
        <w:t>ли</w:t>
      </w:r>
      <w:r w:rsidRPr="008779CC">
        <w:rPr>
          <w:lang w:eastAsia="en-US"/>
        </w:rPr>
        <w:t xml:space="preserve"> </w:t>
      </w:r>
      <w:r w:rsidRPr="008779CC">
        <w:rPr>
          <w:rFonts w:eastAsia="Malgun Gothic Semilight"/>
          <w:lang w:eastAsia="en-US"/>
        </w:rPr>
        <w:t>рег</w:t>
      </w:r>
      <w:r w:rsidRPr="008779CC">
        <w:rPr>
          <w:lang w:eastAsia="en-US"/>
        </w:rPr>
        <w:t>і</w:t>
      </w:r>
      <w:r w:rsidRPr="008779CC">
        <w:rPr>
          <w:rFonts w:eastAsia="Malgun Gothic Semilight"/>
          <w:lang w:eastAsia="en-US"/>
        </w:rPr>
        <w:t>ональних</w:t>
      </w:r>
      <w:r w:rsidRPr="008779CC">
        <w:rPr>
          <w:lang w:eastAsia="en-US"/>
        </w:rPr>
        <w:t xml:space="preserve"> </w:t>
      </w:r>
      <w:r w:rsidRPr="008779CC">
        <w:rPr>
          <w:rFonts w:eastAsia="Malgun Gothic Semilight"/>
          <w:lang w:eastAsia="en-US"/>
        </w:rPr>
        <w:t>прокуратур</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ч</w:t>
      </w:r>
      <w:r w:rsidRPr="008779CC">
        <w:rPr>
          <w:lang w:eastAsia="en-US"/>
        </w:rPr>
        <w:t>і</w:t>
      </w:r>
      <w:r w:rsidRPr="008779CC">
        <w:rPr>
          <w:rFonts w:eastAsia="Malgun Gothic Semilight"/>
          <w:lang w:eastAsia="en-US"/>
        </w:rPr>
        <w:t>тк</w:t>
      </w:r>
      <w:r w:rsidRPr="008779CC">
        <w:rPr>
          <w:lang w:eastAsia="en-US"/>
        </w:rPr>
        <w:t>і</w:t>
      </w:r>
      <w:r w:rsidRPr="008779CC">
        <w:rPr>
          <w:rFonts w:eastAsia="Malgun Gothic Semilight"/>
          <w:lang w:eastAsia="en-US"/>
        </w:rPr>
        <w:t>сть</w:t>
      </w:r>
      <w:r w:rsidRPr="008779CC">
        <w:rPr>
          <w:lang w:eastAsia="en-US"/>
        </w:rPr>
        <w:t xml:space="preserve"> </w:t>
      </w:r>
      <w:r w:rsidRPr="008779CC">
        <w:rPr>
          <w:rFonts w:eastAsia="Malgun Gothic Semilight"/>
          <w:lang w:eastAsia="en-US"/>
        </w:rPr>
        <w:t>виконання</w:t>
      </w:r>
      <w:r w:rsidRPr="008779CC">
        <w:rPr>
          <w:lang w:eastAsia="en-US"/>
        </w:rPr>
        <w:t xml:space="preserve"> </w:t>
      </w:r>
      <w:r w:rsidRPr="008779CC">
        <w:rPr>
          <w:rFonts w:eastAsia="Malgun Gothic Semilight"/>
          <w:lang w:eastAsia="en-US"/>
        </w:rPr>
        <w:t>покладених</w:t>
      </w:r>
      <w:r w:rsidRPr="008779CC">
        <w:rPr>
          <w:lang w:eastAsia="en-US"/>
        </w:rPr>
        <w:t xml:space="preserve"> </w:t>
      </w:r>
      <w:r w:rsidRPr="008779CC">
        <w:rPr>
          <w:rFonts w:eastAsia="Malgun Gothic Semilight"/>
          <w:lang w:eastAsia="en-US"/>
        </w:rPr>
        <w:t>обов’язк</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узгоджен</w:t>
      </w:r>
      <w:r w:rsidRPr="008779CC">
        <w:rPr>
          <w:lang w:eastAsia="en-US"/>
        </w:rPr>
        <w:t>і</w:t>
      </w:r>
      <w:r w:rsidRPr="008779CC">
        <w:rPr>
          <w:rFonts w:eastAsia="Malgun Gothic Semilight"/>
          <w:lang w:eastAsia="en-US"/>
        </w:rPr>
        <w:t>сть</w:t>
      </w:r>
      <w:r w:rsidRPr="008779CC">
        <w:rPr>
          <w:lang w:eastAsia="en-US"/>
        </w:rPr>
        <w:t xml:space="preserve"> </w:t>
      </w:r>
      <w:r w:rsidRPr="008779CC">
        <w:rPr>
          <w:rFonts w:eastAsia="Malgun Gothic Semilight"/>
          <w:lang w:eastAsia="en-US"/>
        </w:rPr>
        <w:t>роб</w:t>
      </w:r>
      <w:r w:rsidRPr="008779CC">
        <w:rPr>
          <w:lang w:eastAsia="en-US"/>
        </w:rPr>
        <w:t>оти з і</w:t>
      </w:r>
      <w:r w:rsidRPr="008779CC">
        <w:rPr>
          <w:rFonts w:eastAsia="Malgun Gothic Semilight"/>
          <w:lang w:eastAsia="en-US"/>
        </w:rPr>
        <w:t>ншими</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дрозд</w:t>
      </w:r>
      <w:r w:rsidRPr="008779CC">
        <w:rPr>
          <w:lang w:eastAsia="en-US"/>
        </w:rPr>
        <w:t>і</w:t>
      </w:r>
      <w:r w:rsidRPr="008779CC">
        <w:rPr>
          <w:rFonts w:eastAsia="Malgun Gothic Semilight"/>
          <w:lang w:eastAsia="en-US"/>
        </w:rPr>
        <w:t>лами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Положенням</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порядок</w:t>
      </w:r>
      <w:r w:rsidRPr="008779CC">
        <w:rPr>
          <w:lang w:eastAsia="en-US"/>
        </w:rPr>
        <w:t xml:space="preserve"> </w:t>
      </w:r>
      <w:r w:rsidRPr="008779CC">
        <w:rPr>
          <w:rFonts w:eastAsia="Malgun Gothic Semilight"/>
          <w:lang w:eastAsia="en-US"/>
        </w:rPr>
        <w:t>ведення</w:t>
      </w:r>
      <w:r w:rsidRPr="008779CC">
        <w:rPr>
          <w:lang w:eastAsia="en-US"/>
        </w:rPr>
        <w:t xml:space="preserve"> Є</w:t>
      </w:r>
      <w:r w:rsidRPr="008779CC">
        <w:rPr>
          <w:rFonts w:eastAsia="Malgun Gothic Semilight"/>
          <w:lang w:eastAsia="en-US"/>
        </w:rPr>
        <w:t>диного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 xml:space="preserve"> </w:t>
      </w:r>
      <w:r w:rsidRPr="008779CC">
        <w:rPr>
          <w:rFonts w:eastAsia="Malgun Gothic Semilight"/>
          <w:lang w:eastAsia="en-US"/>
        </w:rPr>
        <w:t>досудових</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дувань</w:t>
      </w:r>
      <w:r w:rsidRPr="008779CC">
        <w:rPr>
          <w:lang w:eastAsia="en-US"/>
        </w:rPr>
        <w:t xml:space="preserve">, </w:t>
      </w:r>
      <w:r w:rsidRPr="008779CC">
        <w:rPr>
          <w:rFonts w:eastAsia="Malgun Gothic Semilight"/>
          <w:lang w:eastAsia="en-US"/>
        </w:rPr>
        <w:t>затвердженим</w:t>
      </w:r>
      <w:r w:rsidRPr="008779CC">
        <w:rPr>
          <w:lang w:eastAsia="en-US"/>
        </w:rPr>
        <w:t xml:space="preserve"> </w:t>
      </w:r>
      <w:r w:rsidRPr="008779CC">
        <w:rPr>
          <w:rFonts w:eastAsia="Malgun Gothic Semilight"/>
          <w:lang w:eastAsia="en-US"/>
        </w:rPr>
        <w:t>наказом</w:t>
      </w:r>
      <w:r w:rsidRPr="008779CC">
        <w:rPr>
          <w:lang w:eastAsia="en-US"/>
        </w:rPr>
        <w:t xml:space="preserve"> </w:t>
      </w:r>
      <w:r w:rsidRPr="008779CC">
        <w:rPr>
          <w:rFonts w:eastAsia="Malgun Gothic Semilight"/>
          <w:lang w:eastAsia="en-US"/>
        </w:rPr>
        <w:t>Генерально</w:t>
      </w:r>
      <w:r w:rsidRPr="008779CC">
        <w:rPr>
          <w:lang w:eastAsia="en-US"/>
        </w:rPr>
        <w:t xml:space="preserve">ї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У</w:t>
      </w:r>
      <w:r w:rsidRPr="008779CC">
        <w:rPr>
          <w:lang w:eastAsia="en-US"/>
        </w:rPr>
        <w:t>краї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w:t>
      </w:r>
      <w:r w:rsidRPr="008779CC">
        <w:rPr>
          <w:lang w:eastAsia="en-US"/>
        </w:rPr>
        <w:t xml:space="preserve"> 06.04.2016 </w:t>
      </w:r>
      <w:r w:rsidRPr="008779CC">
        <w:rPr>
          <w:rFonts w:eastAsia="Malgun Gothic Semilight"/>
          <w:lang w:eastAsia="en-US"/>
        </w:rPr>
        <w:t>№</w:t>
      </w:r>
      <w:r w:rsidRPr="008779CC">
        <w:rPr>
          <w:lang w:eastAsia="en-US"/>
        </w:rPr>
        <w:t xml:space="preserve"> 139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заре</w:t>
      </w:r>
      <w:r w:rsidRPr="008779CC">
        <w:rPr>
          <w:lang w:eastAsia="en-US"/>
        </w:rPr>
        <w:t>є</w:t>
      </w:r>
      <w:r w:rsidRPr="008779CC">
        <w:rPr>
          <w:rFonts w:eastAsia="Malgun Gothic Semilight"/>
          <w:lang w:eastAsia="en-US"/>
        </w:rPr>
        <w:t>строваним</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М</w:t>
      </w:r>
      <w:r w:rsidRPr="008779CC">
        <w:rPr>
          <w:lang w:eastAsia="en-US"/>
        </w:rPr>
        <w:t>і</w:t>
      </w:r>
      <w:r w:rsidRPr="008779CC">
        <w:rPr>
          <w:rFonts w:eastAsia="Malgun Gothic Semilight"/>
          <w:lang w:eastAsia="en-US"/>
        </w:rPr>
        <w:t>н</w:t>
      </w:r>
      <w:r w:rsidRPr="008779CC">
        <w:rPr>
          <w:lang w:eastAsia="en-US"/>
        </w:rPr>
        <w:t>і</w:t>
      </w:r>
      <w:r w:rsidRPr="008779CC">
        <w:rPr>
          <w:rFonts w:eastAsia="Malgun Gothic Semilight"/>
          <w:lang w:eastAsia="en-US"/>
        </w:rPr>
        <w:t>стерств</w:t>
      </w:r>
      <w:r w:rsidRPr="008779CC">
        <w:rPr>
          <w:lang w:eastAsia="en-US"/>
        </w:rPr>
        <w:t xml:space="preserve">і </w:t>
      </w:r>
      <w:r w:rsidRPr="008779CC">
        <w:rPr>
          <w:rFonts w:eastAsia="Malgun Gothic Semilight"/>
          <w:lang w:eastAsia="en-US"/>
        </w:rPr>
        <w:t>юстиц</w:t>
      </w:r>
      <w:r w:rsidRPr="008779CC">
        <w:rPr>
          <w:lang w:eastAsia="en-US"/>
        </w:rPr>
        <w:t xml:space="preserve">ії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05.05.2016 </w:t>
      </w:r>
      <w:r w:rsidRPr="008779CC">
        <w:rPr>
          <w:rFonts w:eastAsia="Malgun Gothic Semilight"/>
          <w:lang w:eastAsia="en-US"/>
        </w:rPr>
        <w:t>за</w:t>
      </w:r>
      <w:r w:rsidRPr="008779CC">
        <w:rPr>
          <w:lang w:eastAsia="en-US"/>
        </w:rPr>
        <w:t xml:space="preserve"> </w:t>
      </w:r>
      <w:r w:rsidRPr="008779CC">
        <w:rPr>
          <w:rFonts w:eastAsia="Malgun Gothic Semilight"/>
          <w:lang w:eastAsia="en-US"/>
        </w:rPr>
        <w:t>№</w:t>
      </w:r>
      <w:r w:rsidRPr="008779CC">
        <w:rPr>
          <w:lang w:eastAsia="en-US"/>
        </w:rPr>
        <w:t xml:space="preserve"> 680/28810 (і</w:t>
      </w:r>
      <w:r w:rsidRPr="008779CC">
        <w:rPr>
          <w:rFonts w:eastAsia="Malgun Gothic Semilight"/>
          <w:lang w:eastAsia="en-US"/>
        </w:rPr>
        <w:t>з</w:t>
      </w:r>
      <w:r w:rsidRPr="008779CC">
        <w:rPr>
          <w:lang w:eastAsia="en-US"/>
        </w:rPr>
        <w:t xml:space="preserve"> </w:t>
      </w:r>
      <w:r w:rsidRPr="008779CC">
        <w:rPr>
          <w:rFonts w:eastAsia="Malgun Gothic Semilight"/>
          <w:lang w:eastAsia="en-US"/>
        </w:rPr>
        <w:t>зм</w:t>
      </w:r>
      <w:r w:rsidRPr="008779CC">
        <w:rPr>
          <w:lang w:eastAsia="en-US"/>
        </w:rPr>
        <w:t>і</w:t>
      </w:r>
      <w:r w:rsidRPr="008779CC">
        <w:rPr>
          <w:rFonts w:eastAsia="Malgun Gothic Semilight"/>
          <w:lang w:eastAsia="en-US"/>
        </w:rPr>
        <w:t>нами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виключно</w:t>
      </w:r>
      <w:r w:rsidRPr="008779CC">
        <w:rPr>
          <w:lang w:eastAsia="en-US"/>
        </w:rPr>
        <w:t xml:space="preserve"> </w:t>
      </w:r>
      <w:r w:rsidRPr="008779CC">
        <w:rPr>
          <w:rFonts w:eastAsia="Malgun Gothic Semilight"/>
          <w:lang w:eastAsia="en-US"/>
        </w:rPr>
        <w:t>формування</w:t>
      </w:r>
      <w:r w:rsidRPr="008779CC">
        <w:rPr>
          <w:lang w:eastAsia="en-US"/>
        </w:rPr>
        <w:t xml:space="preserve"> </w:t>
      </w:r>
      <w:r w:rsidRPr="008779CC">
        <w:rPr>
          <w:rFonts w:eastAsia="Malgun Gothic Semilight"/>
          <w:lang w:eastAsia="en-US"/>
        </w:rPr>
        <w:t>зв</w:t>
      </w:r>
      <w:r w:rsidRPr="008779CC">
        <w:rPr>
          <w:lang w:eastAsia="en-US"/>
        </w:rPr>
        <w:t>і</w:t>
      </w:r>
      <w:r w:rsidRPr="008779CC">
        <w:rPr>
          <w:rFonts w:eastAsia="Malgun Gothic Semilight"/>
          <w:lang w:eastAsia="en-US"/>
        </w:rPr>
        <w:t>тност</w:t>
      </w:r>
      <w:r w:rsidRPr="008779CC">
        <w:rPr>
          <w:lang w:eastAsia="en-US"/>
        </w:rPr>
        <w:t xml:space="preserve">і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стан</w:t>
      </w:r>
      <w:r w:rsidRPr="008779CC">
        <w:rPr>
          <w:lang w:eastAsia="en-US"/>
        </w:rPr>
        <w:t xml:space="preserve"> </w:t>
      </w:r>
      <w:r w:rsidRPr="008779CC">
        <w:rPr>
          <w:rFonts w:eastAsia="Malgun Gothic Semilight"/>
          <w:lang w:eastAsia="en-US"/>
        </w:rPr>
        <w:t>злочинност</w:t>
      </w:r>
      <w:r w:rsidRPr="008779CC">
        <w:rPr>
          <w:lang w:eastAsia="en-US"/>
        </w:rPr>
        <w:t xml:space="preserve">і </w:t>
      </w:r>
      <w:r w:rsidRPr="008779CC">
        <w:rPr>
          <w:rFonts w:eastAsia="Malgun Gothic Semilight"/>
          <w:lang w:eastAsia="en-US"/>
        </w:rPr>
        <w:t>в</w:t>
      </w:r>
      <w:r w:rsidRPr="008779CC">
        <w:rPr>
          <w:lang w:eastAsia="en-US"/>
        </w:rPr>
        <w:t xml:space="preserve"> </w:t>
      </w:r>
      <w:r w:rsidRPr="008779CC">
        <w:rPr>
          <w:rFonts w:eastAsia="Malgun Gothic Semilight"/>
          <w:lang w:eastAsia="en-US"/>
        </w:rPr>
        <w:t>держав</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Генеральна</w:t>
      </w:r>
      <w:r w:rsidRPr="008779CC">
        <w:rPr>
          <w:lang w:eastAsia="en-US"/>
        </w:rPr>
        <w:t xml:space="preserve"> </w:t>
      </w:r>
      <w:r w:rsidRPr="008779CC">
        <w:rPr>
          <w:rFonts w:eastAsia="Malgun Gothic Semilight"/>
          <w:lang w:eastAsia="en-US"/>
        </w:rPr>
        <w:t>прокуратура</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надання</w:t>
      </w:r>
      <w:r w:rsidRPr="008779CC">
        <w:rPr>
          <w:lang w:eastAsia="en-US"/>
        </w:rPr>
        <w:t xml:space="preserve"> </w:t>
      </w:r>
      <w:r w:rsidRPr="008779CC">
        <w:rPr>
          <w:rFonts w:eastAsia="Malgun Gothic Semilight"/>
          <w:lang w:eastAsia="en-US"/>
        </w:rPr>
        <w:t>витягу</w:t>
      </w:r>
      <w:r w:rsidRPr="008779CC">
        <w:rPr>
          <w:lang w:eastAsia="en-US"/>
        </w:rPr>
        <w:t xml:space="preserve"> </w:t>
      </w:r>
      <w:r w:rsidRPr="008779CC">
        <w:rPr>
          <w:rFonts w:eastAsia="Malgun Gothic Semilight"/>
          <w:lang w:eastAsia="en-US"/>
        </w:rPr>
        <w:t>з</w:t>
      </w:r>
      <w:r w:rsidRPr="008779CC">
        <w:rPr>
          <w:lang w:eastAsia="en-US"/>
        </w:rPr>
        <w:t xml:space="preserve"> Є</w:t>
      </w:r>
      <w:r w:rsidRPr="008779CC">
        <w:rPr>
          <w:rFonts w:eastAsia="Malgun Gothic Semilight"/>
          <w:lang w:eastAsia="en-US"/>
        </w:rPr>
        <w:t>РДР</w:t>
      </w:r>
      <w:r w:rsidRPr="008779CC">
        <w:rPr>
          <w:lang w:eastAsia="en-US"/>
        </w:rPr>
        <w:t xml:space="preserve"> </w:t>
      </w:r>
      <w:r w:rsidRPr="008779CC">
        <w:rPr>
          <w:rFonts w:eastAsia="Malgun Gothic Semilight"/>
          <w:lang w:eastAsia="en-US"/>
        </w:rPr>
        <w:t>на</w:t>
      </w:r>
      <w:r w:rsidRPr="008779CC">
        <w:rPr>
          <w:lang w:eastAsia="en-US"/>
        </w:rPr>
        <w:t xml:space="preserve"> </w:t>
      </w:r>
      <w:r w:rsidRPr="008779CC">
        <w:rPr>
          <w:rFonts w:eastAsia="Malgun Gothic Semilight"/>
          <w:lang w:eastAsia="en-US"/>
        </w:rPr>
        <w:t>вс</w:t>
      </w:r>
      <w:r w:rsidRPr="008779CC">
        <w:rPr>
          <w:lang w:eastAsia="en-US"/>
        </w:rPr>
        <w:t>і</w:t>
      </w:r>
      <w:r w:rsidRPr="008779CC">
        <w:rPr>
          <w:rFonts w:eastAsia="Malgun Gothic Semilight"/>
          <w:lang w:eastAsia="en-US"/>
        </w:rPr>
        <w:t>х</w:t>
      </w:r>
      <w:r w:rsidRPr="008779CC">
        <w:rPr>
          <w:lang w:eastAsia="en-US"/>
        </w:rPr>
        <w:t xml:space="preserve"> </w:t>
      </w:r>
      <w:r w:rsidRPr="008779CC">
        <w:rPr>
          <w:rFonts w:eastAsia="Malgun Gothic Semilight"/>
          <w:lang w:eastAsia="en-US"/>
        </w:rPr>
        <w:t>стад</w:t>
      </w:r>
      <w:r w:rsidRPr="008779CC">
        <w:rPr>
          <w:lang w:eastAsia="en-US"/>
        </w:rPr>
        <w:t>і</w:t>
      </w:r>
      <w:r w:rsidRPr="008779CC">
        <w:rPr>
          <w:rFonts w:eastAsia="Malgun Gothic Semilight"/>
          <w:lang w:eastAsia="en-US"/>
        </w:rPr>
        <w:t>ях</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провадження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Генеральна</w:t>
      </w:r>
      <w:r w:rsidRPr="008779CC">
        <w:rPr>
          <w:lang w:eastAsia="en-US"/>
        </w:rPr>
        <w:t xml:space="preserve"> </w:t>
      </w:r>
      <w:r w:rsidRPr="008779CC">
        <w:rPr>
          <w:rFonts w:eastAsia="Malgun Gothic Semilight"/>
          <w:lang w:eastAsia="en-US"/>
        </w:rPr>
        <w:t>прокуратура</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рег</w:t>
      </w:r>
      <w:r w:rsidRPr="008779CC">
        <w:rPr>
          <w:lang w:eastAsia="en-US"/>
        </w:rPr>
        <w:t>і</w:t>
      </w:r>
      <w:r w:rsidRPr="008779CC">
        <w:rPr>
          <w:rFonts w:eastAsia="Malgun Gothic Semilight"/>
          <w:lang w:eastAsia="en-US"/>
        </w:rPr>
        <w:t>ональн</w:t>
      </w:r>
      <w:r w:rsidRPr="008779CC">
        <w:rPr>
          <w:lang w:eastAsia="en-US"/>
        </w:rPr>
        <w:t xml:space="preserve">і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винятком</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йськових</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сл</w:t>
      </w:r>
      <w:r w:rsidRPr="008779CC">
        <w:rPr>
          <w:lang w:eastAsia="en-US"/>
        </w:rPr>
        <w:t>і</w:t>
      </w:r>
      <w:r w:rsidRPr="008779CC">
        <w:rPr>
          <w:rFonts w:eastAsia="Malgun Gothic Semilight"/>
          <w:lang w:eastAsia="en-US"/>
        </w:rPr>
        <w:t>дчий</w:t>
      </w:r>
      <w:r w:rsidRPr="008779CC">
        <w:rPr>
          <w:lang w:eastAsia="en-US"/>
        </w:rPr>
        <w:t xml:space="preserve"> </w:t>
      </w:r>
      <w:r w:rsidRPr="008779CC">
        <w:rPr>
          <w:rFonts w:eastAsia="Malgun Gothic Semilight"/>
          <w:lang w:eastAsia="en-US"/>
        </w:rPr>
        <w:t>суддя</w:t>
      </w:r>
      <w:r w:rsidRPr="008779CC">
        <w:rPr>
          <w:lang w:eastAsia="en-US"/>
        </w:rPr>
        <w:t xml:space="preserve"> </w:t>
      </w:r>
      <w:r w:rsidRPr="008779CC">
        <w:rPr>
          <w:rFonts w:eastAsia="Malgun Gothic Semilight"/>
          <w:lang w:eastAsia="en-US"/>
        </w:rPr>
        <w:t>суду</w:t>
      </w:r>
      <w:r w:rsidRPr="008779CC">
        <w:rPr>
          <w:lang w:eastAsia="en-US"/>
        </w:rPr>
        <w:t xml:space="preserve"> </w:t>
      </w:r>
      <w:r w:rsidRPr="008779CC">
        <w:rPr>
          <w:rFonts w:eastAsia="Malgun Gothic Semilight"/>
          <w:lang w:eastAsia="en-US"/>
        </w:rPr>
        <w:t>першо</w:t>
      </w:r>
      <w:r w:rsidRPr="008779CC">
        <w:rPr>
          <w:lang w:eastAsia="en-US"/>
        </w:rPr>
        <w:t>ї і</w:t>
      </w:r>
      <w:r w:rsidRPr="008779CC">
        <w:rPr>
          <w:rFonts w:eastAsia="Malgun Gothic Semilight"/>
          <w:lang w:eastAsia="en-US"/>
        </w:rPr>
        <w:t>нстанц</w:t>
      </w:r>
      <w:r w:rsidRPr="008779CC">
        <w:rPr>
          <w:lang w:eastAsia="en-US"/>
        </w:rPr>
        <w:t>ії.</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lastRenderedPageBreak/>
        <w:t>уповноважена</w:t>
      </w:r>
      <w:r w:rsidRPr="008779CC">
        <w:rPr>
          <w:lang w:eastAsia="en-US"/>
        </w:rPr>
        <w:t xml:space="preserve"> </w:t>
      </w:r>
      <w:r w:rsidRPr="008779CC">
        <w:rPr>
          <w:rFonts w:eastAsia="Malgun Gothic Semilight"/>
          <w:lang w:eastAsia="en-US"/>
        </w:rPr>
        <w:t>особа</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яка</w:t>
      </w:r>
      <w:r w:rsidRPr="008779CC">
        <w:rPr>
          <w:lang w:eastAsia="en-US"/>
        </w:rPr>
        <w:t xml:space="preserve"> </w:t>
      </w:r>
      <w:r w:rsidRPr="008779CC">
        <w:rPr>
          <w:rFonts w:eastAsia="Malgun Gothic Semilight"/>
          <w:lang w:eastAsia="en-US"/>
        </w:rPr>
        <w:t>викону</w:t>
      </w:r>
      <w:r w:rsidRPr="008779CC">
        <w:rPr>
          <w:lang w:eastAsia="en-US"/>
        </w:rPr>
        <w:t xml:space="preserve">є </w:t>
      </w:r>
      <w:r w:rsidRPr="008779CC">
        <w:rPr>
          <w:rFonts w:eastAsia="Malgun Gothic Semilight"/>
          <w:lang w:eastAsia="en-US"/>
        </w:rPr>
        <w:t>виключно</w:t>
      </w:r>
      <w:r w:rsidRPr="008779CC">
        <w:rPr>
          <w:lang w:eastAsia="en-US"/>
        </w:rPr>
        <w:t xml:space="preserve"> </w:t>
      </w:r>
      <w:r w:rsidRPr="008779CC">
        <w:rPr>
          <w:rFonts w:eastAsia="Malgun Gothic Semilight"/>
          <w:lang w:eastAsia="en-US"/>
        </w:rPr>
        <w:t>функц</w:t>
      </w:r>
      <w:r w:rsidRPr="008779CC">
        <w:rPr>
          <w:lang w:eastAsia="en-US"/>
        </w:rPr>
        <w:t xml:space="preserve">ії </w:t>
      </w:r>
      <w:r w:rsidRPr="008779CC">
        <w:rPr>
          <w:rFonts w:eastAsia="Malgun Gothic Semilight"/>
          <w:lang w:eastAsia="en-US"/>
        </w:rPr>
        <w:t>з</w:t>
      </w:r>
      <w:r w:rsidRPr="008779CC">
        <w:rPr>
          <w:lang w:eastAsia="en-US"/>
        </w:rPr>
        <w:t xml:space="preserve"> і</w:t>
      </w:r>
      <w:r w:rsidRPr="008779CC">
        <w:rPr>
          <w:rFonts w:eastAsia="Malgun Gothic Semilight"/>
          <w:lang w:eastAsia="en-US"/>
        </w:rPr>
        <w:t>нформац</w:t>
      </w:r>
      <w:r w:rsidRPr="008779CC">
        <w:rPr>
          <w:lang w:eastAsia="en-US"/>
        </w:rPr>
        <w:t>і</w:t>
      </w:r>
      <w:r w:rsidRPr="008779CC">
        <w:rPr>
          <w:rFonts w:eastAsia="Malgun Gothic Semilight"/>
          <w:lang w:eastAsia="en-US"/>
        </w:rPr>
        <w:t>йно</w:t>
      </w:r>
      <w:r w:rsidRPr="008779CC">
        <w:rPr>
          <w:lang w:eastAsia="en-US"/>
        </w:rPr>
        <w:t xml:space="preserve">- </w:t>
      </w:r>
      <w:r w:rsidRPr="008779CC">
        <w:rPr>
          <w:rFonts w:eastAsia="Malgun Gothic Semilight"/>
          <w:lang w:eastAsia="en-US"/>
        </w:rPr>
        <w:t>анал</w:t>
      </w:r>
      <w:r w:rsidRPr="008779CC">
        <w:rPr>
          <w:lang w:eastAsia="en-US"/>
        </w:rPr>
        <w:t>і</w:t>
      </w:r>
      <w:r w:rsidRPr="008779CC">
        <w:rPr>
          <w:rFonts w:eastAsia="Malgun Gothic Semilight"/>
          <w:lang w:eastAsia="en-US"/>
        </w:rPr>
        <w:t>тичного</w:t>
      </w:r>
      <w:r w:rsidRPr="008779CC">
        <w:rPr>
          <w:lang w:eastAsia="en-US"/>
        </w:rPr>
        <w:t xml:space="preserve"> </w:t>
      </w:r>
      <w:r w:rsidRPr="008779CC">
        <w:rPr>
          <w:rFonts w:eastAsia="Malgun Gothic Semilight"/>
          <w:lang w:eastAsia="en-US"/>
        </w:rPr>
        <w:t>забезпечення</w:t>
      </w:r>
      <w:r w:rsidRPr="008779CC">
        <w:rPr>
          <w:lang w:eastAsia="en-US"/>
        </w:rPr>
        <w:t xml:space="preserve"> </w:t>
      </w:r>
      <w:r w:rsidRPr="008779CC">
        <w:rPr>
          <w:rFonts w:eastAsia="Malgun Gothic Semilight"/>
          <w:lang w:eastAsia="en-US"/>
        </w:rPr>
        <w:t>правоохоронних</w:t>
      </w:r>
      <w:r w:rsidRPr="008779CC">
        <w:rPr>
          <w:lang w:eastAsia="en-US"/>
        </w:rPr>
        <w:t xml:space="preserve"> </w:t>
      </w:r>
      <w:r w:rsidRPr="008779CC">
        <w:rPr>
          <w:rFonts w:eastAsia="Malgun Gothic Semilight"/>
          <w:lang w:eastAsia="en-US"/>
        </w:rPr>
        <w:t>о</w:t>
      </w:r>
      <w:r w:rsidRPr="008779CC">
        <w:rPr>
          <w:lang w:eastAsia="en-US"/>
        </w:rPr>
        <w:t>ргані</w:t>
      </w:r>
      <w:r w:rsidRPr="008779CC">
        <w:rPr>
          <w:rFonts w:eastAsia="Malgun Gothic Semilight"/>
          <w:lang w:eastAsia="en-US"/>
        </w:rPr>
        <w:t>в</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ведення</w:t>
      </w:r>
      <w:r w:rsidRPr="008779CC">
        <w:rPr>
          <w:lang w:eastAsia="en-US"/>
        </w:rPr>
        <w:t xml:space="preserve"> </w:t>
      </w:r>
      <w:r w:rsidRPr="008779CC">
        <w:rPr>
          <w:rFonts w:eastAsia="Malgun Gothic Semilight"/>
          <w:lang w:eastAsia="en-US"/>
        </w:rPr>
        <w:t>спец</w:t>
      </w:r>
      <w:r w:rsidRPr="008779CC">
        <w:rPr>
          <w:lang w:eastAsia="en-US"/>
        </w:rPr>
        <w:t>і</w:t>
      </w:r>
      <w:r w:rsidRPr="008779CC">
        <w:rPr>
          <w:rFonts w:eastAsia="Malgun Gothic Semilight"/>
          <w:lang w:eastAsia="en-US"/>
        </w:rPr>
        <w:t>альних</w:t>
      </w:r>
      <w:r w:rsidRPr="008779CC">
        <w:rPr>
          <w:lang w:eastAsia="en-US"/>
        </w:rPr>
        <w:t xml:space="preserve"> </w:t>
      </w:r>
      <w:r w:rsidRPr="008779CC">
        <w:rPr>
          <w:rFonts w:eastAsia="Malgun Gothic Semilight"/>
          <w:lang w:eastAsia="en-US"/>
        </w:rPr>
        <w:t>обл</w:t>
      </w:r>
      <w:r w:rsidRPr="008779CC">
        <w:rPr>
          <w:lang w:eastAsia="en-US"/>
        </w:rPr>
        <w:t>і</w:t>
      </w:r>
      <w:r w:rsidRPr="008779CC">
        <w:rPr>
          <w:rFonts w:eastAsia="Malgun Gothic Semilight"/>
          <w:lang w:eastAsia="en-US"/>
        </w:rPr>
        <w:t>к</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оперативних</w:t>
      </w:r>
      <w:r w:rsidRPr="008779CC">
        <w:rPr>
          <w:lang w:eastAsia="en-US"/>
        </w:rPr>
        <w:t xml:space="preserve">, </w:t>
      </w:r>
      <w:proofErr w:type="spellStart"/>
      <w:r w:rsidRPr="008779CC">
        <w:rPr>
          <w:rFonts w:eastAsia="Malgun Gothic Semilight"/>
          <w:lang w:eastAsia="en-US"/>
        </w:rPr>
        <w:t>оперативно</w:t>
      </w:r>
      <w:proofErr w:type="spellEnd"/>
      <w:r w:rsidRPr="008779CC">
        <w:rPr>
          <w:lang w:eastAsia="en-US"/>
        </w:rPr>
        <w:t>-</w:t>
      </w:r>
      <w:r w:rsidRPr="008779CC">
        <w:rPr>
          <w:rFonts w:eastAsia="Malgun Gothic Semilight"/>
          <w:lang w:eastAsia="en-US"/>
        </w:rPr>
        <w:t>обл</w:t>
      </w:r>
      <w:r w:rsidRPr="008779CC">
        <w:rPr>
          <w:lang w:eastAsia="en-US"/>
        </w:rPr>
        <w:t>і</w:t>
      </w:r>
      <w:r w:rsidRPr="008779CC">
        <w:rPr>
          <w:rFonts w:eastAsia="Malgun Gothic Semilight"/>
          <w:lang w:eastAsia="en-US"/>
        </w:rPr>
        <w:t>кових</w:t>
      </w:r>
      <w:r w:rsidRPr="008779CC">
        <w:rPr>
          <w:lang w:eastAsia="en-US"/>
        </w:rPr>
        <w:t xml:space="preserve">, </w:t>
      </w:r>
      <w:r w:rsidRPr="008779CC">
        <w:rPr>
          <w:rFonts w:eastAsia="Malgun Gothic Semilight"/>
          <w:lang w:eastAsia="en-US"/>
        </w:rPr>
        <w:t>дактилоскоп</w:t>
      </w:r>
      <w:r w:rsidRPr="008779CC">
        <w:rPr>
          <w:lang w:eastAsia="en-US"/>
        </w:rPr>
        <w:t>і</w:t>
      </w:r>
      <w:r w:rsidRPr="008779CC">
        <w:rPr>
          <w:rFonts w:eastAsia="Malgun Gothic Semilight"/>
          <w:lang w:eastAsia="en-US"/>
        </w:rPr>
        <w:t>чних</w:t>
      </w:r>
      <w:r w:rsidRPr="008779CC">
        <w:rPr>
          <w:lang w:eastAsia="en-US"/>
        </w:rPr>
        <w:t xml:space="preserve"> </w:t>
      </w:r>
      <w:r w:rsidRPr="008779CC">
        <w:rPr>
          <w:rFonts w:eastAsia="Malgun Gothic Semilight"/>
          <w:lang w:eastAsia="en-US"/>
        </w:rPr>
        <w:t>тощо</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дно</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чинного</w:t>
      </w:r>
      <w:r w:rsidRPr="008779CC">
        <w:rPr>
          <w:lang w:eastAsia="en-US"/>
        </w:rPr>
        <w:t xml:space="preserve"> </w:t>
      </w:r>
      <w:r w:rsidRPr="008779CC">
        <w:rPr>
          <w:rFonts w:eastAsia="Malgun Gothic Semilight"/>
          <w:lang w:eastAsia="en-US"/>
        </w:rPr>
        <w:t>законодавства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захисник</w:t>
      </w:r>
      <w:r w:rsidRPr="008779CC">
        <w:rPr>
          <w:lang w:eastAsia="en-US"/>
        </w:rPr>
        <w:t xml:space="preserve"> </w:t>
      </w:r>
      <w:r w:rsidRPr="008779CC">
        <w:rPr>
          <w:rFonts w:eastAsia="Malgun Gothic Semilight"/>
          <w:lang w:eastAsia="en-US"/>
        </w:rPr>
        <w:t>обвинуваченого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w:t>
      </w:r>
      <w:r w:rsidRPr="008779CC">
        <w:rPr>
          <w:lang w:eastAsia="en-US"/>
        </w:rPr>
        <w:t>і</w:t>
      </w:r>
      <w:r w:rsidRPr="008779CC">
        <w:rPr>
          <w:rFonts w:eastAsia="Malgun Gothic Semilight"/>
          <w:lang w:eastAsia="en-US"/>
        </w:rPr>
        <w:t>домост</w:t>
      </w:r>
      <w:r w:rsidRPr="008779CC">
        <w:rPr>
          <w:lang w:eastAsia="en-US"/>
        </w:rPr>
        <w:t xml:space="preserve">і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негласних</w:t>
      </w:r>
      <w:r w:rsidRPr="008779CC">
        <w:rPr>
          <w:lang w:eastAsia="en-US"/>
        </w:rPr>
        <w:t xml:space="preserve"> </w:t>
      </w:r>
      <w:r w:rsidRPr="008779CC">
        <w:rPr>
          <w:rFonts w:eastAsia="Malgun Gothic Semilight"/>
          <w:lang w:eastAsia="en-US"/>
        </w:rPr>
        <w:t>сл</w:t>
      </w:r>
      <w:r w:rsidRPr="008779CC">
        <w:rPr>
          <w:lang w:eastAsia="en-US"/>
        </w:rPr>
        <w:t>і</w:t>
      </w:r>
      <w:r w:rsidRPr="008779CC">
        <w:rPr>
          <w:rFonts w:eastAsia="Malgun Gothic Semilight"/>
          <w:lang w:eastAsia="en-US"/>
        </w:rPr>
        <w:t>дчих</w:t>
      </w:r>
      <w:r w:rsidRPr="008779CC">
        <w:rPr>
          <w:lang w:eastAsia="en-US"/>
        </w:rPr>
        <w:t xml:space="preserve"> </w:t>
      </w:r>
      <w:r w:rsidRPr="008779CC">
        <w:rPr>
          <w:rFonts w:eastAsia="Malgun Gothic Semilight"/>
          <w:lang w:eastAsia="en-US"/>
        </w:rPr>
        <w:t>д</w:t>
      </w:r>
      <w:r w:rsidRPr="008779CC">
        <w:rPr>
          <w:lang w:eastAsia="en-US"/>
        </w:rPr>
        <w:t>і</w:t>
      </w:r>
      <w:r w:rsidRPr="008779CC">
        <w:rPr>
          <w:rFonts w:eastAsia="Malgun Gothic Semilight"/>
          <w:lang w:eastAsia="en-US"/>
        </w:rPr>
        <w:t>й</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w:t>
      </w:r>
      <w:r w:rsidRPr="008779CC">
        <w:rPr>
          <w:lang w:eastAsia="en-US"/>
        </w:rPr>
        <w:t>і</w:t>
      </w:r>
      <w:r w:rsidRPr="008779CC">
        <w:rPr>
          <w:rFonts w:eastAsia="Malgun Gothic Semilight"/>
          <w:lang w:eastAsia="en-US"/>
        </w:rPr>
        <w:t>домост</w:t>
      </w:r>
      <w:r w:rsidRPr="008779CC">
        <w:rPr>
          <w:lang w:eastAsia="en-US"/>
        </w:rPr>
        <w:t xml:space="preserve">і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обшуку</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цього</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задоволення</w:t>
      </w:r>
      <w:r w:rsidRPr="008779CC">
        <w:rPr>
          <w:lang w:eastAsia="en-US"/>
        </w:rPr>
        <w:t xml:space="preserve"> </w:t>
      </w: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клопотання</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цих</w:t>
      </w:r>
      <w:r w:rsidRPr="008779CC">
        <w:rPr>
          <w:lang w:eastAsia="en-US"/>
        </w:rPr>
        <w:t xml:space="preserve"> </w:t>
      </w:r>
      <w:r w:rsidRPr="008779CC">
        <w:rPr>
          <w:rFonts w:eastAsia="Malgun Gothic Semilight"/>
          <w:lang w:eastAsia="en-US"/>
        </w:rPr>
        <w:t>питань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постановлення</w:t>
      </w:r>
      <w:r w:rsidRPr="008779CC">
        <w:rPr>
          <w:lang w:eastAsia="en-US"/>
        </w:rPr>
        <w:t xml:space="preserve"> </w:t>
      </w:r>
      <w:r w:rsidRPr="008779CC">
        <w:rPr>
          <w:rFonts w:eastAsia="Malgun Gothic Semilight"/>
          <w:lang w:eastAsia="en-US"/>
        </w:rPr>
        <w:t>ухвали</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задов</w:t>
      </w:r>
      <w:r w:rsidRPr="008779CC">
        <w:rPr>
          <w:lang w:eastAsia="en-US"/>
        </w:rPr>
        <w:t>олення слі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суддею</w:t>
      </w:r>
      <w:r w:rsidRPr="008779CC">
        <w:rPr>
          <w:lang w:eastAsia="en-US"/>
        </w:rPr>
        <w:t xml:space="preserve"> </w:t>
      </w:r>
      <w:r w:rsidRPr="008779CC">
        <w:rPr>
          <w:rFonts w:eastAsia="Malgun Gothic Semilight"/>
          <w:lang w:eastAsia="en-US"/>
        </w:rPr>
        <w:t>клопотання</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цих</w:t>
      </w:r>
      <w:r w:rsidRPr="008779CC">
        <w:rPr>
          <w:lang w:eastAsia="en-US"/>
        </w:rPr>
        <w:t xml:space="preserve"> </w:t>
      </w:r>
      <w:r w:rsidRPr="008779CC">
        <w:rPr>
          <w:rFonts w:eastAsia="Malgun Gothic Semilight"/>
          <w:lang w:eastAsia="en-US"/>
        </w:rPr>
        <w:t>питань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w:t>
      </w:r>
      <w:r w:rsidRPr="008779CC">
        <w:rPr>
          <w:lang w:eastAsia="en-US"/>
        </w:rPr>
        <w:t>менту винесення прокурором або слі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дно</w:t>
      </w:r>
      <w:r w:rsidRPr="008779CC">
        <w:rPr>
          <w:lang w:eastAsia="en-US"/>
        </w:rPr>
        <w:t xml:space="preserve">ї </w:t>
      </w:r>
      <w:r w:rsidRPr="008779CC">
        <w:rPr>
          <w:rFonts w:eastAsia="Malgun Gothic Semilight"/>
          <w:lang w:eastAsia="en-US"/>
        </w:rPr>
        <w:t>постанови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вчинення</w:t>
      </w:r>
      <w:r w:rsidRPr="008779CC">
        <w:rPr>
          <w:lang w:eastAsia="en-US"/>
        </w:rPr>
        <w:t xml:space="preserve"> </w:t>
      </w:r>
      <w:r w:rsidRPr="008779CC">
        <w:rPr>
          <w:rFonts w:eastAsia="Malgun Gothic Semilight"/>
          <w:lang w:eastAsia="en-US"/>
        </w:rPr>
        <w:t>процесуально</w:t>
      </w:r>
      <w:r w:rsidRPr="008779CC">
        <w:rPr>
          <w:lang w:eastAsia="en-US"/>
        </w:rPr>
        <w:t xml:space="preserve">ї </w:t>
      </w:r>
      <w:r w:rsidRPr="008779CC">
        <w:rPr>
          <w:rFonts w:eastAsia="Malgun Gothic Semilight"/>
          <w:lang w:eastAsia="en-US"/>
        </w:rPr>
        <w:t>д</w:t>
      </w:r>
      <w:r w:rsidRPr="008779CC">
        <w:rPr>
          <w:lang w:eastAsia="en-US"/>
        </w:rPr>
        <w:t>ії.</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упродовж</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надходження</w:t>
      </w:r>
      <w:r w:rsidRPr="008779CC">
        <w:rPr>
          <w:lang w:eastAsia="en-US"/>
        </w:rPr>
        <w:t xml:space="preserve"> і</w:t>
      </w:r>
      <w:r w:rsidRPr="008779CC">
        <w:rPr>
          <w:rFonts w:eastAsia="Malgun Gothic Semilight"/>
          <w:lang w:eastAsia="en-US"/>
        </w:rPr>
        <w:t>з</w:t>
      </w:r>
      <w:r w:rsidRPr="008779CC">
        <w:rPr>
          <w:lang w:eastAsia="en-US"/>
        </w:rPr>
        <w:t xml:space="preserve"> </w:t>
      </w:r>
      <w:r w:rsidRPr="008779CC">
        <w:rPr>
          <w:rFonts w:eastAsia="Malgun Gothic Semilight"/>
          <w:lang w:eastAsia="en-US"/>
        </w:rPr>
        <w:t>суду</w:t>
      </w:r>
      <w:r w:rsidRPr="008779CC">
        <w:rPr>
          <w:lang w:eastAsia="en-US"/>
        </w:rPr>
        <w:t xml:space="preserve"> </w:t>
      </w:r>
      <w:r w:rsidRPr="008779CC">
        <w:rPr>
          <w:rFonts w:eastAsia="Malgun Gothic Semilight"/>
          <w:lang w:eastAsia="en-US"/>
        </w:rPr>
        <w:t>матер</w:t>
      </w:r>
      <w:r w:rsidRPr="008779CC">
        <w:rPr>
          <w:lang w:eastAsia="en-US"/>
        </w:rPr>
        <w:t>і</w:t>
      </w:r>
      <w:r w:rsidRPr="008779CC">
        <w:rPr>
          <w:rFonts w:eastAsia="Malgun Gothic Semilight"/>
          <w:lang w:eastAsia="en-US"/>
        </w:rPr>
        <w:t>ал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прокурора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упродовж</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надходження</w:t>
      </w:r>
      <w:r w:rsidRPr="008779CC">
        <w:rPr>
          <w:lang w:eastAsia="en-US"/>
        </w:rPr>
        <w:t xml:space="preserve"> і</w:t>
      </w:r>
      <w:r w:rsidRPr="008779CC">
        <w:rPr>
          <w:rFonts w:eastAsia="Malgun Gothic Semilight"/>
          <w:lang w:eastAsia="en-US"/>
        </w:rPr>
        <w:t>з</w:t>
      </w:r>
      <w:r w:rsidRPr="008779CC">
        <w:rPr>
          <w:lang w:eastAsia="en-US"/>
        </w:rPr>
        <w:t xml:space="preserve"> </w:t>
      </w:r>
      <w:r w:rsidRPr="008779CC">
        <w:rPr>
          <w:rFonts w:eastAsia="Malgun Gothic Semilight"/>
          <w:lang w:eastAsia="en-US"/>
        </w:rPr>
        <w:t>суду</w:t>
      </w:r>
      <w:r w:rsidRPr="008779CC">
        <w:rPr>
          <w:lang w:eastAsia="en-US"/>
        </w:rPr>
        <w:t xml:space="preserve"> </w:t>
      </w:r>
      <w:r w:rsidRPr="008779CC">
        <w:rPr>
          <w:rFonts w:eastAsia="Malgun Gothic Semilight"/>
          <w:lang w:eastAsia="en-US"/>
        </w:rPr>
        <w:t>матер</w:t>
      </w:r>
      <w:r w:rsidRPr="008779CC">
        <w:rPr>
          <w:lang w:eastAsia="en-US"/>
        </w:rPr>
        <w:t>і</w:t>
      </w:r>
      <w:r w:rsidRPr="008779CC">
        <w:rPr>
          <w:rFonts w:eastAsia="Malgun Gothic Semilight"/>
          <w:lang w:eastAsia="en-US"/>
        </w:rPr>
        <w:t>ал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прокурора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витяг</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ре</w:t>
      </w:r>
      <w:r w:rsidRPr="008779CC">
        <w:rPr>
          <w:lang w:eastAsia="en-US"/>
        </w:rPr>
        <w:t>є</w:t>
      </w:r>
      <w:r w:rsidRPr="008779CC">
        <w:rPr>
          <w:rFonts w:eastAsia="Malgun Gothic Semilight"/>
          <w:lang w:eastAsia="en-US"/>
        </w:rPr>
        <w:t>стратори</w:t>
      </w:r>
      <w:r w:rsidRPr="008779CC">
        <w:rPr>
          <w:lang w:eastAsia="en-US"/>
        </w:rPr>
        <w:t xml:space="preserve">, </w:t>
      </w:r>
      <w:r w:rsidRPr="008779CC">
        <w:rPr>
          <w:rFonts w:eastAsia="Malgun Gothic Semilight"/>
          <w:lang w:eastAsia="en-US"/>
        </w:rPr>
        <w:t>уповноважен</w:t>
      </w:r>
      <w:r w:rsidRPr="008779CC">
        <w:rPr>
          <w:lang w:eastAsia="en-US"/>
        </w:rPr>
        <w:t xml:space="preserve">і </w:t>
      </w:r>
      <w:r w:rsidRPr="008779CC">
        <w:rPr>
          <w:rFonts w:eastAsia="Malgun Gothic Semilight"/>
          <w:lang w:eastAsia="en-US"/>
        </w:rPr>
        <w:t>на</w:t>
      </w:r>
      <w:r w:rsidRPr="008779CC">
        <w:rPr>
          <w:lang w:eastAsia="en-US"/>
        </w:rPr>
        <w:t xml:space="preserve"> </w:t>
      </w:r>
      <w:r w:rsidRPr="008779CC">
        <w:rPr>
          <w:rFonts w:eastAsia="Malgun Gothic Semilight"/>
          <w:lang w:eastAsia="en-US"/>
        </w:rPr>
        <w:t>зд</w:t>
      </w:r>
      <w:r w:rsidRPr="008779CC">
        <w:rPr>
          <w:lang w:eastAsia="en-US"/>
        </w:rPr>
        <w:t>і</w:t>
      </w:r>
      <w:r w:rsidRPr="008779CC">
        <w:rPr>
          <w:rFonts w:eastAsia="Malgun Gothic Semilight"/>
          <w:lang w:eastAsia="en-US"/>
        </w:rPr>
        <w:t>йснення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нагляду</w:t>
      </w:r>
      <w:r w:rsidRPr="008779CC">
        <w:rPr>
          <w:lang w:eastAsia="en-US"/>
        </w:rPr>
        <w:t xml:space="preserve"> </w:t>
      </w:r>
      <w:r w:rsidRPr="008779CC">
        <w:rPr>
          <w:rFonts w:eastAsia="Malgun Gothic Semilight"/>
          <w:lang w:eastAsia="en-US"/>
        </w:rPr>
        <w:t>за</w:t>
      </w:r>
      <w:r w:rsidRPr="008779CC">
        <w:rPr>
          <w:lang w:eastAsia="en-US"/>
        </w:rPr>
        <w:t xml:space="preserve"> додержанням законі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форм</w:t>
      </w:r>
      <w:r w:rsidRPr="008779CC">
        <w:rPr>
          <w:lang w:eastAsia="en-US"/>
        </w:rPr>
        <w:t xml:space="preserve">і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кер</w:t>
      </w:r>
      <w:r w:rsidRPr="008779CC">
        <w:rPr>
          <w:lang w:eastAsia="en-US"/>
        </w:rPr>
        <w:t>і</w:t>
      </w:r>
      <w:r w:rsidRPr="008779CC">
        <w:rPr>
          <w:rFonts w:eastAsia="Malgun Gothic Semilight"/>
          <w:lang w:eastAsia="en-US"/>
        </w:rPr>
        <w:t>вництва</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ньому</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lastRenderedPageBreak/>
        <w:t>пр</w:t>
      </w:r>
      <w:r w:rsidRPr="008779CC">
        <w:rPr>
          <w:lang w:eastAsia="en-US"/>
        </w:rPr>
        <w:t>о факт проведення слі</w:t>
      </w:r>
      <w:r w:rsidRPr="008779CC">
        <w:rPr>
          <w:rFonts w:eastAsia="Malgun Gothic Semilight"/>
          <w:lang w:eastAsia="en-US"/>
        </w:rPr>
        <w:t>дчих</w:t>
      </w:r>
      <w:r w:rsidRPr="008779CC">
        <w:rPr>
          <w:lang w:eastAsia="en-US"/>
        </w:rPr>
        <w:t xml:space="preserve"> (</w:t>
      </w:r>
      <w:r w:rsidRPr="008779CC">
        <w:rPr>
          <w:rFonts w:eastAsia="Malgun Gothic Semilight"/>
          <w:lang w:eastAsia="en-US"/>
        </w:rPr>
        <w:t>розшукових</w:t>
      </w:r>
      <w:r w:rsidRPr="008779CC">
        <w:rPr>
          <w:lang w:eastAsia="en-US"/>
        </w:rPr>
        <w:t xml:space="preserve">) </w:t>
      </w:r>
      <w:r w:rsidRPr="008779CC">
        <w:rPr>
          <w:rFonts w:eastAsia="Malgun Gothic Semilight"/>
          <w:lang w:eastAsia="en-US"/>
        </w:rPr>
        <w:t>д</w:t>
      </w:r>
      <w:r w:rsidRPr="008779CC">
        <w:rPr>
          <w:lang w:eastAsia="en-US"/>
        </w:rPr>
        <w:t>і</w:t>
      </w:r>
      <w:r w:rsidRPr="008779CC">
        <w:rPr>
          <w:rFonts w:eastAsia="Malgun Gothic Semilight"/>
          <w:lang w:eastAsia="en-US"/>
        </w:rPr>
        <w:t>й</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 xml:space="preserve">і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прийн</w:t>
      </w:r>
      <w:r w:rsidRPr="008779CC">
        <w:rPr>
          <w:lang w:eastAsia="en-US"/>
        </w:rPr>
        <w:t>яття рі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проти</w:t>
      </w:r>
      <w:r w:rsidRPr="008779CC">
        <w:rPr>
          <w:lang w:eastAsia="en-US"/>
        </w:rPr>
        <w:t xml:space="preserve"> </w:t>
      </w:r>
      <w:r w:rsidRPr="008779CC">
        <w:rPr>
          <w:rFonts w:eastAsia="Malgun Gothic Semilight"/>
          <w:lang w:eastAsia="en-US"/>
        </w:rPr>
        <w:t>основ</w:t>
      </w:r>
      <w:r w:rsidRPr="008779CC">
        <w:rPr>
          <w:lang w:eastAsia="en-US"/>
        </w:rPr>
        <w:t xml:space="preserve"> </w:t>
      </w:r>
      <w:r w:rsidRPr="008779CC">
        <w:rPr>
          <w:rFonts w:eastAsia="Malgun Gothic Semilight"/>
          <w:lang w:eastAsia="en-US"/>
        </w:rPr>
        <w:t>нац</w:t>
      </w:r>
      <w:r w:rsidRPr="008779CC">
        <w:rPr>
          <w:lang w:eastAsia="en-US"/>
        </w:rPr>
        <w:t>і</w:t>
      </w:r>
      <w:r w:rsidRPr="008779CC">
        <w:rPr>
          <w:rFonts w:eastAsia="Malgun Gothic Semilight"/>
          <w:lang w:eastAsia="en-US"/>
        </w:rPr>
        <w:t>онально</w:t>
      </w:r>
      <w:r w:rsidRPr="008779CC">
        <w:rPr>
          <w:lang w:eastAsia="en-US"/>
        </w:rPr>
        <w:t xml:space="preserve">ї </w:t>
      </w:r>
      <w:r w:rsidRPr="008779CC">
        <w:rPr>
          <w:rFonts w:eastAsia="Malgun Gothic Semilight"/>
          <w:lang w:eastAsia="en-US"/>
        </w:rPr>
        <w:t>безпеки</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00375AA9" w:rsidRPr="008779CC">
        <w:rPr>
          <w:lang w:eastAsia="en-US"/>
        </w:rPr>
        <w:t xml:space="preserve">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проти</w:t>
      </w:r>
      <w:r w:rsidRPr="008779CC">
        <w:rPr>
          <w:lang w:eastAsia="en-US"/>
        </w:rPr>
        <w:t xml:space="preserve"> </w:t>
      </w:r>
      <w:r w:rsidRPr="008779CC">
        <w:rPr>
          <w:rFonts w:eastAsia="Malgun Gothic Semilight"/>
          <w:lang w:eastAsia="en-US"/>
        </w:rPr>
        <w:t>власност</w:t>
      </w:r>
      <w:r w:rsidRPr="008779CC">
        <w:rPr>
          <w:lang w:eastAsia="en-US"/>
        </w:rPr>
        <w:t>і (</w:t>
      </w:r>
      <w:r w:rsidRPr="008779CC">
        <w:rPr>
          <w:rFonts w:eastAsia="Malgun Gothic Semilight"/>
          <w:lang w:eastAsia="en-US"/>
        </w:rPr>
        <w:t>крад</w:t>
      </w:r>
      <w:r w:rsidRPr="008779CC">
        <w:rPr>
          <w:lang w:eastAsia="en-US"/>
        </w:rPr>
        <w:t>і</w:t>
      </w:r>
      <w:r w:rsidRPr="008779CC">
        <w:rPr>
          <w:rFonts w:eastAsia="Malgun Gothic Semilight"/>
          <w:lang w:eastAsia="en-US"/>
        </w:rPr>
        <w:t>жка</w:t>
      </w:r>
      <w:r w:rsidRPr="008779CC">
        <w:rPr>
          <w:lang w:eastAsia="en-US"/>
        </w:rPr>
        <w:t xml:space="preserve">, </w:t>
      </w:r>
      <w:r w:rsidRPr="008779CC">
        <w:rPr>
          <w:rFonts w:eastAsia="Malgun Gothic Semilight"/>
          <w:lang w:eastAsia="en-US"/>
        </w:rPr>
        <w:t>розб</w:t>
      </w:r>
      <w:r w:rsidRPr="008779CC">
        <w:rPr>
          <w:lang w:eastAsia="en-US"/>
        </w:rPr>
        <w:t>і</w:t>
      </w:r>
      <w:r w:rsidRPr="008779CC">
        <w:rPr>
          <w:rFonts w:eastAsia="Malgun Gothic Semilight"/>
          <w:lang w:eastAsia="en-US"/>
        </w:rPr>
        <w:t>й</w:t>
      </w:r>
      <w:r w:rsidRPr="008779CC">
        <w:rPr>
          <w:lang w:eastAsia="en-US"/>
        </w:rPr>
        <w:t xml:space="preserve">, </w:t>
      </w:r>
      <w:r w:rsidRPr="008779CC">
        <w:rPr>
          <w:rFonts w:eastAsia="Malgun Gothic Semilight"/>
          <w:lang w:eastAsia="en-US"/>
        </w:rPr>
        <w:t>шахрайство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щодо</w:t>
      </w:r>
      <w:r w:rsidRPr="008779CC">
        <w:rPr>
          <w:lang w:eastAsia="en-US"/>
        </w:rPr>
        <w:t xml:space="preserve"> </w:t>
      </w:r>
      <w:r w:rsidRPr="008779CC">
        <w:rPr>
          <w:rFonts w:eastAsia="Malgun Gothic Semilight"/>
          <w:lang w:eastAsia="en-US"/>
        </w:rPr>
        <w:t>незаконного</w:t>
      </w:r>
      <w:r w:rsidRPr="008779CC">
        <w:rPr>
          <w:lang w:eastAsia="en-US"/>
        </w:rPr>
        <w:t xml:space="preserve"> </w:t>
      </w:r>
      <w:r w:rsidRPr="008779CC">
        <w:rPr>
          <w:rFonts w:eastAsia="Malgun Gothic Semilight"/>
          <w:lang w:eastAsia="en-US"/>
        </w:rPr>
        <w:t>зайняття</w:t>
      </w:r>
      <w:r w:rsidRPr="008779CC">
        <w:rPr>
          <w:lang w:eastAsia="en-US"/>
        </w:rPr>
        <w:t xml:space="preserve"> </w:t>
      </w:r>
      <w:r w:rsidRPr="008779CC">
        <w:rPr>
          <w:rFonts w:eastAsia="Malgun Gothic Semilight"/>
          <w:lang w:eastAsia="en-US"/>
        </w:rPr>
        <w:t>гральним</w:t>
      </w:r>
      <w:r w:rsidRPr="008779CC">
        <w:rPr>
          <w:lang w:eastAsia="en-US"/>
        </w:rPr>
        <w:t xml:space="preserve"> </w:t>
      </w:r>
      <w:r w:rsidRPr="008779CC">
        <w:rPr>
          <w:rFonts w:eastAsia="Malgun Gothic Semilight"/>
          <w:lang w:eastAsia="en-US"/>
        </w:rPr>
        <w:t>б</w:t>
      </w:r>
      <w:r w:rsidRPr="008779CC">
        <w:rPr>
          <w:lang w:eastAsia="en-US"/>
        </w:rPr>
        <w:t>і</w:t>
      </w:r>
      <w:r w:rsidRPr="008779CC">
        <w:rPr>
          <w:rFonts w:eastAsia="Malgun Gothic Semilight"/>
          <w:lang w:eastAsia="en-US"/>
        </w:rPr>
        <w:t>знесом</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особі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 xml:space="preserve">і </w:t>
      </w:r>
      <w:r w:rsidRPr="008779CC">
        <w:rPr>
          <w:rFonts w:eastAsia="Malgun Gothic Semilight"/>
          <w:lang w:eastAsia="en-US"/>
        </w:rPr>
        <w:t>або</w:t>
      </w:r>
      <w:r w:rsidRPr="008779CC">
        <w:rPr>
          <w:lang w:eastAsia="en-US"/>
        </w:rPr>
        <w:t xml:space="preserve"> прийняття рі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 xml:space="preserve">і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код</w:t>
      </w:r>
      <w:r w:rsidRPr="008779CC">
        <w:rPr>
          <w:lang w:eastAsia="en-US"/>
        </w:rPr>
        <w:t xml:space="preserve"> </w:t>
      </w:r>
      <w:r w:rsidRPr="008779CC">
        <w:rPr>
          <w:rFonts w:eastAsia="Malgun Gothic Semilight"/>
          <w:lang w:eastAsia="en-US"/>
        </w:rPr>
        <w:t>органу</w:t>
      </w:r>
      <w:r w:rsidRPr="008779CC">
        <w:rPr>
          <w:lang w:eastAsia="en-US"/>
        </w:rPr>
        <w:t xml:space="preserve">, </w:t>
      </w:r>
      <w:r w:rsidRPr="008779CC">
        <w:rPr>
          <w:rFonts w:eastAsia="Malgun Gothic Semilight"/>
          <w:lang w:eastAsia="en-US"/>
        </w:rPr>
        <w:t>який</w:t>
      </w:r>
      <w:r w:rsidRPr="008779CC">
        <w:rPr>
          <w:lang w:eastAsia="en-US"/>
        </w:rPr>
        <w:t xml:space="preserve"> </w:t>
      </w:r>
      <w:r w:rsidRPr="008779CC">
        <w:rPr>
          <w:rFonts w:eastAsia="Malgun Gothic Semilight"/>
          <w:lang w:eastAsia="en-US"/>
        </w:rPr>
        <w:t>розпочав</w:t>
      </w:r>
      <w:r w:rsidRPr="008779CC">
        <w:rPr>
          <w:lang w:eastAsia="en-US"/>
        </w:rPr>
        <w:t xml:space="preserve"> </w:t>
      </w:r>
      <w:r w:rsidRPr="008779CC">
        <w:rPr>
          <w:rFonts w:eastAsia="Malgun Gothic Semilight"/>
          <w:lang w:eastAsia="en-US"/>
        </w:rPr>
        <w:t>досудове</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к</w:t>
      </w:r>
      <w:r w:rsidRPr="008779CC">
        <w:rPr>
          <w:lang w:eastAsia="en-US"/>
        </w:rPr>
        <w:t xml:space="preserve">, </w:t>
      </w:r>
      <w:r w:rsidRPr="008779CC">
        <w:rPr>
          <w:rFonts w:eastAsia="Malgun Gothic Semilight"/>
          <w:lang w:eastAsia="en-US"/>
        </w:rPr>
        <w:t>код</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домства</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територ</w:t>
      </w:r>
      <w:r w:rsidRPr="008779CC">
        <w:rPr>
          <w:lang w:eastAsia="en-US"/>
        </w:rPr>
        <w:t>і</w:t>
      </w:r>
      <w:r w:rsidRPr="008779CC">
        <w:rPr>
          <w:rFonts w:eastAsia="Malgun Gothic Semilight"/>
          <w:lang w:eastAsia="en-US"/>
        </w:rPr>
        <w:t>ального</w:t>
      </w:r>
      <w:r w:rsidRPr="008779CC">
        <w:rPr>
          <w:lang w:eastAsia="en-US"/>
        </w:rPr>
        <w:t xml:space="preserve"> </w:t>
      </w:r>
      <w:r w:rsidRPr="008779CC">
        <w:rPr>
          <w:rFonts w:eastAsia="Malgun Gothic Semilight"/>
          <w:lang w:eastAsia="en-US"/>
        </w:rPr>
        <w:t>органу</w:t>
      </w:r>
      <w:r w:rsidRPr="008779CC">
        <w:rPr>
          <w:lang w:eastAsia="en-US"/>
        </w:rPr>
        <w:t xml:space="preserve">, </w:t>
      </w:r>
      <w:r w:rsidRPr="008779CC">
        <w:rPr>
          <w:rFonts w:eastAsia="Malgun Gothic Semilight"/>
          <w:lang w:eastAsia="en-US"/>
        </w:rPr>
        <w:t>номер</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провадження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за</w:t>
      </w:r>
      <w:r w:rsidRPr="008779CC">
        <w:rPr>
          <w:lang w:eastAsia="en-US"/>
        </w:rPr>
        <w:t xml:space="preserve"> </w:t>
      </w:r>
      <w:r w:rsidRPr="008779CC">
        <w:rPr>
          <w:rFonts w:eastAsia="Malgun Gothic Semilight"/>
          <w:lang w:eastAsia="en-US"/>
        </w:rPr>
        <w:t>кожним</w:t>
      </w:r>
      <w:r w:rsidRPr="008779CC">
        <w:rPr>
          <w:lang w:eastAsia="en-US"/>
        </w:rPr>
        <w:t xml:space="preserve"> </w:t>
      </w:r>
      <w:r w:rsidRPr="008779CC">
        <w:rPr>
          <w:rFonts w:eastAsia="Malgun Gothic Semilight"/>
          <w:lang w:eastAsia="en-US"/>
        </w:rPr>
        <w:t>правопорушенням</w:t>
      </w:r>
      <w:r w:rsidRPr="008779CC">
        <w:rPr>
          <w:lang w:eastAsia="en-US"/>
        </w:rPr>
        <w:t xml:space="preserve"> </w:t>
      </w:r>
      <w:r w:rsidRPr="008779CC">
        <w:rPr>
          <w:rFonts w:eastAsia="Malgun Gothic Semilight"/>
          <w:lang w:eastAsia="en-US"/>
        </w:rPr>
        <w:t>окремо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кер</w:t>
      </w:r>
      <w:r w:rsidRPr="008779CC">
        <w:rPr>
          <w:lang w:eastAsia="en-US"/>
        </w:rPr>
        <w:t>і</w:t>
      </w:r>
      <w:r w:rsidRPr="008779CC">
        <w:rPr>
          <w:rFonts w:eastAsia="Malgun Gothic Semilight"/>
          <w:lang w:eastAsia="en-US"/>
        </w:rPr>
        <w:t>вником</w:t>
      </w:r>
      <w:r w:rsidRPr="008779CC">
        <w:rPr>
          <w:lang w:eastAsia="en-US"/>
        </w:rPr>
        <w:t xml:space="preserve"> прокуратури, прокурором приймає</w:t>
      </w:r>
      <w:r w:rsidRPr="008779CC">
        <w:rPr>
          <w:rFonts w:eastAsia="Malgun Gothic Semilight"/>
          <w:lang w:eastAsia="en-US"/>
        </w:rPr>
        <w:t>ться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об’</w:t>
      </w:r>
      <w:r w:rsidRPr="008779CC">
        <w:rPr>
          <w:lang w:eastAsia="en-US"/>
        </w:rPr>
        <w:t>є</w:t>
      </w:r>
      <w:r w:rsidRPr="008779CC">
        <w:rPr>
          <w:rFonts w:eastAsia="Malgun Gothic Semilight"/>
          <w:lang w:eastAsia="en-US"/>
        </w:rPr>
        <w:t>днання</w:t>
      </w:r>
      <w:r w:rsidRPr="008779CC">
        <w:rPr>
          <w:lang w:eastAsia="en-US"/>
        </w:rPr>
        <w:t xml:space="preserve"> </w:t>
      </w:r>
      <w:r w:rsidRPr="008779CC">
        <w:rPr>
          <w:rFonts w:eastAsia="Malgun Gothic Semilight"/>
          <w:lang w:eastAsia="en-US"/>
        </w:rPr>
        <w:t>таких</w:t>
      </w:r>
      <w:r w:rsidRPr="008779CC">
        <w:rPr>
          <w:lang w:eastAsia="en-US"/>
        </w:rPr>
        <w:t xml:space="preserve"> </w:t>
      </w:r>
      <w:r w:rsidRPr="008779CC">
        <w:rPr>
          <w:rFonts w:eastAsia="Malgun Gothic Semilight"/>
          <w:lang w:eastAsia="en-US"/>
        </w:rPr>
        <w:t>матер</w:t>
      </w:r>
      <w:r w:rsidRPr="008779CC">
        <w:rPr>
          <w:lang w:eastAsia="en-US"/>
        </w:rPr>
        <w:t>і</w:t>
      </w:r>
      <w:r w:rsidRPr="008779CC">
        <w:rPr>
          <w:rFonts w:eastAsia="Malgun Gothic Semilight"/>
          <w:lang w:eastAsia="en-US"/>
        </w:rPr>
        <w:t>ал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в</w:t>
      </w:r>
      <w:r w:rsidRPr="008779CC">
        <w:rPr>
          <w:lang w:eastAsia="en-US"/>
        </w:rPr>
        <w:t xml:space="preserve"> </w:t>
      </w:r>
      <w:r w:rsidRPr="008779CC">
        <w:rPr>
          <w:rFonts w:eastAsia="Malgun Gothic Semilight"/>
          <w:lang w:eastAsia="en-US"/>
        </w:rPr>
        <w:t>одне</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сля</w:t>
      </w:r>
      <w:r w:rsidRPr="008779CC">
        <w:rPr>
          <w:lang w:eastAsia="en-US"/>
        </w:rPr>
        <w:t xml:space="preserve"> </w:t>
      </w:r>
      <w:r w:rsidRPr="008779CC">
        <w:rPr>
          <w:rFonts w:eastAsia="Malgun Gothic Semilight"/>
          <w:lang w:eastAsia="en-US"/>
        </w:rPr>
        <w:t>чого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стратор</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допомогою</w:t>
      </w:r>
      <w:r w:rsidRPr="008779CC">
        <w:rPr>
          <w:lang w:eastAsia="en-US"/>
        </w:rPr>
        <w:t xml:space="preserve"> </w:t>
      </w:r>
      <w:r w:rsidRPr="008779CC">
        <w:rPr>
          <w:rFonts w:eastAsia="Malgun Gothic Semilight"/>
          <w:lang w:eastAsia="en-US"/>
        </w:rPr>
        <w:t>функц</w:t>
      </w:r>
      <w:r w:rsidRPr="008779CC">
        <w:rPr>
          <w:lang w:eastAsia="en-US"/>
        </w:rPr>
        <w:t xml:space="preserve">ії </w:t>
      </w:r>
      <w:r w:rsidRPr="008779CC">
        <w:rPr>
          <w:rFonts w:eastAsia="Malgun Gothic Semilight"/>
          <w:lang w:eastAsia="en-US"/>
        </w:rPr>
        <w:t>присвою</w:t>
      </w:r>
      <w:r w:rsidRPr="008779CC">
        <w:rPr>
          <w:lang w:eastAsia="en-US"/>
        </w:rPr>
        <w:t xml:space="preserve">є </w:t>
      </w:r>
      <w:r w:rsidRPr="008779CC">
        <w:rPr>
          <w:rFonts w:eastAsia="Malgun Gothic Semilight"/>
          <w:lang w:eastAsia="en-US"/>
        </w:rPr>
        <w:t>одному</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правопорушень</w:t>
      </w:r>
      <w:r w:rsidRPr="008779CC">
        <w:rPr>
          <w:lang w:eastAsia="en-US"/>
        </w:rPr>
        <w:t xml:space="preserve"> </w:t>
      </w:r>
      <w:r w:rsidRPr="008779CC">
        <w:rPr>
          <w:rFonts w:eastAsia="Malgun Gothic Semilight"/>
          <w:lang w:eastAsia="en-US"/>
        </w:rPr>
        <w:t>статус</w:t>
      </w:r>
      <w:r w:rsidRPr="008779CC">
        <w:rPr>
          <w:lang w:eastAsia="en-US"/>
        </w:rPr>
        <w:t xml:space="preserve"> </w:t>
      </w:r>
      <w:r w:rsidRPr="008779CC">
        <w:rPr>
          <w:rFonts w:eastAsia="Malgun Gothic Semilight"/>
          <w:lang w:eastAsia="en-US"/>
        </w:rPr>
        <w:t>«дубл</w:t>
      </w:r>
      <w:r w:rsidRPr="008779CC">
        <w:rPr>
          <w:lang w:eastAsia="en-US"/>
        </w:rPr>
        <w:t>і</w:t>
      </w:r>
      <w:r w:rsidRPr="008779CC">
        <w:rPr>
          <w:rFonts w:eastAsia="Malgun Gothic Semilight"/>
          <w:lang w:eastAsia="en-US"/>
        </w:rPr>
        <w:t>кат»</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який</w:t>
      </w:r>
      <w:r w:rsidRPr="008779CC">
        <w:rPr>
          <w:lang w:eastAsia="en-US"/>
        </w:rPr>
        <w:t xml:space="preserve"> </w:t>
      </w:r>
      <w:r w:rsidRPr="008779CC">
        <w:rPr>
          <w:rFonts w:eastAsia="Malgun Gothic Semilight"/>
          <w:lang w:eastAsia="en-US"/>
        </w:rPr>
        <w:t>зд</w:t>
      </w:r>
      <w:r w:rsidRPr="008779CC">
        <w:rPr>
          <w:lang w:eastAsia="en-US"/>
        </w:rPr>
        <w:t>і</w:t>
      </w:r>
      <w:r w:rsidRPr="008779CC">
        <w:rPr>
          <w:rFonts w:eastAsia="Malgun Gothic Semilight"/>
          <w:lang w:eastAsia="en-US"/>
        </w:rPr>
        <w:t>йсню</w:t>
      </w:r>
      <w:r w:rsidRPr="008779CC">
        <w:rPr>
          <w:lang w:eastAsia="en-US"/>
        </w:rPr>
        <w:t xml:space="preserve">є </w:t>
      </w:r>
      <w:r w:rsidRPr="008779CC">
        <w:rPr>
          <w:rFonts w:eastAsia="Malgun Gothic Semilight"/>
          <w:lang w:eastAsia="en-US"/>
        </w:rPr>
        <w:t>нагляд</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додержанням</w:t>
      </w:r>
      <w:r w:rsidRPr="008779CC">
        <w:rPr>
          <w:lang w:eastAsia="en-US"/>
        </w:rPr>
        <w:t xml:space="preserve"> </w:t>
      </w:r>
      <w:r w:rsidRPr="008779CC">
        <w:rPr>
          <w:rFonts w:eastAsia="Malgun Gothic Semilight"/>
          <w:lang w:eastAsia="en-US"/>
        </w:rPr>
        <w:t>закон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форм</w:t>
      </w:r>
      <w:r w:rsidRPr="008779CC">
        <w:rPr>
          <w:lang w:eastAsia="en-US"/>
        </w:rPr>
        <w:t xml:space="preserve">і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кер</w:t>
      </w:r>
      <w:r w:rsidRPr="008779CC">
        <w:rPr>
          <w:lang w:eastAsia="en-US"/>
        </w:rPr>
        <w:t>і</w:t>
      </w:r>
      <w:r w:rsidRPr="008779CC">
        <w:rPr>
          <w:rFonts w:eastAsia="Malgun Gothic Semilight"/>
          <w:lang w:eastAsia="en-US"/>
        </w:rPr>
        <w:t>вництва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кодексу</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Закону</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запоб</w:t>
      </w:r>
      <w:r w:rsidRPr="008779CC">
        <w:rPr>
          <w:lang w:eastAsia="en-US"/>
        </w:rPr>
        <w:t>і</w:t>
      </w:r>
      <w:r w:rsidRPr="008779CC">
        <w:rPr>
          <w:rFonts w:eastAsia="Malgun Gothic Semilight"/>
          <w:lang w:eastAsia="en-US"/>
        </w:rPr>
        <w:t>гання</w:t>
      </w:r>
      <w:r w:rsidRPr="008779CC">
        <w:rPr>
          <w:lang w:eastAsia="en-US"/>
        </w:rPr>
        <w:t xml:space="preserve"> </w:t>
      </w:r>
      <w:r w:rsidRPr="008779CC">
        <w:rPr>
          <w:rFonts w:eastAsia="Malgun Gothic Semilight"/>
          <w:lang w:eastAsia="en-US"/>
        </w:rPr>
        <w:t>корупц</w:t>
      </w:r>
      <w:r w:rsidRPr="008779CC">
        <w:rPr>
          <w:lang w:eastAsia="en-US"/>
        </w:rPr>
        <w:t>ії</w:t>
      </w:r>
      <w:r w:rsidRPr="008779CC">
        <w:rPr>
          <w:rFonts w:eastAsia="Malgun Gothic Semilight"/>
          <w:lang w:eastAsia="en-US"/>
        </w:rPr>
        <w:t>»</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вчинення</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правопорушення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 xml:space="preserve"> </w:t>
      </w:r>
      <w:r w:rsidRPr="008779CC">
        <w:rPr>
          <w:rFonts w:eastAsia="Malgun Gothic Semilight"/>
          <w:lang w:eastAsia="en-US"/>
        </w:rPr>
        <w:t>вживаються</w:t>
      </w:r>
      <w:r w:rsidRPr="008779CC">
        <w:rPr>
          <w:lang w:eastAsia="en-US"/>
        </w:rPr>
        <w:t xml:space="preserve"> </w:t>
      </w:r>
      <w:r w:rsidRPr="008779CC">
        <w:rPr>
          <w:rFonts w:eastAsia="Malgun Gothic Semilight"/>
          <w:lang w:eastAsia="en-US"/>
        </w:rPr>
        <w:t>заходи</w:t>
      </w:r>
      <w:r w:rsidRPr="008779CC">
        <w:rPr>
          <w:lang w:eastAsia="en-US"/>
        </w:rPr>
        <w:t xml:space="preserve"> </w:t>
      </w:r>
      <w:r w:rsidRPr="008779CC">
        <w:rPr>
          <w:rFonts w:eastAsia="Malgun Gothic Semilight"/>
          <w:lang w:eastAsia="en-US"/>
        </w:rPr>
        <w:t>щодо</w:t>
      </w:r>
      <w:r w:rsidRPr="008779CC">
        <w:rPr>
          <w:lang w:eastAsia="en-US"/>
        </w:rPr>
        <w:t xml:space="preserve"> </w:t>
      </w:r>
      <w:r w:rsidRPr="008779CC">
        <w:rPr>
          <w:rFonts w:eastAsia="Malgun Gothic Semilight"/>
          <w:lang w:eastAsia="en-US"/>
        </w:rPr>
        <w:t>блокуванн</w:t>
      </w:r>
      <w:r w:rsidRPr="008779CC">
        <w:rPr>
          <w:lang w:eastAsia="en-US"/>
        </w:rPr>
        <w:t>я електронного ключа.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прокурорами</w:t>
      </w:r>
      <w:r w:rsidRPr="008779CC">
        <w:rPr>
          <w:lang w:eastAsia="en-US"/>
        </w:rPr>
        <w:t xml:space="preserve">, </w:t>
      </w:r>
      <w:r w:rsidRPr="008779CC">
        <w:rPr>
          <w:rFonts w:eastAsia="Malgun Gothic Semilight"/>
          <w:lang w:eastAsia="en-US"/>
        </w:rPr>
        <w:t>як</w:t>
      </w:r>
      <w:r w:rsidRPr="008779CC">
        <w:rPr>
          <w:lang w:eastAsia="en-US"/>
        </w:rPr>
        <w:t xml:space="preserve">і </w:t>
      </w:r>
      <w:r w:rsidRPr="008779CC">
        <w:rPr>
          <w:rFonts w:eastAsia="Malgun Gothic Semilight"/>
          <w:lang w:eastAsia="en-US"/>
        </w:rPr>
        <w:t>зд</w:t>
      </w:r>
      <w:r w:rsidRPr="008779CC">
        <w:rPr>
          <w:lang w:eastAsia="en-US"/>
        </w:rPr>
        <w:t>і</w:t>
      </w:r>
      <w:r w:rsidRPr="008779CC">
        <w:rPr>
          <w:rFonts w:eastAsia="Malgun Gothic Semilight"/>
          <w:lang w:eastAsia="en-US"/>
        </w:rPr>
        <w:t>йснюють</w:t>
      </w:r>
      <w:r w:rsidRPr="008779CC">
        <w:rPr>
          <w:lang w:eastAsia="en-US"/>
        </w:rPr>
        <w:t xml:space="preserve"> </w:t>
      </w:r>
      <w:r w:rsidRPr="008779CC">
        <w:rPr>
          <w:rFonts w:eastAsia="Malgun Gothic Semilight"/>
          <w:lang w:eastAsia="en-US"/>
        </w:rPr>
        <w:t>нагляд</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додержанням</w:t>
      </w:r>
      <w:r w:rsidRPr="008779CC">
        <w:rPr>
          <w:lang w:eastAsia="en-US"/>
        </w:rPr>
        <w:t xml:space="preserve"> </w:t>
      </w:r>
      <w:r w:rsidRPr="008779CC">
        <w:rPr>
          <w:rFonts w:eastAsia="Malgun Gothic Semilight"/>
          <w:lang w:eastAsia="en-US"/>
        </w:rPr>
        <w:t>закон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форм</w:t>
      </w:r>
      <w:r w:rsidRPr="008779CC">
        <w:rPr>
          <w:lang w:eastAsia="en-US"/>
        </w:rPr>
        <w:t xml:space="preserve">і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кер</w:t>
      </w:r>
      <w:r w:rsidRPr="008779CC">
        <w:rPr>
          <w:lang w:eastAsia="en-US"/>
        </w:rPr>
        <w:t>і</w:t>
      </w:r>
      <w:r w:rsidRPr="008779CC">
        <w:rPr>
          <w:rFonts w:eastAsia="Malgun Gothic Semilight"/>
          <w:lang w:eastAsia="en-US"/>
        </w:rPr>
        <w:t>вництва</w:t>
      </w:r>
      <w:r w:rsidRPr="008779CC">
        <w:rPr>
          <w:lang w:eastAsia="en-US"/>
        </w:rPr>
        <w:t xml:space="preserve"> </w:t>
      </w:r>
      <w:r w:rsidRPr="008779CC">
        <w:rPr>
          <w:rFonts w:eastAsia="Malgun Gothic Semilight"/>
          <w:lang w:eastAsia="en-US"/>
        </w:rPr>
        <w:t>досудовим</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дуванням</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lastRenderedPageBreak/>
        <w:t>ре</w:t>
      </w:r>
      <w:r w:rsidRPr="008779CC">
        <w:rPr>
          <w:lang w:eastAsia="en-US"/>
        </w:rPr>
        <w:t>є</w:t>
      </w:r>
      <w:r w:rsidRPr="008779CC">
        <w:rPr>
          <w:rFonts w:eastAsia="Malgun Gothic Semilight"/>
          <w:lang w:eastAsia="en-US"/>
        </w:rPr>
        <w:t>стратор</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 xml:space="preserve">, </w:t>
      </w:r>
      <w:r w:rsidRPr="008779CC">
        <w:rPr>
          <w:rFonts w:eastAsia="Malgun Gothic Semilight"/>
          <w:lang w:eastAsia="en-US"/>
        </w:rPr>
        <w:t>але</w:t>
      </w:r>
      <w:r w:rsidRPr="008779CC">
        <w:rPr>
          <w:lang w:eastAsia="en-US"/>
        </w:rPr>
        <w:t xml:space="preserve"> </w:t>
      </w:r>
      <w:r w:rsidRPr="008779CC">
        <w:rPr>
          <w:rFonts w:eastAsia="Malgun Gothic Semilight"/>
          <w:lang w:eastAsia="en-US"/>
        </w:rPr>
        <w:t>не</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зн</w:t>
      </w:r>
      <w:r w:rsidRPr="008779CC">
        <w:rPr>
          <w:lang w:eastAsia="en-US"/>
        </w:rPr>
        <w:t>і</w:t>
      </w:r>
      <w:r w:rsidRPr="008779CC">
        <w:rPr>
          <w:rFonts w:eastAsia="Malgun Gothic Semilight"/>
          <w:lang w:eastAsia="en-US"/>
        </w:rPr>
        <w:t>ше</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сля</w:t>
      </w:r>
      <w:r w:rsidRPr="008779CC">
        <w:rPr>
          <w:lang w:eastAsia="en-US"/>
        </w:rPr>
        <w:t xml:space="preserve"> </w:t>
      </w:r>
      <w:r w:rsidRPr="008779CC">
        <w:rPr>
          <w:rFonts w:eastAsia="Malgun Gothic Semilight"/>
          <w:lang w:eastAsia="en-US"/>
        </w:rPr>
        <w:t>подання</w:t>
      </w:r>
      <w:r w:rsidRPr="008779CC">
        <w:rPr>
          <w:lang w:eastAsia="en-US"/>
        </w:rPr>
        <w:t xml:space="preserve"> </w:t>
      </w:r>
      <w:r w:rsidRPr="008779CC">
        <w:rPr>
          <w:rFonts w:eastAsia="Malgun Gothic Semilight"/>
          <w:lang w:eastAsia="en-US"/>
        </w:rPr>
        <w:t>заяви</w:t>
      </w:r>
      <w:r w:rsidRPr="008779CC">
        <w:rPr>
          <w:lang w:eastAsia="en-US"/>
        </w:rPr>
        <w:t xml:space="preserve">, </w:t>
      </w:r>
      <w:r w:rsidRPr="008779CC">
        <w:rPr>
          <w:rFonts w:eastAsia="Malgun Gothic Semilight"/>
          <w:lang w:eastAsia="en-US"/>
        </w:rPr>
        <w:t>пов</w:t>
      </w:r>
      <w:r w:rsidRPr="008779CC">
        <w:rPr>
          <w:lang w:eastAsia="en-US"/>
        </w:rPr>
        <w:t>і</w:t>
      </w:r>
      <w:r w:rsidRPr="008779CC">
        <w:rPr>
          <w:rFonts w:eastAsia="Malgun Gothic Semilight"/>
          <w:lang w:eastAsia="en-US"/>
        </w:rPr>
        <w:t>домлення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вчинене</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нальне</w:t>
      </w:r>
      <w:r w:rsidRPr="008779CC">
        <w:rPr>
          <w:lang w:eastAsia="en-US"/>
        </w:rPr>
        <w:t xml:space="preserve"> </w:t>
      </w:r>
      <w:r w:rsidRPr="008779CC">
        <w:rPr>
          <w:rFonts w:eastAsia="Malgun Gothic Semilight"/>
          <w:lang w:eastAsia="en-US"/>
        </w:rPr>
        <w:t>правопорушення</w:t>
      </w:r>
      <w:r w:rsidRPr="008779CC">
        <w:rPr>
          <w:lang w:eastAsia="en-US"/>
        </w:rPr>
        <w:t xml:space="preserve">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сля</w:t>
      </w:r>
      <w:r w:rsidRPr="008779CC">
        <w:rPr>
          <w:lang w:eastAsia="en-US"/>
        </w:rPr>
        <w:t xml:space="preserve"> </w:t>
      </w:r>
      <w:r w:rsidRPr="008779CC">
        <w:rPr>
          <w:rFonts w:eastAsia="Malgun Gothic Semilight"/>
          <w:lang w:eastAsia="en-US"/>
        </w:rPr>
        <w:t>самост</w:t>
      </w:r>
      <w:r w:rsidRPr="008779CC">
        <w:rPr>
          <w:lang w:eastAsia="en-US"/>
        </w:rPr>
        <w:t>і</w:t>
      </w:r>
      <w:r w:rsidRPr="008779CC">
        <w:rPr>
          <w:rFonts w:eastAsia="Malgun Gothic Semilight"/>
          <w:lang w:eastAsia="en-US"/>
        </w:rPr>
        <w:t>йного</w:t>
      </w:r>
      <w:r w:rsidRPr="008779CC">
        <w:rPr>
          <w:lang w:eastAsia="en-US"/>
        </w:rPr>
        <w:t xml:space="preserve"> </w:t>
      </w:r>
      <w:r w:rsidRPr="008779CC">
        <w:rPr>
          <w:rFonts w:eastAsia="Malgun Gothic Semilight"/>
          <w:lang w:eastAsia="en-US"/>
        </w:rPr>
        <w:t>виявлення</w:t>
      </w:r>
      <w:r w:rsidRPr="008779CC">
        <w:rPr>
          <w:lang w:eastAsia="en-US"/>
        </w:rPr>
        <w:t xml:space="preserve"> </w:t>
      </w:r>
      <w:r w:rsidRPr="008779CC">
        <w:rPr>
          <w:rFonts w:eastAsia="Malgun Gothic Semilight"/>
          <w:lang w:eastAsia="en-US"/>
        </w:rPr>
        <w:t>сл</w:t>
      </w:r>
      <w:r w:rsidRPr="008779CC">
        <w:rPr>
          <w:lang w:eastAsia="en-US"/>
        </w:rPr>
        <w:t>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будь</w:t>
      </w:r>
      <w:r w:rsidRPr="008779CC">
        <w:rPr>
          <w:lang w:eastAsia="en-US"/>
        </w:rPr>
        <w:t>-</w:t>
      </w:r>
      <w:r w:rsidRPr="008779CC">
        <w:rPr>
          <w:rFonts w:eastAsia="Malgun Gothic Semilight"/>
          <w:lang w:eastAsia="en-US"/>
        </w:rPr>
        <w:t>якого</w:t>
      </w:r>
      <w:r w:rsidRPr="008779CC">
        <w:rPr>
          <w:lang w:eastAsia="en-US"/>
        </w:rPr>
        <w:t xml:space="preserve"> </w:t>
      </w:r>
      <w:r w:rsidRPr="008779CC">
        <w:rPr>
          <w:rFonts w:eastAsia="Malgun Gothic Semilight"/>
          <w:lang w:eastAsia="en-US"/>
        </w:rPr>
        <w:t>джерела</w:t>
      </w:r>
      <w:r w:rsidRPr="008779CC">
        <w:rPr>
          <w:lang w:eastAsia="en-US"/>
        </w:rPr>
        <w:t xml:space="preserve"> </w:t>
      </w:r>
      <w:r w:rsidRPr="008779CC">
        <w:rPr>
          <w:rFonts w:eastAsia="Malgun Gothic Semilight"/>
          <w:lang w:eastAsia="en-US"/>
        </w:rPr>
        <w:t>обставин</w:t>
      </w:r>
      <w:r w:rsidRPr="008779CC">
        <w:rPr>
          <w:lang w:eastAsia="en-US"/>
        </w:rPr>
        <w:t xml:space="preserve">, </w:t>
      </w:r>
      <w:r w:rsidRPr="008779CC">
        <w:rPr>
          <w:rFonts w:eastAsia="Malgun Gothic Semilight"/>
          <w:lang w:eastAsia="en-US"/>
        </w:rPr>
        <w:t>що</w:t>
      </w:r>
      <w:r w:rsidRPr="008779CC">
        <w:rPr>
          <w:lang w:eastAsia="en-US"/>
        </w:rPr>
        <w:t xml:space="preserve"> </w:t>
      </w:r>
      <w:r w:rsidRPr="008779CC">
        <w:rPr>
          <w:rFonts w:eastAsia="Malgun Gothic Semilight"/>
          <w:lang w:eastAsia="en-US"/>
        </w:rPr>
        <w:t>можуть</w:t>
      </w:r>
      <w:r w:rsidRPr="008779CC">
        <w:rPr>
          <w:lang w:eastAsia="en-US"/>
        </w:rPr>
        <w:t xml:space="preserve"> </w:t>
      </w:r>
      <w:r w:rsidRPr="008779CC">
        <w:rPr>
          <w:rFonts w:eastAsia="Malgun Gothic Semilight"/>
          <w:lang w:eastAsia="en-US"/>
        </w:rPr>
        <w:t>св</w:t>
      </w:r>
      <w:r w:rsidRPr="008779CC">
        <w:rPr>
          <w:lang w:eastAsia="en-US"/>
        </w:rPr>
        <w:t>і</w:t>
      </w:r>
      <w:r w:rsidRPr="008779CC">
        <w:rPr>
          <w:rFonts w:eastAsia="Malgun Gothic Semilight"/>
          <w:lang w:eastAsia="en-US"/>
        </w:rPr>
        <w:t>дчити</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вчи</w:t>
      </w:r>
      <w:r w:rsidRPr="008779CC">
        <w:rPr>
          <w:lang w:eastAsia="en-US"/>
        </w:rPr>
        <w:t>нення кримі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правопорушення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через</w:t>
      </w:r>
      <w:r w:rsidRPr="008779CC">
        <w:rPr>
          <w:lang w:eastAsia="en-US"/>
        </w:rPr>
        <w:t xml:space="preserve"> 24 </w:t>
      </w:r>
      <w:r w:rsidRPr="008779CC">
        <w:rPr>
          <w:rFonts w:eastAsia="Malgun Gothic Semilight"/>
          <w:lang w:eastAsia="en-US"/>
        </w:rPr>
        <w:t>години</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внесення</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домостей</w:t>
      </w:r>
      <w:r w:rsidRPr="008779CC">
        <w:rPr>
          <w:lang w:eastAsia="en-US"/>
        </w:rPr>
        <w:t xml:space="preserve"> </w:t>
      </w:r>
      <w:r w:rsidRPr="008779CC">
        <w:rPr>
          <w:rFonts w:eastAsia="Malgun Gothic Semilight"/>
          <w:lang w:eastAsia="en-US"/>
        </w:rPr>
        <w:t>до</w:t>
      </w:r>
      <w:r w:rsidRPr="008779CC">
        <w:rPr>
          <w:lang w:eastAsia="en-US"/>
        </w:rPr>
        <w:t xml:space="preserve"> Є</w:t>
      </w:r>
      <w:r w:rsidRPr="008779CC">
        <w:rPr>
          <w:rFonts w:eastAsia="Malgun Gothic Semilight"/>
          <w:lang w:eastAsia="en-US"/>
        </w:rPr>
        <w:t>диного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 xml:space="preserve"> </w:t>
      </w:r>
      <w:r w:rsidRPr="008779CC">
        <w:rPr>
          <w:rFonts w:eastAsia="Malgun Gothic Semilight"/>
          <w:lang w:eastAsia="en-US"/>
        </w:rPr>
        <w:t>досудових</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внесення</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домостей</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нальне</w:t>
      </w:r>
      <w:r w:rsidRPr="008779CC">
        <w:rPr>
          <w:lang w:eastAsia="en-US"/>
        </w:rPr>
        <w:t xml:space="preserve"> </w:t>
      </w:r>
      <w:r w:rsidRPr="008779CC">
        <w:rPr>
          <w:rFonts w:eastAsia="Malgun Gothic Semilight"/>
          <w:lang w:eastAsia="en-US"/>
        </w:rPr>
        <w:t>правопорушення</w:t>
      </w:r>
      <w:r w:rsidRPr="008779CC">
        <w:rPr>
          <w:lang w:eastAsia="en-US"/>
        </w:rPr>
        <w:t xml:space="preserve"> </w:t>
      </w:r>
      <w:r w:rsidRPr="008779CC">
        <w:rPr>
          <w:rFonts w:eastAsia="Malgun Gothic Semilight"/>
          <w:lang w:eastAsia="en-US"/>
        </w:rPr>
        <w:t>до</w:t>
      </w:r>
      <w:r w:rsidRPr="008779CC">
        <w:rPr>
          <w:lang w:eastAsia="en-US"/>
        </w:rPr>
        <w:t xml:space="preserve"> Є</w:t>
      </w:r>
      <w:r w:rsidRPr="008779CC">
        <w:rPr>
          <w:rFonts w:eastAsia="Malgun Gothic Semilight"/>
          <w:lang w:eastAsia="en-US"/>
        </w:rPr>
        <w:t>диного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 xml:space="preserve"> </w:t>
      </w:r>
      <w:r w:rsidRPr="008779CC">
        <w:rPr>
          <w:rFonts w:eastAsia="Malgun Gothic Semilight"/>
          <w:lang w:eastAsia="en-US"/>
        </w:rPr>
        <w:t>досудових</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кер</w:t>
      </w:r>
      <w:r w:rsidRPr="008779CC">
        <w:rPr>
          <w:lang w:eastAsia="en-US"/>
        </w:rPr>
        <w:t>і</w:t>
      </w:r>
      <w:r w:rsidRPr="008779CC">
        <w:rPr>
          <w:rFonts w:eastAsia="Malgun Gothic Semilight"/>
          <w:lang w:eastAsia="en-US"/>
        </w:rPr>
        <w:t>вники</w:t>
      </w:r>
      <w:r w:rsidRPr="008779CC">
        <w:rPr>
          <w:lang w:eastAsia="en-US"/>
        </w:rPr>
        <w:t xml:space="preserve"> </w:t>
      </w:r>
      <w:r w:rsidRPr="008779CC">
        <w:rPr>
          <w:rFonts w:eastAsia="Malgun Gothic Semilight"/>
          <w:lang w:eastAsia="en-US"/>
        </w:rPr>
        <w:t>оперативних</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дрозд</w:t>
      </w:r>
      <w:r w:rsidRPr="008779CC">
        <w:rPr>
          <w:lang w:eastAsia="en-US"/>
        </w:rPr>
        <w:t>і</w:t>
      </w:r>
      <w:r w:rsidRPr="008779CC">
        <w:rPr>
          <w:rFonts w:eastAsia="Malgun Gothic Semilight"/>
          <w:lang w:eastAsia="en-US"/>
        </w:rPr>
        <w:t>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досу</w:t>
      </w:r>
      <w:r w:rsidRPr="008779CC">
        <w:rPr>
          <w:lang w:eastAsia="en-US"/>
        </w:rPr>
        <w:t>дового розслі</w:t>
      </w:r>
      <w:r w:rsidRPr="008779CC">
        <w:rPr>
          <w:rFonts w:eastAsia="Malgun Gothic Semilight"/>
          <w:lang w:eastAsia="en-US"/>
        </w:rPr>
        <w:t>дування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сл</w:t>
      </w:r>
      <w:r w:rsidRPr="008779CC">
        <w:rPr>
          <w:lang w:eastAsia="en-US"/>
        </w:rPr>
        <w:t>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дносно</w:t>
      </w:r>
      <w:r w:rsidRPr="008779CC">
        <w:rPr>
          <w:lang w:eastAsia="en-US"/>
        </w:rPr>
        <w:t xml:space="preserve"> </w:t>
      </w:r>
      <w:r w:rsidRPr="008779CC">
        <w:rPr>
          <w:rFonts w:eastAsia="Malgun Gothic Semilight"/>
          <w:lang w:eastAsia="en-US"/>
        </w:rPr>
        <w:t>особи</w:t>
      </w:r>
      <w:r w:rsidRPr="008779CC">
        <w:rPr>
          <w:lang w:eastAsia="en-US"/>
        </w:rPr>
        <w:t xml:space="preserve"> </w:t>
      </w:r>
      <w:r w:rsidRPr="008779CC">
        <w:rPr>
          <w:rFonts w:eastAsia="Malgun Gothic Semilight"/>
          <w:lang w:eastAsia="en-US"/>
        </w:rPr>
        <w:t>складено</w:t>
      </w:r>
      <w:r w:rsidRPr="008779CC">
        <w:rPr>
          <w:lang w:eastAsia="en-US"/>
        </w:rPr>
        <w:t xml:space="preserve"> </w:t>
      </w:r>
      <w:r w:rsidRPr="008779CC">
        <w:rPr>
          <w:rFonts w:eastAsia="Malgun Gothic Semilight"/>
          <w:lang w:eastAsia="en-US"/>
        </w:rPr>
        <w:t>пов</w:t>
      </w:r>
      <w:r w:rsidRPr="008779CC">
        <w:rPr>
          <w:lang w:eastAsia="en-US"/>
        </w:rPr>
        <w:t>і</w:t>
      </w:r>
      <w:r w:rsidRPr="008779CC">
        <w:rPr>
          <w:rFonts w:eastAsia="Malgun Gothic Semilight"/>
          <w:lang w:eastAsia="en-US"/>
        </w:rPr>
        <w:t>до</w:t>
      </w:r>
      <w:r w:rsidRPr="008779CC">
        <w:rPr>
          <w:lang w:eastAsia="en-US"/>
        </w:rPr>
        <w:t>млено про пі</w:t>
      </w:r>
      <w:r w:rsidRPr="008779CC">
        <w:rPr>
          <w:rFonts w:eastAsia="Malgun Gothic Semilight"/>
          <w:lang w:eastAsia="en-US"/>
        </w:rPr>
        <w:t>дозру</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вчиненн</w:t>
      </w:r>
      <w:r w:rsidRPr="008779CC">
        <w:rPr>
          <w:lang w:eastAsia="en-US"/>
        </w:rPr>
        <w:t xml:space="preserve">і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правопорушення</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дно</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статт</w:t>
      </w:r>
      <w:r w:rsidRPr="008779CC">
        <w:rPr>
          <w:lang w:eastAsia="en-US"/>
        </w:rPr>
        <w:t xml:space="preserve">і 277 </w:t>
      </w:r>
      <w:r w:rsidRPr="008779CC">
        <w:rPr>
          <w:rFonts w:eastAsia="Malgun Gothic Semilight"/>
          <w:lang w:eastAsia="en-US"/>
        </w:rPr>
        <w:t>КПК</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однак</w:t>
      </w:r>
      <w:r w:rsidRPr="008779CC">
        <w:rPr>
          <w:lang w:eastAsia="en-US"/>
        </w:rPr>
        <w:t xml:space="preserve"> </w:t>
      </w:r>
      <w:r w:rsidRPr="008779CC">
        <w:rPr>
          <w:rFonts w:eastAsia="Malgun Gothic Semilight"/>
          <w:lang w:eastAsia="en-US"/>
        </w:rPr>
        <w:t>досудове</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proofErr w:type="spellStart"/>
      <w:r w:rsidRPr="008779CC">
        <w:rPr>
          <w:rFonts w:eastAsia="Malgun Gothic Semilight"/>
          <w:lang w:eastAsia="en-US"/>
        </w:rPr>
        <w:t>зупинено</w:t>
      </w:r>
      <w:proofErr w:type="spellEnd"/>
      <w:r w:rsidRPr="008779CC">
        <w:rPr>
          <w:lang w:eastAsia="en-US"/>
        </w:rPr>
        <w:t xml:space="preserve"> </w:t>
      </w:r>
      <w:r w:rsidRPr="008779CC">
        <w:rPr>
          <w:rFonts w:eastAsia="Malgun Gothic Semilight"/>
          <w:lang w:eastAsia="en-US"/>
        </w:rPr>
        <w:t>на</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дстав</w:t>
      </w:r>
      <w:r w:rsidRPr="008779CC">
        <w:rPr>
          <w:lang w:eastAsia="en-US"/>
        </w:rPr>
        <w:t xml:space="preserve">і </w:t>
      </w:r>
      <w:r w:rsidRPr="008779CC">
        <w:rPr>
          <w:rFonts w:eastAsia="Malgun Gothic Semilight"/>
          <w:lang w:eastAsia="en-US"/>
        </w:rPr>
        <w:t>пункт</w:t>
      </w:r>
      <w:r w:rsidRPr="008779CC">
        <w:rPr>
          <w:lang w:eastAsia="en-US"/>
        </w:rPr>
        <w:t>і</w:t>
      </w:r>
      <w:r w:rsidRPr="008779CC">
        <w:rPr>
          <w:rFonts w:eastAsia="Malgun Gothic Semilight"/>
          <w:lang w:eastAsia="en-US"/>
        </w:rPr>
        <w:t>в</w:t>
      </w:r>
      <w:r w:rsidRPr="008779CC">
        <w:rPr>
          <w:lang w:eastAsia="en-US"/>
        </w:rPr>
        <w:t xml:space="preserve"> 2, 3 </w:t>
      </w:r>
      <w:r w:rsidRPr="008779CC">
        <w:rPr>
          <w:rFonts w:eastAsia="Malgun Gothic Semilight"/>
          <w:lang w:eastAsia="en-US"/>
        </w:rPr>
        <w:t>статт</w:t>
      </w:r>
      <w:r w:rsidRPr="008779CC">
        <w:rPr>
          <w:lang w:eastAsia="en-US"/>
        </w:rPr>
        <w:t xml:space="preserve">і 280 </w:t>
      </w:r>
      <w:r w:rsidRPr="008779CC">
        <w:rPr>
          <w:rFonts w:eastAsia="Malgun Gothic Semilight"/>
          <w:lang w:eastAsia="en-US"/>
        </w:rPr>
        <w:t>КПК</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оголошено</w:t>
      </w:r>
      <w:r w:rsidRPr="008779CC">
        <w:rPr>
          <w:lang w:eastAsia="en-US"/>
        </w:rPr>
        <w:t xml:space="preserve"> </w:t>
      </w:r>
      <w:r w:rsidRPr="008779CC">
        <w:rPr>
          <w:rFonts w:eastAsia="Malgun Gothic Semilight"/>
          <w:lang w:eastAsia="en-US"/>
        </w:rPr>
        <w:t>в</w:t>
      </w:r>
      <w:r w:rsidRPr="008779CC">
        <w:rPr>
          <w:lang w:eastAsia="en-US"/>
        </w:rPr>
        <w:t xml:space="preserve"> </w:t>
      </w:r>
      <w:r w:rsidRPr="008779CC">
        <w:rPr>
          <w:rFonts w:eastAsia="Malgun Gothic Semilight"/>
          <w:lang w:eastAsia="en-US"/>
        </w:rPr>
        <w:t>розшук</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дозрюваного</w:t>
      </w:r>
      <w:r w:rsidRPr="008779CC">
        <w:rPr>
          <w:lang w:eastAsia="en-US"/>
        </w:rPr>
        <w:t xml:space="preserve">, </w:t>
      </w:r>
      <w:r w:rsidRPr="008779CC">
        <w:rPr>
          <w:rFonts w:eastAsia="Malgun Gothic Semilight"/>
          <w:lang w:eastAsia="en-US"/>
        </w:rPr>
        <w:t>виконання</w:t>
      </w:r>
      <w:r w:rsidRPr="008779CC">
        <w:rPr>
          <w:lang w:eastAsia="en-US"/>
        </w:rPr>
        <w:t xml:space="preserve"> </w:t>
      </w:r>
      <w:r w:rsidRPr="008779CC">
        <w:rPr>
          <w:rFonts w:eastAsia="Malgun Gothic Semilight"/>
          <w:lang w:eastAsia="en-US"/>
        </w:rPr>
        <w:t>процесуальних</w:t>
      </w:r>
      <w:r w:rsidRPr="008779CC">
        <w:rPr>
          <w:lang w:eastAsia="en-US"/>
        </w:rPr>
        <w:t xml:space="preserve"> </w:t>
      </w:r>
      <w:r w:rsidRPr="008779CC">
        <w:rPr>
          <w:rFonts w:eastAsia="Malgun Gothic Semilight"/>
          <w:lang w:eastAsia="en-US"/>
        </w:rPr>
        <w:t>д</w:t>
      </w:r>
      <w:r w:rsidRPr="008779CC">
        <w:rPr>
          <w:lang w:eastAsia="en-US"/>
        </w:rPr>
        <w:t>і</w:t>
      </w:r>
      <w:r w:rsidRPr="008779CC">
        <w:rPr>
          <w:rFonts w:eastAsia="Malgun Gothic Semilight"/>
          <w:lang w:eastAsia="en-US"/>
        </w:rPr>
        <w:t>й</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межах</w:t>
      </w:r>
      <w:r w:rsidRPr="008779CC">
        <w:rPr>
          <w:lang w:eastAsia="en-US"/>
        </w:rPr>
        <w:t xml:space="preserve"> </w:t>
      </w:r>
      <w:r w:rsidRPr="008779CC">
        <w:rPr>
          <w:rFonts w:eastAsia="Malgun Gothic Semilight"/>
          <w:lang w:eastAsia="en-US"/>
        </w:rPr>
        <w:t>м</w:t>
      </w:r>
      <w:r w:rsidRPr="008779CC">
        <w:rPr>
          <w:lang w:eastAsia="en-US"/>
        </w:rPr>
        <w:t>і</w:t>
      </w:r>
      <w:r w:rsidRPr="008779CC">
        <w:rPr>
          <w:rFonts w:eastAsia="Malgun Gothic Semilight"/>
          <w:lang w:eastAsia="en-US"/>
        </w:rPr>
        <w:t>ж</w:t>
      </w:r>
      <w:r w:rsidRPr="008779CC">
        <w:rPr>
          <w:lang w:eastAsia="en-US"/>
        </w:rPr>
        <w:t>народного спі</w:t>
      </w:r>
      <w:r w:rsidRPr="008779CC">
        <w:rPr>
          <w:rFonts w:eastAsia="Malgun Gothic Semilight"/>
          <w:lang w:eastAsia="en-US"/>
        </w:rPr>
        <w:t>вроб</w:t>
      </w:r>
      <w:r w:rsidRPr="008779CC">
        <w:rPr>
          <w:lang w:eastAsia="en-US"/>
        </w:rPr>
        <w:t>і</w:t>
      </w:r>
      <w:r w:rsidRPr="008779CC">
        <w:rPr>
          <w:rFonts w:eastAsia="Malgun Gothic Semilight"/>
          <w:lang w:eastAsia="en-US"/>
        </w:rPr>
        <w:t>тництва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w:t>
      </w:r>
    </w:p>
    <w:p w:rsidR="005C05A6" w:rsidRPr="008779CC" w:rsidRDefault="005C05A6" w:rsidP="00E82CA6">
      <w:pPr>
        <w:tabs>
          <w:tab w:val="left" w:pos="142"/>
          <w:tab w:val="left" w:pos="1418"/>
        </w:tabs>
        <w:spacing w:before="240" w:after="240"/>
        <w:ind w:firstLine="567"/>
        <w:jc w:val="both"/>
        <w:rPr>
          <w:lang w:eastAsia="en-US"/>
        </w:rPr>
      </w:pPr>
    </w:p>
    <w:p w:rsidR="005C05A6" w:rsidRPr="008779CC" w:rsidRDefault="005C05A6" w:rsidP="00E82CA6">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textAlignment w:val="baseline"/>
        <w:rPr>
          <w:lang w:eastAsia="en-US"/>
        </w:rPr>
      </w:pPr>
    </w:p>
    <w:p w:rsidR="00A26B93" w:rsidRPr="008779CC" w:rsidRDefault="00A26B93" w:rsidP="00E82CA6">
      <w:pPr>
        <w:tabs>
          <w:tab w:val="left" w:pos="142"/>
          <w:tab w:val="left" w:pos="1418"/>
        </w:tabs>
        <w:spacing w:before="240" w:after="240"/>
        <w:ind w:firstLine="567"/>
      </w:pPr>
      <w:r w:rsidRPr="008779CC">
        <w:br w:type="page"/>
      </w:r>
    </w:p>
    <w:p w:rsidR="009C3B21" w:rsidRPr="008779CC" w:rsidRDefault="009C3B21" w:rsidP="00E82CA6">
      <w:pPr>
        <w:pStyle w:val="a4"/>
        <w:tabs>
          <w:tab w:val="left" w:pos="142"/>
          <w:tab w:val="left" w:pos="1418"/>
        </w:tabs>
        <w:spacing w:before="240" w:after="240"/>
        <w:ind w:left="0" w:firstLine="567"/>
        <w:jc w:val="center"/>
      </w:pPr>
      <w:r w:rsidRPr="008779CC">
        <w:rPr>
          <w:rFonts w:eastAsia="Times New Roman"/>
          <w:lang w:eastAsia="ru-RU"/>
        </w:rPr>
        <w:lastRenderedPageBreak/>
        <w:t xml:space="preserve">ПРОФЕСІЙНА ЕТИКА ПРОКУРОРА. </w:t>
      </w:r>
      <w:r w:rsidRPr="008779CC">
        <w:t>СТАНДАРТИ ПРОФЕСІЙНОЇ ВІДПОВІДАЛЬНОСТІ ТА ОСНОВНІ ПРАВА І ОБОВ’ЯЗКИ ПРОКУРОРІВ (МІЖНАРОДНА АСОЦІАЦІЯ ПРОКУРОРІВ)</w:t>
      </w:r>
    </w:p>
    <w:p w:rsidR="00894791" w:rsidRPr="008779CC" w:rsidRDefault="00894791" w:rsidP="00E82CA6">
      <w:pPr>
        <w:tabs>
          <w:tab w:val="left" w:pos="142"/>
          <w:tab w:val="left" w:pos="1418"/>
        </w:tabs>
        <w:spacing w:before="240" w:after="240"/>
        <w:ind w:firstLine="567"/>
        <w:jc w:val="center"/>
        <w:rPr>
          <w:rFonts w:eastAsia="Times New Roman"/>
          <w:lang w:eastAsia="ru-RU"/>
        </w:rPr>
      </w:pP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Всеукраїнською конференцією прокурорів.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у Кодексі професійної етики та поведінки прокурорів.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визначення основних засад організації та діяльності єдиної системи органів прокуратури України щодо виконання покладених на них завдань і функцій.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прокурори органів прокуратури України.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дотримуватися ділового стилю спілкування</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обидва твердження неправильні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періодична підготовка у Тренінговому центрі прокурорів України, що має включати вивчення правил прокурорської етики</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підрозділу внутрішньої безпеки в порядку, затвердженому Генеральним прокурором</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так, зазначена декларація є обов’язковим документом при поданні документів на посаду прокурора</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постійно.</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даних щодо особи підозрюваного</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дисциплінарна відповідальність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повинні приймати, які можуть  розглядатися як такі, що компрометують їх доброчесність, справедливість та неупередженість.</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гарантувати справедливу й об’єктивну оцінку, а рішення може бути піддане незалежному й безсторонньому перегляду.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високі моральні якості і здібності, а також відповідну підготовку і кваліфікацію.</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оперативність.</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у Кодексі професійної етики та поведінки прокурорів.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має відповідати поводженню з невинуватою особою.</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враховувати всі обставини, незалежно від того, свідчать вони проти підозрюваного (обвинуваченого) чи на його користь.</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порадами колег по роботі.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лише у визначених законодавством випадках.</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у взаємовідносинах з учасниками судочинства.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ставитись до людей справедливо, уважно, доброзичливо та неупереджено, згідно із загальнолюдськими принципами моралі.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за необхідності має вживати заходів до спростування такої інформації, у тому числі в судовому порядку.</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негайно повідомити про це відповідного керівника органів прокуратури.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має право звернутися до Ради прокурорів України з повідомленням про загрозу його незалежності.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пізніше наступного робочого дня</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використовувати свій службовий статус, у тому числі посвідчення прокурора.</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дисциплінарного провадження.</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соціальний та матеріальний стан, ставлення до релігії.</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використання своїх службових повноважень в інтересах політичних партій чи їх осередків або окремих політиків.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достовірними та виваженими</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взаємоповаги і взаємодопомоги.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повагою та доброзичливістю, не допускати грубощів та приниження людської гідності.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спонукати працівників до виконання доручень, які виходять за межі їх службових обов’язків.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прояви зверхності, зневажливого ставлення до громадян.</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з повагою, толерантністю, стриманістю і ввічливістю</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недоброзичливого ставлення один до одного, спрямовуючи с</w:t>
      </w:r>
      <w:proofErr w:type="spellStart"/>
      <w:r w:rsidRPr="008779CC">
        <w:rPr>
          <w:rFonts w:eastAsia="Times New Roman"/>
          <w:lang w:val="ru-RU" w:eastAsia="ru-RU"/>
        </w:rPr>
        <w:t>вої</w:t>
      </w:r>
      <w:proofErr w:type="spellEnd"/>
      <w:r w:rsidRPr="008779CC">
        <w:rPr>
          <w:rFonts w:eastAsia="Times New Roman"/>
          <w:lang w:val="ru-RU" w:eastAsia="ru-RU"/>
        </w:rPr>
        <w:t xml:space="preserve"> </w:t>
      </w:r>
      <w:r w:rsidRPr="008779CC">
        <w:rPr>
          <w:rFonts w:eastAsia="Times New Roman"/>
          <w:lang w:eastAsia="ru-RU"/>
        </w:rPr>
        <w:t>зусилля на виконання покладених на прокуратуру завдань</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втручання релігійних організацій у службові справи прокурора.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на підставі закону,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rsidR="009C3B21"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Генеральному прокурору або його заступнику.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при виконанні своїх службових обов’язків та поза службою</w:t>
      </w:r>
    </w:p>
    <w:p w:rsidR="009C3B21" w:rsidRPr="008779CC" w:rsidRDefault="009C3B21" w:rsidP="00E82CA6">
      <w:pPr>
        <w:pStyle w:val="a4"/>
        <w:numPr>
          <w:ilvl w:val="0"/>
          <w:numId w:val="3"/>
        </w:numPr>
        <w:tabs>
          <w:tab w:val="left" w:pos="142"/>
          <w:tab w:val="left" w:pos="1418"/>
        </w:tabs>
        <w:spacing w:before="240" w:after="240"/>
        <w:ind w:left="0" w:firstLine="567"/>
        <w:rPr>
          <w:color w:val="000000"/>
        </w:rPr>
      </w:pPr>
      <w:r w:rsidRPr="008779CC">
        <w:t xml:space="preserve">створення умов для розвитку у прокурорів почуття справедливості, відповідальності, відданості справі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Конституція України.</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Закон України «Про засади запобігання та протидії дискримінації в Україні».</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рішення Європейського суду з прав людини</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принцип недопущення конфлікту інтересів </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принцип політичної нейтральності </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принцип поваги до незалежності суддів. </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обов’язку ставитися до людей згідно із загальнолюдськими принципами моралі, не допускаючи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8779CC">
        <w:t>мовними</w:t>
      </w:r>
      <w:proofErr w:type="spellEnd"/>
      <w:r w:rsidRPr="008779CC">
        <w:t xml:space="preserve"> або іншими ознаками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відмежуванні від тиску з боку громадськості та засобів масової інформації.</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обов’язку уникати демонстрації у будь-якому вигляді власних політичних переконань або поглядів.</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враховувати всі обставини незалежно від того, свідчать вони проти підозрюваного (обвинуваченого) чи на його користь.</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має бути переконаний, що всі проведені слідчі (розшукові) та інші процесуальні дії та зібрані докази дають достатні підстави для звинувачення особи у вчиненні кримінального правопорушення.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усвідомлювати соціальну значимість прокурорської діяльності.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зміцнення довіри громадян до прокуратури.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lastRenderedPageBreak/>
        <w:t>за необхідності.</w:t>
      </w:r>
    </w:p>
    <w:p w:rsidR="009C3B21" w:rsidRPr="008779CC" w:rsidRDefault="009C3B21" w:rsidP="00E82CA6">
      <w:pPr>
        <w:pStyle w:val="a4"/>
        <w:numPr>
          <w:ilvl w:val="0"/>
          <w:numId w:val="3"/>
        </w:numPr>
        <w:tabs>
          <w:tab w:val="left" w:pos="142"/>
          <w:tab w:val="left" w:pos="1418"/>
        </w:tabs>
        <w:spacing w:before="240" w:after="240"/>
        <w:ind w:left="0" w:firstLine="567"/>
        <w:rPr>
          <w:color w:val="000000"/>
        </w:rPr>
      </w:pPr>
      <w:r w:rsidRPr="008779CC">
        <w:t>наданні фізичним чи юридичним особам повної та достовірної інформації довідкового характеру.</w:t>
      </w:r>
    </w:p>
    <w:p w:rsidR="009C3B21" w:rsidRPr="008779CC" w:rsidRDefault="009C3B21" w:rsidP="00E82CA6">
      <w:pPr>
        <w:pStyle w:val="a4"/>
        <w:widowControl w:val="0"/>
        <w:numPr>
          <w:ilvl w:val="0"/>
          <w:numId w:val="3"/>
        </w:numPr>
        <w:pBdr>
          <w:top w:val="nil"/>
          <w:left w:val="nil"/>
          <w:bottom w:val="nil"/>
          <w:right w:val="nil"/>
          <w:between w:val="nil"/>
        </w:pBdr>
        <w:tabs>
          <w:tab w:val="left" w:pos="142"/>
          <w:tab w:val="left" w:pos="1418"/>
        </w:tabs>
        <w:spacing w:before="240" w:after="240"/>
        <w:ind w:left="0" w:firstLine="567"/>
        <w:rPr>
          <w:color w:val="000000"/>
        </w:rPr>
      </w:pPr>
      <w:r w:rsidRPr="008779CC">
        <w:rPr>
          <w:color w:val="000000"/>
        </w:rPr>
        <w:t>обов’язку не розголошувати та не використовувати в інший спосіб конфіденційну та іншу інформацію з обмеженим доступом, що стала йому відома у зв’язку з виконанням своїх службових повноважень та професійних обов’язків, крім випадків, встановлених законом.</w:t>
      </w:r>
    </w:p>
    <w:p w:rsidR="009C3B21" w:rsidRPr="008779CC" w:rsidRDefault="009C3B21" w:rsidP="00E82CA6">
      <w:pPr>
        <w:pStyle w:val="a4"/>
        <w:widowControl w:val="0"/>
        <w:numPr>
          <w:ilvl w:val="0"/>
          <w:numId w:val="3"/>
        </w:numPr>
        <w:pBdr>
          <w:top w:val="nil"/>
          <w:left w:val="nil"/>
          <w:bottom w:val="nil"/>
          <w:right w:val="nil"/>
          <w:between w:val="nil"/>
        </w:pBdr>
        <w:tabs>
          <w:tab w:val="left" w:pos="142"/>
          <w:tab w:val="left" w:pos="1418"/>
        </w:tabs>
        <w:spacing w:before="240" w:after="240"/>
        <w:ind w:left="0" w:firstLine="567"/>
        <w:rPr>
          <w:color w:val="000000"/>
        </w:rPr>
      </w:pPr>
      <w:r w:rsidRPr="008779CC">
        <w:rPr>
          <w:color w:val="000000"/>
        </w:rPr>
        <w:t xml:space="preserve">дисциплінарної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до Ради прокурорів України.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 пізніше наступного робочого дня.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прокурора, який займає адміністративну посаду.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 xml:space="preserve">комунікативних здібностей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взірцем доброчесності, вихованості і культури.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 xml:space="preserve">забороні публічного висловлювання сумнівів щодо </w:t>
      </w:r>
      <w:proofErr w:type="spellStart"/>
      <w:r w:rsidRPr="008779CC">
        <w:t>правосудності</w:t>
      </w:r>
      <w:proofErr w:type="spellEnd"/>
      <w:r w:rsidRPr="008779CC">
        <w:t xml:space="preserve"> судових рішень поза межами процедури їх оскарження у порядку, передбаченому процесуальним законом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публічне висловлення позиції прокурора щодо наміру подальшого оскарження рішення.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здійснення впливу на службову діяльність представників засобів масової інформації.</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повідомити про це відповідного керівника органу прокуратури.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необхідності дотримуватися ділового стилю одягу під час виконання службових обов’язків.</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 допускати дій, висловлювань і поведінки, які можуть зашкодити авторитету прокуратури.</w:t>
      </w:r>
    </w:p>
    <w:p w:rsidR="009C3B21" w:rsidRPr="008779CC" w:rsidRDefault="009C3B21" w:rsidP="00E82CA6">
      <w:pPr>
        <w:pStyle w:val="a4"/>
        <w:numPr>
          <w:ilvl w:val="0"/>
          <w:numId w:val="3"/>
        </w:numPr>
        <w:tabs>
          <w:tab w:val="left" w:pos="142"/>
          <w:tab w:val="left" w:pos="1418"/>
        </w:tabs>
        <w:spacing w:before="240" w:after="240"/>
        <w:ind w:left="0" w:firstLine="567"/>
        <w:rPr>
          <w:color w:val="000000"/>
        </w:rPr>
      </w:pPr>
      <w:r w:rsidRPr="008779CC">
        <w:rPr>
          <w:color w:val="000000"/>
        </w:rPr>
        <w:t>таких умов Кодексом професійної етики та поведінки прокурорів не передбачено.</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право публічно демонструвати свої політичні переконання.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обов’язку не допускати втручання релігійних організацій у свої службові справи.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принципу його незалежності.</w:t>
      </w:r>
    </w:p>
    <w:p w:rsidR="009C3B21" w:rsidRPr="008779CC" w:rsidRDefault="009C3B21" w:rsidP="00E82CA6">
      <w:pPr>
        <w:pStyle w:val="a4"/>
        <w:numPr>
          <w:ilvl w:val="0"/>
          <w:numId w:val="3"/>
        </w:numPr>
        <w:tabs>
          <w:tab w:val="left" w:pos="142"/>
          <w:tab w:val="left" w:pos="1418"/>
        </w:tabs>
        <w:spacing w:before="240" w:after="240"/>
        <w:ind w:left="0" w:firstLine="567"/>
      </w:pPr>
      <w:proofErr w:type="spellStart"/>
      <w:r w:rsidRPr="008779CC">
        <w:lastRenderedPageBreak/>
        <w:t>тактовно</w:t>
      </w:r>
      <w:proofErr w:type="spellEnd"/>
      <w:r w:rsidRPr="008779CC">
        <w:t xml:space="preserve"> виявляти принциповість, що базується на вимогах закону.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дотримуватися взаємоповаги.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виявляти витримку.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утримуватися від офіційних висловлювань, міркувань та оцінок з питань, розгляд яких не належить до його компетенції.</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достовірними та виваженими.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уникати проявів недоброзичливого ставлення один до одного.</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толерантність.</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сприяти творчому підходу прокурорів до виконання своїх функцій.</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сприяти утвердженню в колективах службової дисципліни на засадах товариської взаємодопомоги,  позитивного морально-психологічного клімату.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взірцем додержання загальновизнаних норм моралі та поведінки.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під час дисциплінарного провадження.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 будь-який час дотримуватись найвищих норм чесності.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намагатись бути послідовними, незалежними та безпристрасними.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добре проінформованими і йти в ногу з відповідними правовими змінами.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поважати, захищати і підтримувати загальну концепцію людської гідності та прав людини.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 метою справедливого судового розгляду завжди захищати права особистості обвинуваченого і, зокрема, гарантувати, що сприятливий для обвинуваченого доказ буде оголошений згідно закону або вимог справедливого судового розгляду.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завжди служити державним інтересам і захищати їх.</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незалежності.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lastRenderedPageBreak/>
        <w:t>залишатись непідвладними тиску з боку фізичної особи або інтересів групи осіб, суспільства або засобів масової інформації, та повинні рахуватись тільки з державними інтересами.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завжди домагатись правди, сприяти суду в досягненні правди та у здійсненні правосуддя між суспільством, жертвою та обвинуваченим, згідно закону та велінню справедливості.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рахуватись з усіма обставинами, що мають відношення до справи, незалежно від того, надають вони перевагу обвинуваченому або є невигідними для нього.</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 xml:space="preserve">справедливо, послідовно, </w:t>
      </w:r>
      <w:proofErr w:type="spellStart"/>
      <w:r w:rsidRPr="008779CC">
        <w:t>оперативно</w:t>
      </w:r>
      <w:proofErr w:type="spellEnd"/>
      <w:r w:rsidRPr="008779CC">
        <w:t>.</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охороняти права обвинуваченого, який співпрацює з судом та іншими відповідними органами.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згідно з внутрішнім законодавством і вимогами справедливого судового розгляду, надавати належні міркування для відмови в судовому переслідуванні, тимчасового або кінцевого припинення слухань чи закриття кримінальних справ, особливо, стосовно молодих обвинувачених, а також від формальної системи правосуддя, якщо такі заходи є прийнятними, при повній повазі до прав підозрюваних і жертв.</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співпрацювати з поліцією, судами, юристами, захистом, громадськими захисниками та іншими урядовими органами, як національними, так і міжнародними.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на розумні умови служби та відповідну винагороду, адекватну з ключовою роллю, яку вони виконують, й на те, що їх платня або будь-які інші переваги не будуть безпідставно занижені.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на швидке та безпристрасне слухання справ, що базується на законі або правових приписах, де, внаслідок скарг вимагаються дисциплінарні заходи, які передбачають дії, що знаходяться поза межами кола відповідних професійних норм.</w:t>
      </w:r>
    </w:p>
    <w:p w:rsidR="00A26B93" w:rsidRPr="008779CC" w:rsidRDefault="009C3B21" w:rsidP="00E82CA6">
      <w:pPr>
        <w:pStyle w:val="a4"/>
        <w:numPr>
          <w:ilvl w:val="0"/>
          <w:numId w:val="3"/>
        </w:numPr>
        <w:tabs>
          <w:tab w:val="left" w:pos="142"/>
          <w:tab w:val="left" w:pos="1418"/>
        </w:tabs>
        <w:spacing w:before="240" w:after="240"/>
        <w:ind w:left="0" w:firstLine="567"/>
      </w:pPr>
      <w:r w:rsidRPr="008779CC">
        <w:t>разом з їх сім'ями бути захищеними владою у тих випадках, коли їх особистій безпеці загрожують внаслідок належного виконання прокурорських функцій.</w:t>
      </w:r>
    </w:p>
    <w:p w:rsidR="00D74469" w:rsidRPr="008779CC" w:rsidRDefault="00D74469" w:rsidP="00E82CA6">
      <w:pPr>
        <w:spacing w:before="240" w:after="240" w:line="259" w:lineRule="auto"/>
        <w:ind w:firstLine="567"/>
        <w:rPr>
          <w:bCs/>
          <w:caps/>
          <w:lang w:eastAsia="ru-RU"/>
        </w:rPr>
      </w:pPr>
      <w:r w:rsidRPr="008779CC">
        <w:rPr>
          <w:bCs/>
          <w:caps/>
          <w:lang w:eastAsia="ru-RU"/>
        </w:rPr>
        <w:br w:type="page"/>
      </w:r>
    </w:p>
    <w:p w:rsidR="005360BF" w:rsidRPr="008779CC" w:rsidRDefault="00A26B93" w:rsidP="00E82CA6">
      <w:pPr>
        <w:shd w:val="clear" w:color="auto" w:fill="FFFFFF"/>
        <w:tabs>
          <w:tab w:val="left" w:pos="142"/>
          <w:tab w:val="left" w:pos="1418"/>
        </w:tabs>
        <w:spacing w:before="240" w:after="240"/>
        <w:ind w:firstLine="567"/>
        <w:jc w:val="center"/>
        <w:rPr>
          <w:bCs/>
          <w:caps/>
          <w:lang w:eastAsia="ru-RU"/>
        </w:rPr>
      </w:pPr>
      <w:r w:rsidRPr="008779CC">
        <w:rPr>
          <w:bCs/>
          <w:caps/>
          <w:lang w:eastAsia="ru-RU"/>
        </w:rPr>
        <w:lastRenderedPageBreak/>
        <w:t xml:space="preserve">Інструкція про організацію проведення негласних слідчих (розшукових) дій та використання їх результатів у кримінальному провадженні </w:t>
      </w:r>
    </w:p>
    <w:p w:rsidR="00894791" w:rsidRPr="008779CC" w:rsidRDefault="00894791" w:rsidP="00E82CA6">
      <w:pPr>
        <w:shd w:val="clear" w:color="auto" w:fill="FFFFFF"/>
        <w:tabs>
          <w:tab w:val="left" w:pos="142"/>
          <w:tab w:val="left" w:pos="1418"/>
        </w:tabs>
        <w:spacing w:before="240" w:after="240"/>
        <w:ind w:firstLine="567"/>
        <w:jc w:val="center"/>
        <w:rPr>
          <w:bCs/>
          <w:caps/>
          <w:lang w:eastAsia="ru-RU"/>
        </w:rPr>
      </w:pP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ні, не виключає, але після отримання додаткових доказів або усунення недоліків, вказаних прокурором у рішенні</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звернутися до керівника органу досудового розслідування, який після вивчення клопотання може ініціювати розгляд питань, порушених у ньому, перед прокурором вищого рівня</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 може проводити їх як самостійно, так і спільно з уповноваженими оперативними підрозділами, залучати до їх проведення інших осіб, а також доручати їх проведення уповноваженим оперативним підрозділам</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всі попередні відповіді є правильними.</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ні, не може</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доручається лише відповідним підрозділам органів внутрішніх справ та Служби безпеки України</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негайно повідомити прокурора та слідчого про неможливість виконання доручення, його затримку з обґрунтуванням причини і повідомленням про заходи, які вживаються для подолання перешкод у виконанні доручення</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начальником уповноваженого оперативного підрозділу.</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слідчим, якщо вона проводиться за його безпосередньої участі</w:t>
      </w:r>
      <w:r w:rsidR="00AE5024" w:rsidRPr="008779CC">
        <w:rPr>
          <w:lang w:eastAsia="ru-RU"/>
        </w:rPr>
        <w:t xml:space="preserve"> </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всі попередні відповіді є правильними.</w:t>
      </w:r>
    </w:p>
    <w:p w:rsidR="00A26B93" w:rsidRPr="008779CC" w:rsidRDefault="00D74469" w:rsidP="00E82CA6">
      <w:pPr>
        <w:pStyle w:val="a4"/>
        <w:numPr>
          <w:ilvl w:val="0"/>
          <w:numId w:val="24"/>
        </w:numPr>
        <w:tabs>
          <w:tab w:val="left" w:pos="142"/>
          <w:tab w:val="left" w:pos="567"/>
        </w:tabs>
        <w:spacing w:before="240" w:after="240"/>
        <w:ind w:left="0" w:firstLine="567"/>
        <w:rPr>
          <w:lang w:eastAsia="ru-RU"/>
        </w:rPr>
      </w:pPr>
      <w:proofErr w:type="spellStart"/>
      <w:r w:rsidRPr="008779CC">
        <w:rPr>
          <w:lang w:val="ru-RU" w:eastAsia="ru-RU"/>
        </w:rPr>
        <w:t>скласти</w:t>
      </w:r>
      <w:proofErr w:type="spellEnd"/>
      <w:r w:rsidRPr="008779CC">
        <w:rPr>
          <w:lang w:val="ru-RU" w:eastAsia="ru-RU"/>
        </w:rPr>
        <w:t xml:space="preserve"> і не </w:t>
      </w:r>
      <w:proofErr w:type="spellStart"/>
      <w:r w:rsidRPr="008779CC">
        <w:rPr>
          <w:lang w:val="ru-RU" w:eastAsia="ru-RU"/>
        </w:rPr>
        <w:t>пізніше</w:t>
      </w:r>
      <w:proofErr w:type="spellEnd"/>
      <w:r w:rsidRPr="008779CC">
        <w:rPr>
          <w:lang w:val="ru-RU" w:eastAsia="ru-RU"/>
        </w:rPr>
        <w:t xml:space="preserve"> 24 годин</w:t>
      </w:r>
      <w:r w:rsidRPr="008779CC">
        <w:rPr>
          <w:lang w:eastAsia="ru-RU"/>
        </w:rPr>
        <w:t xml:space="preserve"> з моменту виявлення ознак такого кримінального правопорушення </w:t>
      </w:r>
      <w:r w:rsidRPr="008779CC">
        <w:rPr>
          <w:lang w:val="ru-RU" w:eastAsia="ru-RU"/>
        </w:rPr>
        <w:t xml:space="preserve"> </w:t>
      </w:r>
      <w:proofErr w:type="spellStart"/>
      <w:r w:rsidRPr="008779CC">
        <w:rPr>
          <w:lang w:val="ru-RU" w:eastAsia="ru-RU"/>
        </w:rPr>
        <w:t>надати</w:t>
      </w:r>
      <w:proofErr w:type="spellEnd"/>
      <w:r w:rsidRPr="008779CC">
        <w:rPr>
          <w:lang w:val="ru-RU" w:eastAsia="ru-RU"/>
        </w:rPr>
        <w:t xml:space="preserve"> протокол про </w:t>
      </w:r>
      <w:proofErr w:type="spellStart"/>
      <w:r w:rsidRPr="008779CC">
        <w:rPr>
          <w:lang w:val="ru-RU" w:eastAsia="ru-RU"/>
        </w:rPr>
        <w:t>це</w:t>
      </w:r>
      <w:proofErr w:type="spellEnd"/>
      <w:r w:rsidRPr="008779CC">
        <w:rPr>
          <w:lang w:val="ru-RU" w:eastAsia="ru-RU"/>
        </w:rPr>
        <w:t xml:space="preserve"> прокурору, </w:t>
      </w:r>
      <w:proofErr w:type="spellStart"/>
      <w:r w:rsidRPr="008779CC">
        <w:rPr>
          <w:lang w:val="ru-RU" w:eastAsia="ru-RU"/>
        </w:rPr>
        <w:t>який</w:t>
      </w:r>
      <w:proofErr w:type="spellEnd"/>
      <w:r w:rsidRPr="008779CC">
        <w:rPr>
          <w:lang w:val="ru-RU" w:eastAsia="ru-RU"/>
        </w:rPr>
        <w:t xml:space="preserve"> </w:t>
      </w:r>
      <w:proofErr w:type="spellStart"/>
      <w:r w:rsidRPr="008779CC">
        <w:rPr>
          <w:lang w:val="ru-RU" w:eastAsia="ru-RU"/>
        </w:rPr>
        <w:t>здійснює</w:t>
      </w:r>
      <w:proofErr w:type="spellEnd"/>
      <w:r w:rsidRPr="008779CC">
        <w:rPr>
          <w:lang w:val="ru-RU" w:eastAsia="ru-RU"/>
        </w:rPr>
        <w:t xml:space="preserve"> </w:t>
      </w:r>
      <w:proofErr w:type="spellStart"/>
      <w:r w:rsidRPr="008779CC">
        <w:rPr>
          <w:lang w:val="ru-RU" w:eastAsia="ru-RU"/>
        </w:rPr>
        <w:t>процесуальне</w:t>
      </w:r>
      <w:proofErr w:type="spellEnd"/>
      <w:r w:rsidRPr="008779CC">
        <w:rPr>
          <w:lang w:val="ru-RU" w:eastAsia="ru-RU"/>
        </w:rPr>
        <w:t xml:space="preserve"> </w:t>
      </w:r>
      <w:proofErr w:type="spellStart"/>
      <w:r w:rsidRPr="008779CC">
        <w:rPr>
          <w:lang w:val="ru-RU" w:eastAsia="ru-RU"/>
        </w:rPr>
        <w:t>керівництво</w:t>
      </w:r>
      <w:proofErr w:type="spellEnd"/>
      <w:r w:rsidRPr="008779CC">
        <w:rPr>
          <w:lang w:val="ru-RU" w:eastAsia="ru-RU"/>
        </w:rPr>
        <w:t xml:space="preserve"> в </w:t>
      </w:r>
      <w:proofErr w:type="spellStart"/>
      <w:r w:rsidRPr="008779CC">
        <w:rPr>
          <w:lang w:val="ru-RU" w:eastAsia="ru-RU"/>
        </w:rPr>
        <w:t>цьому</w:t>
      </w:r>
      <w:proofErr w:type="spellEnd"/>
      <w:r w:rsidRPr="008779CC">
        <w:rPr>
          <w:lang w:val="ru-RU" w:eastAsia="ru-RU"/>
        </w:rPr>
        <w:t xml:space="preserve"> </w:t>
      </w:r>
      <w:proofErr w:type="spellStart"/>
      <w:r w:rsidRPr="008779CC">
        <w:rPr>
          <w:lang w:val="ru-RU" w:eastAsia="ru-RU"/>
        </w:rPr>
        <w:t>кримінальному</w:t>
      </w:r>
      <w:proofErr w:type="spellEnd"/>
      <w:r w:rsidRPr="008779CC">
        <w:rPr>
          <w:lang w:val="ru-RU" w:eastAsia="ru-RU"/>
        </w:rPr>
        <w:t xml:space="preserve"> </w:t>
      </w:r>
      <w:proofErr w:type="spellStart"/>
      <w:r w:rsidRPr="008779CC">
        <w:rPr>
          <w:lang w:val="ru-RU" w:eastAsia="ru-RU"/>
        </w:rPr>
        <w:t>провадженні</w:t>
      </w:r>
      <w:proofErr w:type="spellEnd"/>
      <w:r w:rsidRPr="008779CC">
        <w:rPr>
          <w:lang w:eastAsia="ru-RU"/>
        </w:rPr>
        <w:t xml:space="preserve"> </w:t>
      </w:r>
      <w:r w:rsidR="00A26B93" w:rsidRPr="008779CC">
        <w:rPr>
          <w:lang w:eastAsia="ru-RU"/>
        </w:rPr>
        <w:t>і</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так, до протоколу можуть бути долучені </w:t>
      </w:r>
      <w:r w:rsidR="00AA3788" w:rsidRPr="008779CC">
        <w:rPr>
          <w:lang w:eastAsia="ru-RU"/>
        </w:rPr>
        <w:t xml:space="preserve">додатки та інші </w:t>
      </w:r>
      <w:r w:rsidRPr="008779CC">
        <w:rPr>
          <w:lang w:eastAsia="ru-RU"/>
        </w:rPr>
        <w:t>матеріали, які пояснюють зміст протоколу.</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співробітник (працівник) органу, якому слідчим доручено проведення негласної слідчої (розшукової) дії, що володіє спеціальними 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w:t>
      </w:r>
    </w:p>
    <w:p w:rsidR="00D74469" w:rsidRPr="008779CC" w:rsidRDefault="00AA3788"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статтю</w:t>
      </w:r>
      <w:r w:rsidRPr="008779CC">
        <w:rPr>
          <w:lang w:val="ru-RU" w:eastAsia="ru-RU"/>
        </w:rPr>
        <w:t> </w:t>
      </w:r>
      <w:r w:rsidRPr="008779CC">
        <w:rPr>
          <w:lang w:eastAsia="ru-RU"/>
        </w:rPr>
        <w:t>Зводу відомостей, що становлять державну таємницю</w:t>
      </w:r>
      <w:r w:rsidRPr="008779CC">
        <w:rPr>
          <w:lang w:val="ru-RU" w:eastAsia="ru-RU"/>
        </w:rPr>
        <w:t> </w:t>
      </w:r>
      <w:r w:rsidRPr="008779CC">
        <w:rPr>
          <w:lang w:eastAsia="ru-RU"/>
        </w:rPr>
        <w:t>, на підставі якої здійснюється засекречування матеріального носія секретної інформації, дату засекречування, підпис, його розшифрування та посаду особи, яка надала гриф секретності</w:t>
      </w:r>
      <w:r w:rsidR="00A26B93" w:rsidRPr="008779CC">
        <w:rPr>
          <w:lang w:eastAsia="ru-RU"/>
        </w:rPr>
        <w:t>.</w:t>
      </w:r>
      <w:bookmarkStart w:id="6" w:name="n122"/>
      <w:bookmarkEnd w:id="6"/>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вид негласної слідчої (розшукової) дії, а також подальше використання отриманих матеріалів у кримінальному провадженні або їх знищення</w:t>
      </w:r>
    </w:p>
    <w:p w:rsidR="005360BF"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протягом 12 місяців з дня припинення таких дій, але не пізніше звернення до суду з обвинувальним актом</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методи проведення негласних слідчих (розшукових) дій.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 органів внутрішніх справ.</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ухвала слідчого судді.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слідчому судді.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спостереження за річчю або місцем у публічно доступних місцях.</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негласній фіксації та обробці із використанням технічних засобів розмови цієї особи або інших звуків, рухів, дій, пов'язаних з її діяльністю.</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забороні установам зв'язку та фінансовим установам вручення кореспонденції адресату без відповідної вказівки слідчого, прокурора.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огляд і виїмка кореспонденції.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 негласному проведенні із застосуванням відповідних технічних засобів спостереження, відбору та фіксації змісту інформації, яка передається особою, а також одержанні, перетворенні і фіксації різних видів сигналів, що передаються каналами зв'язку.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контроль за телефонними розмовами та зняття інформації з каналів зв’язку.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одержані інформації, у тому числі із застосуванням технічного обладнання, яка міститься в електронно-обчислювальних машинах, автоматичних системах, комп'ютерній мережі.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застосуванні технічного обладнання у публічно доступному місці з метою фіксації відомостей, які мають значення для кримінального провадження, без відома присутніх у ньому осіб.</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візуальному спостереженні за певною річчю або певним місцем слідчим чи уповноваженою особою для фіксації її переміщення, контактів з нею певних осіб, подій у певному місці для перевірки відомостей під час досудового розслідування тяжкого або особливо тяжкого злочину або застосуванні з цією метою спеціальних технічних засобів для спостереження.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оперативна поставка.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імітації придбання або отримання, у 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перевірці дійсних намірів певної особи.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керівником органу досудового розслідування.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установлення місцезнаходження радіоелектронного засобу.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в застосуванні технічного обладнання для локалізації місцезнаходження радіоелектронного засобу, у тому числі мобільного терміналу, систем зв'язку та інших </w:t>
      </w:r>
      <w:proofErr w:type="spellStart"/>
      <w:r w:rsidRPr="008779CC">
        <w:rPr>
          <w:lang w:eastAsia="ru-RU"/>
        </w:rPr>
        <w:t>радіовипромінювальних</w:t>
      </w:r>
      <w:proofErr w:type="spellEnd"/>
      <w:r w:rsidRPr="008779CC">
        <w:rPr>
          <w:lang w:eastAsia="ru-RU"/>
        </w:rPr>
        <w:t xml:space="preserve"> пристроїв, активованих у мережах операторів рухомого (мобільного) зв'язку, без розкриття змісту повідомлень, що передаються.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установлення місцезнаходження радіоелектронного засобу.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окремим нормативно-правовим актом органів, у складі яких перебувають уповноважені оперативні підрозділи.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постанова.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невідкладно.</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керівник органу досудового розслідування.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прокурором.</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відомості, одержані в ході досудового розслідування, які дають підстави для продовження слідчої (розшукової) дії.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головою апеляційного суду області, у межах територіальної юрисдикції якого перебуває орган досудового розслідування.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повторне звернення з новим клопотанням після усунення недоліків чи порушень, зазначених слідчим суддею в ухвалі.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спільно з уповноваженими оперативними підрозділами.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 урахуванням повноважень такого оперативного підрозділу.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містити інформацію, яка необхідна для його виконання.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 умови гарантування безпеки особі, яка надає таку інформацію.</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24 годин після складання.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уповноваженим працівником оперативного підрозділу.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від виду негласної слідчої (розшукової) дії.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24 годин.</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24 годин.</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 керівником прокуратури.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на підрозділ, визначений керівником органу як основний.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додаток має бути упакований з метою надійного збереження.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забезпечення можливості експертним шляхом встановити достовірність результатів</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працівники оперативних підрозділів – виконавці негласних слідчих (розшукових) дій.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спеціаліст.</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спеціаліст.</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засекреченими.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дату засекречування.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 керівником прокуратури.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для скасування грифу секретності.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акт скасування грифів секретності матеріальних носіїв секретної інформації.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у прокуратурі, де </w:t>
      </w:r>
      <w:proofErr w:type="spellStart"/>
      <w:r w:rsidRPr="008779CC">
        <w:rPr>
          <w:lang w:eastAsia="ru-RU"/>
        </w:rPr>
        <w:t>засекречено</w:t>
      </w:r>
      <w:proofErr w:type="spellEnd"/>
      <w:r w:rsidRPr="008779CC">
        <w:rPr>
          <w:lang w:eastAsia="ru-RU"/>
        </w:rPr>
        <w:t xml:space="preserve"> такий </w:t>
      </w:r>
      <w:r w:rsidR="00E82CA6">
        <w:rPr>
          <w:lang w:eastAsia="ru-RU"/>
        </w:rPr>
        <w:t>носій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десяти діб з моменту отримання клопотання.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 якому такі носії секретної інформації або документи були передані.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разом з іншими матеріалами досудового розслідування </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разі наявності відомостей, що становлять державну таємницю.</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повинна бути знищена.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як тільки буде постановлена відмова.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наявність письмової заяви власника речей про незацікавленість у поверненні.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знищення не повинне завдати шкоди для кримінального провадження.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здійснюється у спеціально обладнаному режимному приміщенні.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акт.</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захисник підозрюваного.</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вид негласної слідчої (розшукової) дії.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наявності чи відсутності загроз для суспільної безпеки.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чи бажає власник їх повернути.</w:t>
      </w:r>
    </w:p>
    <w:p w:rsidR="00D74469" w:rsidRPr="008779CC" w:rsidRDefault="00D74469" w:rsidP="00E82CA6">
      <w:pPr>
        <w:tabs>
          <w:tab w:val="left" w:pos="142"/>
          <w:tab w:val="left" w:pos="1418"/>
        </w:tabs>
        <w:spacing w:before="240" w:after="240"/>
        <w:ind w:firstLine="567"/>
        <w:jc w:val="both"/>
        <w:rPr>
          <w:lang w:eastAsia="ru-RU"/>
        </w:rPr>
      </w:pPr>
    </w:p>
    <w:p w:rsidR="00894791" w:rsidRPr="008779CC" w:rsidRDefault="00894791" w:rsidP="00E82CA6">
      <w:pPr>
        <w:tabs>
          <w:tab w:val="left" w:pos="142"/>
          <w:tab w:val="left" w:pos="1418"/>
        </w:tabs>
        <w:spacing w:before="240" w:after="240"/>
        <w:ind w:firstLine="567"/>
        <w:jc w:val="both"/>
        <w:rPr>
          <w:lang w:eastAsia="ru-RU"/>
        </w:rPr>
      </w:pPr>
    </w:p>
    <w:p w:rsidR="00D74469" w:rsidRPr="008779CC" w:rsidRDefault="00D74469" w:rsidP="00E82CA6">
      <w:pPr>
        <w:spacing w:before="240" w:after="240" w:line="259" w:lineRule="auto"/>
        <w:ind w:firstLine="567"/>
        <w:rPr>
          <w:bCs/>
          <w:shd w:val="clear" w:color="auto" w:fill="FFFFFF"/>
          <w:lang w:eastAsia="ru-RU"/>
        </w:rPr>
      </w:pPr>
      <w:r w:rsidRPr="008779CC">
        <w:rPr>
          <w:bCs/>
          <w:shd w:val="clear" w:color="auto" w:fill="FFFFFF"/>
          <w:lang w:eastAsia="ru-RU"/>
        </w:rPr>
        <w:br w:type="page"/>
      </w:r>
    </w:p>
    <w:p w:rsidR="005360BF" w:rsidRPr="008779CC" w:rsidRDefault="00A26B93" w:rsidP="00E82CA6">
      <w:pPr>
        <w:tabs>
          <w:tab w:val="left" w:pos="142"/>
          <w:tab w:val="left" w:pos="1418"/>
        </w:tabs>
        <w:spacing w:before="240" w:after="240"/>
        <w:ind w:firstLine="567"/>
        <w:jc w:val="center"/>
        <w:rPr>
          <w:bCs/>
          <w:shd w:val="clear" w:color="auto" w:fill="FFFFFF"/>
          <w:lang w:eastAsia="ru-RU"/>
        </w:rPr>
      </w:pPr>
      <w:r w:rsidRPr="008779CC">
        <w:rPr>
          <w:bCs/>
          <w:shd w:val="clear" w:color="auto" w:fill="FFFFFF"/>
          <w:lang w:eastAsia="ru-RU"/>
        </w:rPr>
        <w:lastRenderedPageBreak/>
        <w:t xml:space="preserve">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w:t>
      </w:r>
    </w:p>
    <w:p w:rsidR="00A26B93" w:rsidRPr="008779CC" w:rsidRDefault="00A26B93" w:rsidP="00E82CA6">
      <w:pPr>
        <w:tabs>
          <w:tab w:val="left" w:pos="142"/>
          <w:tab w:val="left" w:pos="1418"/>
        </w:tabs>
        <w:spacing w:before="240" w:after="240"/>
        <w:ind w:firstLine="567"/>
      </w:pP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 xml:space="preserve"> </w:t>
      </w:r>
      <w:r w:rsidRPr="008779CC">
        <w:rPr>
          <w:shd w:val="clear" w:color="auto" w:fill="FFFFFF"/>
          <w:lang w:eastAsia="ru-RU"/>
        </w:rPr>
        <w:t>у відповідній постанові слідчого, прокурора</w:t>
      </w:r>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в індивідуальному сейфі (металевій шафі) слідчого, який здійснює таке провадження</w:t>
      </w:r>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слідчий, який здійснює таке провадження</w:t>
      </w:r>
    </w:p>
    <w:p w:rsidR="00A26B93" w:rsidRPr="008779CC" w:rsidRDefault="00C55E85" w:rsidP="00E82CA6">
      <w:pPr>
        <w:pStyle w:val="a4"/>
        <w:numPr>
          <w:ilvl w:val="0"/>
          <w:numId w:val="23"/>
        </w:numPr>
        <w:tabs>
          <w:tab w:val="left" w:pos="142"/>
          <w:tab w:val="left" w:pos="1418"/>
        </w:tabs>
        <w:spacing w:before="240" w:after="240"/>
        <w:ind w:left="0" w:firstLine="567"/>
        <w:rPr>
          <w:shd w:val="clear" w:color="auto" w:fill="FFFFFF"/>
          <w:lang w:eastAsia="ru-RU"/>
        </w:rPr>
      </w:pPr>
      <w:hyperlink r:id="rId15" w:anchor="n87" w:history="1">
        <w:r w:rsidR="00A26B93" w:rsidRPr="008779CC">
          <w:rPr>
            <w:shd w:val="clear" w:color="auto" w:fill="FFFFFF"/>
            <w:lang w:eastAsia="ru-RU"/>
          </w:rPr>
          <w:t>книга обліку речових доказів</w:t>
        </w:r>
      </w:hyperlink>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наступного дня після їх вилучення (отримання) шляхом внесення відповідного запису до книги обліку</w:t>
      </w:r>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протоколу, в якому зафіксовано факт їх вилучення (отримання), поданого слідчим, який здійснює кримінальне провадження</w:t>
      </w:r>
    </w:p>
    <w:p w:rsidR="00A26B93" w:rsidRPr="008779CC" w:rsidRDefault="00D74469" w:rsidP="00E82CA6">
      <w:pPr>
        <w:pStyle w:val="a4"/>
        <w:numPr>
          <w:ilvl w:val="0"/>
          <w:numId w:val="23"/>
        </w:numPr>
        <w:tabs>
          <w:tab w:val="left" w:pos="142"/>
          <w:tab w:val="left" w:pos="1418"/>
        </w:tabs>
        <w:spacing w:before="240" w:after="240"/>
        <w:ind w:left="0" w:firstLine="567"/>
        <w:rPr>
          <w:lang w:eastAsia="ru-RU"/>
        </w:rPr>
      </w:pPr>
      <w:r w:rsidRPr="008779CC">
        <w:rPr>
          <w:shd w:val="clear" w:color="auto" w:fill="FFFFFF"/>
          <w:lang w:eastAsia="ru-RU"/>
        </w:rPr>
        <w:t>щ</w:t>
      </w:r>
      <w:r w:rsidR="00A26B93" w:rsidRPr="008779CC">
        <w:rPr>
          <w:shd w:val="clear" w:color="auto" w:fill="FFFFFF"/>
          <w:lang w:eastAsia="ru-RU"/>
        </w:rPr>
        <w:t>окварталу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уповноваженому банку, що обслуговує орган, у складі якого функціонує слідчий підрозділ.</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 xml:space="preserve">до уповноваженого банку. </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Державному сховищу дорогоцінних металів і дорогоцінного каміння або уповноваженому банку.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 xml:space="preserve">Мінкультури або </w:t>
      </w:r>
      <w:proofErr w:type="spellStart"/>
      <w:r w:rsidRPr="008779CC">
        <w:rPr>
          <w:lang w:eastAsia="ru-RU"/>
        </w:rPr>
        <w:t>Укрдержархіву</w:t>
      </w:r>
      <w:proofErr w:type="spellEnd"/>
      <w:r w:rsidRPr="008779CC">
        <w:rPr>
          <w:lang w:eastAsia="ru-RU"/>
        </w:rPr>
        <w:t xml:space="preserve"> відповідно до їх компетенції.</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знищуються за письмовою згодою власника, а в разі її відсутності - за рішенням слідчого судді, суду.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коштів державного бюджету, передбачених для утримання органу, у складі якого функціонує слідчий підрозділ, який здійснив пересилання речових доказів або їх передачу на зберігання.</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в уповноважених підрозділах Національної поліції, СБУ, Головних управлінь та управлінь СБУ.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на склади (арсенали, бази) Збройних Сил.</w:t>
      </w:r>
    </w:p>
    <w:p w:rsidR="00D74469" w:rsidRPr="008779CC" w:rsidRDefault="00D74469" w:rsidP="00E82CA6">
      <w:pPr>
        <w:pStyle w:val="a4"/>
        <w:numPr>
          <w:ilvl w:val="0"/>
          <w:numId w:val="23"/>
        </w:numPr>
        <w:tabs>
          <w:tab w:val="left" w:pos="142"/>
          <w:tab w:val="left" w:pos="1418"/>
        </w:tabs>
        <w:spacing w:before="240" w:after="240"/>
        <w:ind w:left="0" w:firstLine="567"/>
      </w:pPr>
      <w:r w:rsidRPr="008779CC">
        <w:t>Кабінетом Міністрів України.</w:t>
      </w:r>
    </w:p>
    <w:p w:rsidR="00D74469" w:rsidRPr="008779CC" w:rsidRDefault="00D74469" w:rsidP="00E82CA6">
      <w:pPr>
        <w:pStyle w:val="a4"/>
        <w:numPr>
          <w:ilvl w:val="0"/>
          <w:numId w:val="23"/>
        </w:numPr>
        <w:tabs>
          <w:tab w:val="left" w:pos="142"/>
          <w:tab w:val="left" w:pos="1418"/>
        </w:tabs>
        <w:spacing w:before="240" w:after="240"/>
        <w:ind w:left="0" w:firstLine="567"/>
      </w:pPr>
      <w:r w:rsidRPr="008779CC">
        <w:lastRenderedPageBreak/>
        <w:t>правила зберігання та обліку у кримінальному провадженні речових доказів, що надійшли до суду.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бути належним чином упаковані та опечатані.</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забезпечувати схоронність речових доказів від втрати властивостей, завдяки яким вони мають доказове значення.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речі, які не можуть бути належним чином упаковані через громіздкість чи з інших причин.</w:t>
      </w:r>
    </w:p>
    <w:p w:rsidR="00D74469" w:rsidRPr="008779CC" w:rsidRDefault="00D74469" w:rsidP="00E82CA6">
      <w:pPr>
        <w:pStyle w:val="a4"/>
        <w:numPr>
          <w:ilvl w:val="0"/>
          <w:numId w:val="23"/>
        </w:numPr>
        <w:tabs>
          <w:tab w:val="left" w:pos="142"/>
          <w:tab w:val="left" w:pos="1418"/>
        </w:tabs>
        <w:spacing w:before="240" w:after="240"/>
        <w:ind w:left="0" w:firstLine="567"/>
      </w:pPr>
      <w:r w:rsidRPr="008779CC">
        <w:t>номер кримінального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докази, які передані власнику на відповідальне зберігання.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 набрання законної сили судовим рішенням, яким закінчується кримінальне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збереження їх істотних ознак і властивостей.</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слідчим, прокурором.</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індивідуальному сейфі слідчого.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вкладеними між чистими аркушами паперу в конвертах або в окремому пакеті.</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виділяються спеціальні сейфи (металеві шафи) достатнього розміру).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який здійснює таке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посадова особа органу, у складі якого функціонує слідчий підрозділ, що призначається наказом керівника такого органу або слідчого підрозділу.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посадова особа органу, у складі якого функціонує слідчий підрозділ, що призначається наказом керівника такого органу або слідчого підрозділу.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 xml:space="preserve">не пізніше наступного дня після їх вилучення (отримання). </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підставі протоколу, в якому зафіксовано факт їх вилучення (отримання).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ставиться відмітка із зазначенням прізвища слідчого.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 xml:space="preserve">не пізніше наступного дня після їх вилучення (отримання). </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відразу.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lastRenderedPageBreak/>
        <w:t>відповідність даних зазначених в протоколі, фактичному стану речових доказів.</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номер книги обліку і порядковий номер запису.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квитанцію.</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слідчого.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не пізніше наступного робочого дня.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керівника слідчого підрозділу.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якому передаються матеріали кримінального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протокол та акт у двох примірниках.</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доступ можливий тільки у присутності відповідальної особи, а в разі її тривалої відсутності – особи, яка її заміщує.</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доступ можливий з дозволу та у присутності прокурора, а також керівника слідчого підрозділу та особи, в якої на відповідальному зберіганні знаходиться дублікат ключів від обладнаного приміщення чи спеціального сейфа.</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щокварталу.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відповідно до Порядку, затвердженого Кабінетом Міністрів України.</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уповноважених підрозділах Національної поліції, СБУ.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підлягають здачі на зберігання за належністю, якщо це можливо без шкоди для кримінального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складах (арсеналах, базах) Збройних сил або відповідних державних підприємств.</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спеціальних майданчиках та стоянках територіальних органів Національної поліції для зберігання тимчасово затриманих транспортних засобів.</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уповноваженому банку, який обслуговує орган, у складі якого функціонує слідчий підрозділ.</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уповноваженому банку, який обслуговує орган, у складі якого функціонує слідчий підрозділ.</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lastRenderedPageBreak/>
        <w:t>в Державному сховищі дорогоцінних металів і дорогоцінного каміння.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 постановлення ухвали про накладення арешту на майно.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суддя.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у Порядку, затвердженому постановою Кабінету Міністрів України.</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трьох.</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власник.</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суддя.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за кошти державного бюджету.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 постановлення слідчим суддею відповідної ухвали за результатами розгляду клопотання про тимчасове обмеження у користуванні спеціальним правом.</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не пізніше наступного робочого дня.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 xml:space="preserve">центральному органу виконавчої влади, що </w:t>
      </w:r>
      <w:proofErr w:type="spellStart"/>
      <w:r w:rsidRPr="008779CC">
        <w:t>здійснє</w:t>
      </w:r>
      <w:proofErr w:type="spellEnd"/>
      <w:r w:rsidRPr="008779CC">
        <w:t xml:space="preserve"> контроль (нагляд) у відповідній сфері.</w:t>
      </w:r>
    </w:p>
    <w:p w:rsidR="00D74469" w:rsidRPr="008779CC" w:rsidRDefault="00D74469" w:rsidP="00E82CA6">
      <w:pPr>
        <w:tabs>
          <w:tab w:val="left" w:pos="142"/>
          <w:tab w:val="left" w:pos="1418"/>
        </w:tabs>
        <w:spacing w:before="240" w:after="240"/>
        <w:ind w:firstLine="567"/>
        <w:jc w:val="both"/>
        <w:rPr>
          <w:lang w:eastAsia="ru-RU"/>
        </w:rPr>
      </w:pPr>
    </w:p>
    <w:p w:rsidR="00B545F4" w:rsidRPr="008779CC" w:rsidRDefault="00B545F4" w:rsidP="00E82CA6">
      <w:pPr>
        <w:tabs>
          <w:tab w:val="left" w:pos="142"/>
          <w:tab w:val="left" w:pos="1418"/>
        </w:tabs>
        <w:spacing w:before="240" w:after="240"/>
        <w:ind w:firstLine="567"/>
      </w:pPr>
      <w:r w:rsidRPr="008779CC">
        <w:br w:type="page"/>
      </w:r>
    </w:p>
    <w:p w:rsidR="00894791" w:rsidRPr="008779CC" w:rsidRDefault="00B545F4" w:rsidP="00E82CA6">
      <w:pPr>
        <w:tabs>
          <w:tab w:val="left" w:pos="142"/>
          <w:tab w:val="left" w:pos="1418"/>
          <w:tab w:val="center" w:pos="4819"/>
          <w:tab w:val="left" w:pos="8400"/>
        </w:tabs>
        <w:spacing w:before="240" w:after="240"/>
        <w:ind w:firstLine="567"/>
        <w:rPr>
          <w:rFonts w:eastAsia="Times New Roman"/>
          <w:lang w:eastAsia="ru-RU"/>
        </w:rPr>
      </w:pPr>
      <w:r w:rsidRPr="008779CC">
        <w:rPr>
          <w:rFonts w:eastAsia="Times New Roman"/>
          <w:lang w:eastAsia="ru-RU"/>
        </w:rPr>
        <w:lastRenderedPageBreak/>
        <w:tab/>
        <w:t xml:space="preserve">ГОСПОДАРСЬКИЙ КОДЕКС УКРАЇНИ </w:t>
      </w:r>
    </w:p>
    <w:p w:rsidR="00B545F4" w:rsidRPr="008779CC" w:rsidRDefault="00B545F4" w:rsidP="00E82CA6">
      <w:pPr>
        <w:tabs>
          <w:tab w:val="left" w:pos="142"/>
          <w:tab w:val="left" w:pos="1418"/>
          <w:tab w:val="center" w:pos="4819"/>
          <w:tab w:val="left" w:pos="8400"/>
        </w:tabs>
        <w:spacing w:before="240" w:after="240"/>
        <w:ind w:firstLine="567"/>
        <w:rPr>
          <w:rFonts w:eastAsia="Times New Roman"/>
          <w:lang w:eastAsia="ru-RU"/>
        </w:rPr>
      </w:pPr>
      <w:r w:rsidRPr="008779CC">
        <w:rPr>
          <w:rFonts w:eastAsia="Times New Roman"/>
          <w:lang w:eastAsia="ru-RU"/>
        </w:rPr>
        <w:tab/>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через шість місяців від дня, коли зобов’язання мало бути виконано</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поставка товару одним суб’єктом господарювання іншому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господарська допомога у будівництві й утриманні об’єктів комунального господарства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proofErr w:type="spellStart"/>
      <w:r w:rsidRPr="008779CC">
        <w:rPr>
          <w:rFonts w:eastAsia="Times New Roman"/>
          <w:lang w:eastAsia="ru-RU"/>
        </w:rPr>
        <w:t>оперативно</w:t>
      </w:r>
      <w:proofErr w:type="spellEnd"/>
      <w:r w:rsidRPr="008779CC">
        <w:rPr>
          <w:rFonts w:eastAsia="Times New Roman"/>
          <w:lang w:eastAsia="ru-RU"/>
        </w:rPr>
        <w:t>-господарські санкції</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поставки</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лише в договірних зобов’язаннях</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відшкодування збитків в частині, не покритій штрафними санкціями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окреме індивідуально визначене майно виробничо-технічного призначення, що належить суб’єктам господарювання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застосування нормативів та лімітів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цілісних майнових комплексів державних підприємств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попереднього договору.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Державна програма економічного та соціального розвитку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 xml:space="preserve">не пізніш як триденний </w:t>
      </w:r>
    </w:p>
    <w:p w:rsidR="00E82CA6"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Фондом державного майна України</w:t>
      </w:r>
      <w:r w:rsidR="00E82CA6">
        <w:rPr>
          <w:rFonts w:eastAsia="Times New Roman"/>
        </w:rPr>
        <w:t xml:space="preserve"> </w:t>
      </w:r>
    </w:p>
    <w:p w:rsidR="00E82CA6" w:rsidRDefault="00AA3788"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специфічним засобом забезпечення виконання господарських зобов'язань</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30 років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відносини, що виникають у процесі управління господарською діяльністю</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захист національного товаровиробника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право використання в підприємницькій діяльності комплексу прав, належних </w:t>
      </w:r>
      <w:proofErr w:type="spellStart"/>
      <w:r w:rsidRPr="008779CC">
        <w:rPr>
          <w:rFonts w:eastAsia="Times New Roman"/>
          <w:lang w:eastAsia="ru-RU"/>
        </w:rPr>
        <w:t>правоволодільцеві</w:t>
      </w:r>
      <w:proofErr w:type="spellEnd"/>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відмова </w:t>
      </w:r>
      <w:proofErr w:type="spellStart"/>
      <w:r w:rsidRPr="008779CC">
        <w:rPr>
          <w:rFonts w:eastAsia="Times New Roman"/>
          <w:lang w:eastAsia="ru-RU"/>
        </w:rPr>
        <w:t>управненої</w:t>
      </w:r>
      <w:proofErr w:type="spellEnd"/>
      <w:r w:rsidRPr="008779CC">
        <w:rPr>
          <w:rFonts w:eastAsia="Times New Roman"/>
          <w:lang w:eastAsia="ru-RU"/>
        </w:rPr>
        <w:t xml:space="preserve"> сторони зобов’язання від прийняття подальшого виконання зобов’язання, порушеного другою стороною</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майновий характер</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відсутність вини учасника господарських відносин у допущенні господарського правопорушення</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не припиняється право державної власності на таке майно</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казенному підприємству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proofErr w:type="spellStart"/>
      <w:r w:rsidRPr="008779CC">
        <w:rPr>
          <w:rFonts w:eastAsia="Times New Roman"/>
          <w:lang w:eastAsia="ru-RU"/>
        </w:rPr>
        <w:t>оперативно</w:t>
      </w:r>
      <w:proofErr w:type="spellEnd"/>
      <w:r w:rsidRPr="008779CC">
        <w:rPr>
          <w:rFonts w:eastAsia="Times New Roman"/>
          <w:lang w:eastAsia="ru-RU"/>
        </w:rPr>
        <w:t>-господарських</w:t>
      </w:r>
    </w:p>
    <w:p w:rsidR="00B545F4" w:rsidRPr="008779CC" w:rsidRDefault="00B545F4" w:rsidP="00E82CA6">
      <w:pPr>
        <w:pStyle w:val="a4"/>
        <w:numPr>
          <w:ilvl w:val="0"/>
          <w:numId w:val="4"/>
        </w:numPr>
        <w:tabs>
          <w:tab w:val="left" w:pos="142"/>
          <w:tab w:val="left" w:pos="709"/>
          <w:tab w:val="left" w:pos="1418"/>
        </w:tabs>
        <w:spacing w:before="240" w:after="240"/>
        <w:ind w:left="0" w:firstLine="567"/>
        <w:rPr>
          <w:rFonts w:eastAsia="Times New Roman"/>
          <w:lang w:eastAsia="ru-RU"/>
        </w:rPr>
      </w:pPr>
      <w:r w:rsidRPr="008779CC">
        <w:rPr>
          <w:rFonts w:eastAsia="Times New Roman"/>
          <w:lang w:eastAsia="ru-RU"/>
        </w:rPr>
        <w:t>інших юридичних осіб</w:t>
      </w:r>
    </w:p>
    <w:p w:rsidR="00B545F4" w:rsidRPr="008779CC" w:rsidRDefault="00B545F4" w:rsidP="00E82CA6">
      <w:pPr>
        <w:pStyle w:val="a4"/>
        <w:numPr>
          <w:ilvl w:val="0"/>
          <w:numId w:val="4"/>
        </w:numPr>
        <w:tabs>
          <w:tab w:val="left" w:pos="142"/>
          <w:tab w:val="left" w:pos="709"/>
          <w:tab w:val="left" w:pos="1418"/>
        </w:tabs>
        <w:spacing w:before="240" w:after="240"/>
        <w:ind w:left="0" w:firstLine="567"/>
        <w:rPr>
          <w:rFonts w:eastAsia="Times New Roman"/>
          <w:bCs/>
          <w:lang w:eastAsia="ru-RU"/>
        </w:rPr>
      </w:pPr>
      <w:r w:rsidRPr="008779CC">
        <w:rPr>
          <w:rFonts w:eastAsia="Times New Roman"/>
          <w:bCs/>
          <w:lang w:eastAsia="ru-RU"/>
        </w:rPr>
        <w:t>положення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Кабінету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органам державної влади та органам місцевого самоврядування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строк дії договору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будинки</w:t>
      </w:r>
    </w:p>
    <w:p w:rsidR="00B545F4" w:rsidRPr="008779CC" w:rsidRDefault="00B545F4" w:rsidP="00E82CA6">
      <w:pPr>
        <w:pStyle w:val="a4"/>
        <w:numPr>
          <w:ilvl w:val="0"/>
          <w:numId w:val="4"/>
        </w:numPr>
        <w:tabs>
          <w:tab w:val="left" w:pos="142"/>
          <w:tab w:val="left" w:pos="709"/>
          <w:tab w:val="left" w:pos="1418"/>
        </w:tabs>
        <w:spacing w:before="240" w:after="240"/>
        <w:ind w:left="0" w:firstLine="567"/>
        <w:rPr>
          <w:rFonts w:eastAsia="Times New Roman"/>
          <w:bCs/>
          <w:lang w:eastAsia="ru-RU"/>
        </w:rPr>
      </w:pPr>
      <w:r w:rsidRPr="008779CC">
        <w:rPr>
          <w:rFonts w:eastAsia="Times New Roman"/>
          <w:bCs/>
          <w:lang w:eastAsia="ru-RU"/>
        </w:rPr>
        <w:t>положеннями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наглядовою радою або органом, до сфери управління якого належить державне унітарне підприємство</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фінансовий план</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w:t>
      </w:r>
    </w:p>
    <w:p w:rsidR="00B545F4" w:rsidRPr="008779CC" w:rsidRDefault="00E82CA6" w:rsidP="00E82CA6">
      <w:pPr>
        <w:pStyle w:val="a4"/>
        <w:numPr>
          <w:ilvl w:val="0"/>
          <w:numId w:val="4"/>
        </w:numPr>
        <w:tabs>
          <w:tab w:val="left" w:pos="142"/>
          <w:tab w:val="left" w:pos="1418"/>
        </w:tabs>
        <w:spacing w:before="240" w:after="240"/>
        <w:ind w:left="0" w:firstLine="567"/>
        <w:rPr>
          <w:rFonts w:eastAsia="Times New Roman"/>
          <w:lang w:eastAsia="ru-RU"/>
        </w:rPr>
      </w:pPr>
      <w:proofErr w:type="spellStart"/>
      <w:r>
        <w:rPr>
          <w:rFonts w:eastAsia="Times New Roman"/>
          <w:lang w:eastAsia="ru-RU"/>
        </w:rPr>
        <w:t>а</w:t>
      </w:r>
      <w:r w:rsidR="00B545F4" w:rsidRPr="008779CC">
        <w:rPr>
          <w:rFonts w:eastAsia="Times New Roman"/>
          <w:lang w:eastAsia="ru-RU"/>
        </w:rPr>
        <w:t>утсорсинг</w:t>
      </w:r>
      <w:proofErr w:type="spellEnd"/>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val="ru-RU" w:eastAsia="ru-RU"/>
        </w:rPr>
      </w:pPr>
      <w:r w:rsidRPr="008779CC">
        <w:rPr>
          <w:rFonts w:eastAsia="Times New Roman"/>
          <w:lang w:eastAsia="ru-RU"/>
        </w:rPr>
        <w:t>розпорядження майном боржника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надає послуги у виявленні попиту і пропозицій на товари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технічне інвестування</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усіх його істотних умов.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держава Україна в особі Кабінету Міністрів України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lastRenderedPageBreak/>
        <w:t>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дотації, компенсації або доплати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ліцензування, патентування і квотування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комерційного розрахунку та власного комерційного ризику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підприємці зобов'язані не завдавати шкоди довкіллю, не порушувати права та законні інтереси громадян і їх об'єднань, інших суб'єктів господарювання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не потребує їх державної реєстрації</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економічна тактика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кодекси усталеної практики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засад внутрішньої і зовнішньої політики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через систему організаційно-господарських повноважень територіальних громад та органів місцевого самоврядування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оперативного управління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16 - річного віку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як десять відсотків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Антимонопольним комітетом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патентом</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Кабінету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на письмову вимогу </w:t>
      </w:r>
      <w:proofErr w:type="spellStart"/>
      <w:r w:rsidRPr="008779CC">
        <w:rPr>
          <w:rFonts w:eastAsia="Times New Roman"/>
          <w:bCs/>
          <w:lang w:eastAsia="ru-RU"/>
        </w:rPr>
        <w:t>управненої</w:t>
      </w:r>
      <w:proofErr w:type="spellEnd"/>
      <w:r w:rsidRPr="008779CC">
        <w:rPr>
          <w:rFonts w:eastAsia="Times New Roman"/>
          <w:bCs/>
          <w:lang w:eastAsia="ru-RU"/>
        </w:rPr>
        <w:t xml:space="preserve"> сторони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казенні підприємства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неустойки, штрафу, пені</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lastRenderedPageBreak/>
        <w:t>Фондом державного майна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Законом</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націоналізації</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не пізніше шести місяців після припинення діяльності</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Кабінетом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Антимонопольним комітетом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Кабінет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Законом</w:t>
      </w:r>
    </w:p>
    <w:p w:rsidR="00B545F4" w:rsidRPr="008779CC" w:rsidRDefault="00B545F4" w:rsidP="00E82CA6">
      <w:pPr>
        <w:tabs>
          <w:tab w:val="left" w:pos="142"/>
          <w:tab w:val="left" w:pos="1418"/>
        </w:tabs>
        <w:spacing w:before="240" w:after="240"/>
        <w:ind w:firstLine="567"/>
      </w:pPr>
      <w:r w:rsidRPr="008779CC">
        <w:br w:type="page"/>
      </w:r>
    </w:p>
    <w:p w:rsidR="00894791" w:rsidRPr="008779CC" w:rsidRDefault="00894791" w:rsidP="00E82CA6">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center"/>
        <w:rPr>
          <w:rFonts w:eastAsia="Times New Roman"/>
          <w:bCs/>
          <w:lang w:val="ru-RU" w:eastAsia="ru-RU"/>
        </w:rPr>
      </w:pPr>
      <w:r w:rsidRPr="008779CC">
        <w:rPr>
          <w:rFonts w:eastAsia="Times New Roman"/>
          <w:bCs/>
          <w:lang w:val="ru-RU" w:eastAsia="ru-RU"/>
        </w:rPr>
        <w:lastRenderedPageBreak/>
        <w:t>ГОСПОДАРСЬКИЙ ПРОЦЕСУАЛЬНИЙ КОДЕКС</w:t>
      </w:r>
    </w:p>
    <w:p w:rsidR="00894791" w:rsidRPr="008779CC" w:rsidRDefault="00894791" w:rsidP="00E82CA6">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rPr>
          <w:rFonts w:eastAsia="Times New Roman"/>
          <w:bCs/>
          <w:lang w:eastAsia="ru-RU"/>
        </w:rPr>
      </w:pP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справи у спорах про приватизацію державного житлового фонду</w:t>
      </w:r>
    </w:p>
    <w:p w:rsidR="00B545F4" w:rsidRPr="00E82CA6"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коли такі заходи є обов’язковими згідно із законом</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здійснюється без створення перешкод у веденні засідання і здійсненні учасниками судового процесу їхніх процесуальних прав</w:t>
      </w:r>
    </w:p>
    <w:p w:rsidR="00B545F4" w:rsidRPr="00E82CA6"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верховенства права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державною мовою</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суд</w:t>
      </w:r>
    </w:p>
    <w:p w:rsidR="00B545F4" w:rsidRPr="00E82CA6"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залишення позовної заяви без розгляду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особа, якій належить право вимоги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визначити у своєму рішенні такий спосіб захисту, який не суперечить закону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Верховний Суд</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позовного і наказного провадження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місцевим господарським судом, юрисдикція якого поширюється на м. Київ</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зборами суддів відповідного суду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встановленням обов’язку вчинити певні дії</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на будь-якій стадії розгляду справи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відмови позивача від позову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визнання позову відповідачем на стадії перегляду рішення в апеляційному порядку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як до, так і після подання позовної заяви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десяти днів з дня постановлення ухвали про забезпечення доказів</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 місцезнаходженням майна або основної його частини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 заявою учасника справи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двадцяти днів з дня його проголошення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до суду апеляційної інстанції через суд першої інстанції, який ухвалив оскаржуване судове рішення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відзив на позовну заяву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матеріальний стан фізичних осіб-підприємців</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присутності на ньому більше половини її складу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в порядку наказного і спрощеного позовного провадження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більшістю голосів суддів</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подання скарги на судове рішення, яке не підлягає оскарженню, не є чинним або дія якого закінчилася (вичерпана)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залучатися учасником справи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встановлює сторонам строк для надання додаткових доказів, яким надаватиме оцінку при розгляді справи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ru-RU"/>
        </w:rPr>
        <w:t>може</w:t>
      </w:r>
      <w:r w:rsidRPr="008779CC">
        <w:rPr>
          <w:rFonts w:eastAsia="Times New Roman"/>
          <w:lang w:eastAsia="en-US"/>
        </w:rPr>
        <w:t xml:space="preserve"> продовжити його за заявою учасника справи, поданою до закінчення цього строку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штраф</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тільки за вимогами про стягнення грошової заборгованості за договором,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en-US"/>
        </w:rPr>
        <w:t>кількох вимог, які належить розглядати в порядку різного судочинства, якщо інше не встановлено законом</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до початку розгляду справи по суті</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bCs/>
          <w:lang w:eastAsia="en-US"/>
        </w:rPr>
      </w:pPr>
      <w:r w:rsidRPr="008779CC">
        <w:rPr>
          <w:rFonts w:eastAsia="Times New Roman"/>
          <w:lang w:eastAsia="en-US"/>
        </w:rPr>
        <w:t>проводити закриті наради з кожною зі сторін окремо</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за ініціативою судді у разі затягування врегулювання спору будь-якою із сторін</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вийти за межі позовних вимог</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en-US"/>
        </w:rPr>
        <w:t xml:space="preserve">фактичні обставини, встановлені судом, та зміст спірних правовідносин з посиланням на докази, на підставі яких встановлені відповідні обставини </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у строк для подання відзиву на позов</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протягом 60 днів з дня відкриття провадження у справі</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не більше 30 днів з дня постановлення ухвали про його проведення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взаємні поступки і стосується лише прав та обов’язків сторін</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ухвалу, якою одночасно припиняє провадження у справі</w:t>
      </w:r>
      <w:r w:rsidR="00AE5024" w:rsidRPr="008779CC">
        <w:rPr>
          <w:rFonts w:eastAsia="Times New Roman"/>
          <w:lang w:eastAsia="en-US"/>
        </w:rPr>
        <w:t xml:space="preserve"> </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протягом 30 днів з дня початку розгляду справи по суті</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переконливості висновків суду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судом не вирішено питання про судові витрати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обставини, встановлені постановою суду у справі про адміністративне правопорушення, яка набрала законної сили, в питанні, чи мали місце дії (бездіяльність) та чи вчинені вони особою, стосовно якої ухвалена  постанова суду, якщо господарська справа розглядається про правові наслідки дій чи бездіяльності цієї особи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безпосередньо до суду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до закінчення підготовчого провадження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прокурор вправі підтримувати позов і вимагати розгляду справи по суті</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під час судового засідання приймає від присутніх у залі учасників судового процесу документи та інші матеріали і передає суду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яка має науковий ступінь та є визнаним фахівцем у галузі права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може залишити позовну заяву без розгляду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якщо визнає, що рішення ухвалено правильне по суті і законне, але має недоліки формального характеру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ru-RU"/>
        </w:rPr>
        <w:t>припинення юридичної особи – сторони в спірних правовідносинах, що не допускає правонаступництва, після ухвалення судом законного і обґрунтованого рішення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висновки суду касаційної інстанції по суті вимог касаційної скарги і позовних вимог</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вказівки про дії, що їх повинні виконати суд першої та (або) апеляційної інстанції у разі скасування судового рішення і передачі справи на новий розгляд</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 xml:space="preserve">встановлений </w:t>
      </w:r>
      <w:proofErr w:type="spellStart"/>
      <w:r w:rsidRPr="008779CC">
        <w:rPr>
          <w:rFonts w:eastAsia="Times New Roman"/>
          <w:lang w:eastAsia="en-US"/>
        </w:rPr>
        <w:t>вироком</w:t>
      </w:r>
      <w:proofErr w:type="spellEnd"/>
      <w:r w:rsidRPr="008779CC">
        <w:rPr>
          <w:rFonts w:eastAsia="Times New Roman"/>
          <w:lang w:eastAsia="en-US"/>
        </w:rPr>
        <w:t xml:space="preserve"> або ухвалою про закриття кримінального провадження та звільнення особи від кримінальної відповідальності, що </w:t>
      </w:r>
      <w:r w:rsidRPr="008779CC">
        <w:rPr>
          <w:rFonts w:eastAsia="Times New Roman"/>
          <w:lang w:eastAsia="en-US"/>
        </w:rPr>
        <w:lastRenderedPageBreak/>
        <w:t>набрали законної сили, факт фальшивості письмових, речових чи електронних доказів, що потягло за собою ухвалення незаконного рішення у цій справі</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 xml:space="preserve">зацікавленим особам, щодо яких суд не </w:t>
      </w:r>
      <w:r w:rsidRPr="008779CC">
        <w:rPr>
          <w:rFonts w:eastAsia="Times New Roman"/>
          <w:lang w:eastAsia="en-US"/>
        </w:rPr>
        <w:t>вирішував питання про їхні права, інтереси та (або) обов’язки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протягом 20 днів з дня його проголошення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повторно оскаржити рішення у разі прийняття судом відмови від скарги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відзив на апеляційну скаргу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після спливу одного року з дня складення повного тексту судового рішення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за наявності відповідної заяви сторони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встановити чи змінити порядок виконання судового рішення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без повідомлення сторін та інших заінтересованих осіб</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показання свідка викладаються ним письмово у заяві свідка, а його підпис на заяві посвідчується нотаріусом</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en-US"/>
        </w:rPr>
      </w:pPr>
      <w:r w:rsidRPr="008779CC">
        <w:rPr>
          <w:rFonts w:eastAsia="Times New Roman"/>
          <w:color w:val="000000"/>
          <w:lang w:eastAsia="en-US"/>
        </w:rPr>
        <w:t>одного року.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чому полягає порушення інтересів держави, необхідність їх захисту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en-US"/>
        </w:rPr>
        <w:t>залишення позовної заяви без руху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укладати мирову угоду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ru-RU"/>
        </w:rPr>
      </w:pPr>
      <w:r w:rsidRPr="008779CC">
        <w:rPr>
          <w:rFonts w:eastAsia="SimSun"/>
          <w:lang w:eastAsia="ru-RU"/>
        </w:rPr>
        <w:t>особа, яка бере участь у справі як експерт</w:t>
      </w:r>
      <w:r w:rsidRPr="008779CC">
        <w:rPr>
          <w:rFonts w:eastAsia="Times New Roman"/>
          <w:bCs/>
          <w:lang w:eastAsia="ru-RU"/>
        </w:rPr>
        <w:t xml:space="preserve"> </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en-US"/>
        </w:rPr>
      </w:pPr>
      <w:r w:rsidRPr="008779CC">
        <w:rPr>
          <w:rFonts w:eastAsia="Times New Roman"/>
          <w:color w:val="000000"/>
          <w:lang w:eastAsia="en-US"/>
        </w:rPr>
        <w:t>зазначає про це в позовній заяві і в такому разі прокурор набуває статусу позивача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en-US"/>
        </w:rPr>
      </w:pPr>
      <w:r w:rsidRPr="008779CC">
        <w:rPr>
          <w:rFonts w:eastAsia="Times New Roman"/>
          <w:color w:val="000000"/>
          <w:lang w:eastAsia="en-US"/>
        </w:rPr>
        <w:t>незалежно від форми, в якій здійснюється представництво</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lastRenderedPageBreak/>
        <w:t>ознайомлюватися з матеріалами справи в суді та отримувати їх копії</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вимоги особи, яка подає скаргу</w:t>
      </w:r>
    </w:p>
    <w:p w:rsidR="00B545F4" w:rsidRPr="008779CC" w:rsidRDefault="00B545F4" w:rsidP="00E82CA6">
      <w:pPr>
        <w:tabs>
          <w:tab w:val="left" w:pos="142"/>
          <w:tab w:val="left" w:pos="383"/>
          <w:tab w:val="left" w:pos="1418"/>
        </w:tabs>
        <w:spacing w:before="240" w:after="240"/>
        <w:ind w:firstLine="567"/>
        <w:jc w:val="both"/>
        <w:rPr>
          <w:rFonts w:eastAsia="Times New Roman"/>
          <w:lang w:eastAsia="en-US"/>
        </w:rPr>
      </w:pPr>
      <w:r w:rsidRPr="008779CC">
        <w:rPr>
          <w:rFonts w:eastAsia="Times New Roman"/>
          <w:lang w:eastAsia="en-US"/>
        </w:rPr>
        <w:tab/>
      </w:r>
    </w:p>
    <w:p w:rsidR="005360BF" w:rsidRPr="008779CC" w:rsidRDefault="00B545F4" w:rsidP="00E82CA6">
      <w:pPr>
        <w:tabs>
          <w:tab w:val="left" w:pos="142"/>
          <w:tab w:val="left" w:pos="1418"/>
        </w:tabs>
        <w:spacing w:before="240" w:after="240"/>
        <w:ind w:firstLine="567"/>
        <w:rPr>
          <w:rFonts w:eastAsia="Times New Roman"/>
          <w:lang w:eastAsia="en-US"/>
        </w:rPr>
      </w:pPr>
      <w:r w:rsidRPr="008779CC">
        <w:rPr>
          <w:rFonts w:eastAsia="Times New Roman"/>
          <w:lang w:eastAsia="en-US"/>
        </w:rPr>
        <w:br w:type="page"/>
      </w:r>
    </w:p>
    <w:p w:rsidR="00B545F4" w:rsidRPr="008779CC" w:rsidRDefault="00B545F4" w:rsidP="00E82CA6">
      <w:pPr>
        <w:keepNext/>
        <w:keepLines/>
        <w:widowControl w:val="0"/>
        <w:tabs>
          <w:tab w:val="left" w:pos="142"/>
          <w:tab w:val="left" w:pos="1418"/>
        </w:tabs>
        <w:spacing w:before="240" w:after="240"/>
        <w:ind w:right="20" w:firstLine="567"/>
        <w:jc w:val="center"/>
        <w:outlineLvl w:val="1"/>
        <w:rPr>
          <w:rFonts w:eastAsia="Times New Roman"/>
          <w:bCs/>
          <w:lang w:eastAsia="en-US"/>
        </w:rPr>
      </w:pPr>
      <w:r w:rsidRPr="008779CC">
        <w:rPr>
          <w:rFonts w:eastAsia="Times New Roman"/>
          <w:bCs/>
          <w:lang w:eastAsia="en-US"/>
        </w:rPr>
        <w:lastRenderedPageBreak/>
        <w:t xml:space="preserve">ДЕРЖАВНА ТАЄМНИЦЯ </w:t>
      </w:r>
    </w:p>
    <w:p w:rsidR="00894791" w:rsidRPr="00E82CA6" w:rsidRDefault="00894791" w:rsidP="00E82CA6">
      <w:pPr>
        <w:keepNext/>
        <w:keepLines/>
        <w:widowControl w:val="0"/>
        <w:tabs>
          <w:tab w:val="left" w:pos="142"/>
          <w:tab w:val="left" w:pos="1134"/>
          <w:tab w:val="left" w:pos="1418"/>
        </w:tabs>
        <w:spacing w:before="240" w:after="240"/>
        <w:ind w:right="20" w:firstLine="567"/>
        <w:jc w:val="center"/>
        <w:outlineLvl w:val="1"/>
        <w:rPr>
          <w:rFonts w:eastAsia="Times New Roman"/>
        </w:rPr>
      </w:pPr>
    </w:p>
    <w:p w:rsidR="00B545F4" w:rsidRPr="00E82CA6" w:rsidRDefault="00B545F4" w:rsidP="00E82CA6">
      <w:pPr>
        <w:pStyle w:val="a4"/>
        <w:keepNext/>
        <w:keepLines/>
        <w:widowControl w:val="0"/>
        <w:tabs>
          <w:tab w:val="left" w:pos="142"/>
          <w:tab w:val="left" w:pos="1134"/>
          <w:tab w:val="left" w:pos="1418"/>
        </w:tabs>
        <w:spacing w:before="240" w:after="240"/>
        <w:ind w:left="0" w:right="20" w:firstLine="567"/>
        <w:outlineLvl w:val="1"/>
        <w:rPr>
          <w:rFonts w:eastAsia="Times New Roman"/>
        </w:rPr>
      </w:pPr>
      <w:r w:rsidRPr="008779CC">
        <w:rPr>
          <w:rFonts w:eastAsia="Times New Roman"/>
        </w:rPr>
        <w:t xml:space="preserve">1) </w:t>
      </w:r>
      <w:r w:rsidR="00E82CA6">
        <w:rPr>
          <w:rFonts w:eastAsia="Times New Roman"/>
        </w:rPr>
        <w:t xml:space="preserve"> </w:t>
      </w:r>
      <w:r w:rsidRPr="008779CC">
        <w:rPr>
          <w:rFonts w:eastAsia="Times New Roman"/>
        </w:rPr>
        <w:t>конфіденційна, таємна, службова.</w:t>
      </w:r>
    </w:p>
    <w:p w:rsidR="00B545F4" w:rsidRPr="008779CC" w:rsidRDefault="00B545F4" w:rsidP="00E82CA6">
      <w:pPr>
        <w:keepNext/>
        <w:keepLines/>
        <w:widowControl w:val="0"/>
        <w:tabs>
          <w:tab w:val="left" w:pos="142"/>
          <w:tab w:val="left" w:pos="710"/>
          <w:tab w:val="left" w:pos="1134"/>
          <w:tab w:val="left" w:pos="1418"/>
        </w:tabs>
        <w:spacing w:before="240" w:after="240"/>
        <w:ind w:firstLine="567"/>
        <w:jc w:val="both"/>
        <w:outlineLvl w:val="1"/>
        <w:rPr>
          <w:rFonts w:eastAsia="Times New Roman"/>
        </w:rPr>
      </w:pPr>
      <w:r w:rsidRPr="008779CC">
        <w:rPr>
          <w:rFonts w:eastAsia="Times New Roman"/>
        </w:rPr>
        <w:t xml:space="preserve">2) інформація, доступ </w:t>
      </w:r>
      <w:r w:rsidRPr="00E82CA6">
        <w:rPr>
          <w:rFonts w:eastAsia="Times New Roman"/>
        </w:rPr>
        <w:t xml:space="preserve">до </w:t>
      </w:r>
      <w:r w:rsidRPr="008779CC">
        <w:rPr>
          <w:rFonts w:eastAsia="Times New Roman"/>
        </w:rPr>
        <w:t>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3) </w:t>
      </w:r>
      <w:r w:rsidRPr="00E82CA6">
        <w:rPr>
          <w:rFonts w:eastAsia="Times New Roman"/>
        </w:rPr>
        <w:t>інформація, доступ до якої обмежується відповідно до вимог Закону України «Про доступ до публічної інформації», розголошення якої може завдати шкоди особі, суспільству і державі</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4)</w:t>
      </w:r>
      <w:r w:rsidRPr="008779CC">
        <w:rPr>
          <w:rFonts w:eastAsia="Times New Roman"/>
        </w:rPr>
        <w:t xml:space="preserve"> державна таємниця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5) зняття в установленому законодавством порядку обмежень на поширення та доступ до конкретної секретної інформації шляхом скасування раніше наданого </w:t>
      </w:r>
      <w:proofErr w:type="spellStart"/>
      <w:r w:rsidRPr="008779CC">
        <w:rPr>
          <w:rFonts w:eastAsia="Times New Roman"/>
        </w:rPr>
        <w:t>грифа</w:t>
      </w:r>
      <w:proofErr w:type="spellEnd"/>
      <w:r w:rsidRPr="008779CC">
        <w:rPr>
          <w:rFonts w:eastAsia="Times New Roman"/>
        </w:rPr>
        <w:t xml:space="preserve"> секретності документам, виробам або іншим матеріальним носіям цієї інформації</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6) реквізит матеріального носія секретної інформації, що засвідчує ступінь секретності даної інформації</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7) категорія, яка характеризує важливість секретної інформації, ступінь обмеження доступу до неї та рівень її охорони державою</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8) </w:t>
      </w:r>
      <w:r w:rsidRPr="00E82CA6">
        <w:rPr>
          <w:rFonts w:eastAsia="Times New Roman"/>
        </w:rPr>
        <w:t>оформлення права громадянина на доступ до секретної інформації.</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9) особливої важливості, цілком таємно, таємно.</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10)</w:t>
      </w:r>
      <w:r w:rsidRPr="00E82CA6">
        <w:rPr>
          <w:rFonts w:eastAsia="Times New Roman"/>
        </w:rPr>
        <w:t xml:space="preserve"> </w:t>
      </w:r>
      <w:hyperlink r:id="rId16" w:tgtFrame="_blank" w:history="1">
        <w:r w:rsidRPr="00E82CA6">
          <w:rPr>
            <w:rFonts w:eastAsia="Times New Roman"/>
          </w:rPr>
          <w:t>Конституцією України</w:t>
        </w:r>
      </w:hyperlink>
      <w:r w:rsidRPr="00E82CA6">
        <w:rPr>
          <w:rFonts w:eastAsia="Times New Roman"/>
        </w:rPr>
        <w:t xml:space="preserve">, законами України «Про інформацію» та </w:t>
      </w:r>
      <w:hyperlink r:id="rId17" w:tgtFrame="_blank" w:history="1">
        <w:r w:rsidRPr="00E82CA6">
          <w:rPr>
            <w:rFonts w:eastAsia="Times New Roman"/>
          </w:rPr>
          <w:t>«Про доступ до публічної інформації</w:t>
        </w:r>
      </w:hyperlink>
      <w:r w:rsidRPr="00E82CA6">
        <w:rPr>
          <w:rFonts w:eastAsia="Times New Roman"/>
        </w:rPr>
        <w:t>», «Про державну таємницю», міжнародними договорами, згода на обов'язковість яких надана Верховною Радою України та іншими нормативно-правовими актами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11)</w:t>
      </w:r>
      <w:r w:rsidRPr="00E82CA6">
        <w:rPr>
          <w:rFonts w:eastAsia="Times New Roman"/>
        </w:rPr>
        <w:t xml:space="preserve"> Верховна Рада України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12) Служба безпеки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13)</w:t>
      </w:r>
      <w:r w:rsidRPr="008779CC">
        <w:rPr>
          <w:rFonts w:eastAsia="Times New Roman"/>
        </w:rPr>
        <w:t xml:space="preserve"> на керівників зазначених органів, підприємств, установ і організацій</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14)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w:t>
      </w:r>
      <w:r w:rsidRPr="008779CC">
        <w:rPr>
          <w:rFonts w:eastAsia="Times New Roman"/>
        </w:rPr>
        <w:lastRenderedPageBreak/>
        <w:t>розсекречування</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15) Голова Верховної ради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16) Президент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17) з часу опублікування Зводу відомостей, що становлять державну таємницю, до якого включена ця інформація, чи зміни до нього</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18)</w:t>
      </w:r>
      <w:r w:rsidRPr="00E82CA6">
        <w:rPr>
          <w:rFonts w:eastAsia="Times New Roman"/>
        </w:rPr>
        <w:t xml:space="preserve"> </w:t>
      </w:r>
      <w:r w:rsidRPr="008779CC">
        <w:rPr>
          <w:rFonts w:eastAsia="Times New Roman"/>
        </w:rPr>
        <w:t>Службою безпеки України на підставі рішень державних експертів з питань таємниць</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19) для інформації особливої важливості - 30 років, для інформації цілком таємно - 10 років, для інформації таємно - 5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20)</w:t>
      </w:r>
      <w:r w:rsidRPr="00E82CA6">
        <w:rPr>
          <w:rFonts w:eastAsia="Times New Roman"/>
        </w:rPr>
        <w:t xml:space="preserve"> Кабінетом Міністрів України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21) арбітражному керуючому (розпоряднику майна, керуючому санацією, ліквідатору) після проведення його перевірки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 xml:space="preserve">22) </w:t>
      </w:r>
      <w:r w:rsidRPr="008779CC">
        <w:rPr>
          <w:rFonts w:eastAsia="Times New Roman"/>
        </w:rPr>
        <w:t>дієздатним громадянам віком від 18 років, які потребують його за умовами своєї службової, виробничої, наукової чи науково- технічної діяльності або навчання органами СБУ після проведення їх перевірки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23) </w:t>
      </w:r>
      <w:r w:rsidRPr="00E82CA6">
        <w:rPr>
          <w:rFonts w:eastAsia="Times New Roman"/>
        </w:rPr>
        <w:t>громадянина може бути в передбаченому законодавством порядку переведено на іншу роботу або службу, не пов'язану з державною таємницею, чи звільнено</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24) п’ять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25) сім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26) десять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27) органами Служби безпеки України</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themeColor="text1"/>
        </w:rPr>
        <w:t>28)</w:t>
      </w:r>
      <w:r w:rsidRPr="008779CC">
        <w:rPr>
          <w:rFonts w:eastAsia="Times New Roman"/>
        </w:rPr>
        <w:t xml:space="preserve"> керівник державного органу, органу місцевого самоврядування, підприємства, установи, організації, у якій виконуються роботи, пов’язані з державною таємницею, або зберігаються матеріальні носії секретної інформації</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shd w:val="clear" w:color="auto" w:fill="FFFFFF"/>
          <w:lang w:bidi="uk-UA"/>
        </w:rPr>
      </w:pPr>
      <w:r w:rsidRPr="008779CC">
        <w:rPr>
          <w:rFonts w:eastAsia="Times New Roman"/>
        </w:rPr>
        <w:t>29)</w:t>
      </w:r>
      <w:r w:rsidRPr="008779CC">
        <w:rPr>
          <w:rFonts w:eastAsia="Times New Roman"/>
          <w:bCs/>
        </w:rPr>
        <w:t xml:space="preserve"> </w:t>
      </w:r>
      <w:r w:rsidRPr="008779CC">
        <w:rPr>
          <w:rFonts w:eastAsia="Times New Roman"/>
          <w:color w:val="000000"/>
          <w:shd w:val="clear" w:color="auto" w:fill="FFFFFF"/>
          <w:lang w:bidi="uk-UA"/>
        </w:rPr>
        <w:t>Служба безпеки України.</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shd w:val="clear" w:color="auto" w:fill="FFFFFF"/>
          <w:lang w:bidi="uk-UA"/>
        </w:rPr>
        <w:t xml:space="preserve">30) </w:t>
      </w:r>
      <w:r w:rsidRPr="008779CC">
        <w:rPr>
          <w:rFonts w:eastAsia="Times New Roman"/>
        </w:rPr>
        <w:t>не більш як на 5 років</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 xml:space="preserve">31) </w:t>
      </w:r>
      <w:r w:rsidRPr="008779CC">
        <w:rPr>
          <w:rFonts w:eastAsia="Times New Roman"/>
          <w:color w:val="000000"/>
          <w:lang w:eastAsia="ru-RU"/>
        </w:rPr>
        <w:t>дисциплінарна, адміністративна та кримінальна відповідальність згідно із законом</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themeColor="text1"/>
        </w:rPr>
      </w:pPr>
      <w:r w:rsidRPr="008779CC">
        <w:rPr>
          <w:rFonts w:eastAsia="Times New Roman"/>
        </w:rPr>
        <w:t>32)</w:t>
      </w:r>
      <w:r w:rsidRPr="008779CC">
        <w:rPr>
          <w:rFonts w:eastAsia="Times New Roman"/>
          <w:color w:val="000000" w:themeColor="text1"/>
        </w:rPr>
        <w:t xml:space="preserve"> посадову особу, яка надала доступ до державної таємниці та </w:t>
      </w:r>
      <w:r w:rsidRPr="008779CC">
        <w:rPr>
          <w:rFonts w:eastAsia="Times New Roman"/>
          <w:color w:val="000000" w:themeColor="text1"/>
        </w:rPr>
        <w:lastRenderedPageBreak/>
        <w:t xml:space="preserve">відповідний </w:t>
      </w:r>
      <w:proofErr w:type="spellStart"/>
      <w:r w:rsidRPr="008779CC">
        <w:rPr>
          <w:rFonts w:eastAsia="Times New Roman"/>
          <w:color w:val="000000" w:themeColor="text1"/>
        </w:rPr>
        <w:t>режимно</w:t>
      </w:r>
      <w:proofErr w:type="spellEnd"/>
      <w:r w:rsidRPr="008779CC">
        <w:rPr>
          <w:rFonts w:eastAsia="Times New Roman"/>
          <w:color w:val="000000" w:themeColor="text1"/>
        </w:rPr>
        <w:t>-секретний орган</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themeColor="text1"/>
        </w:rPr>
        <w:t>33)</w:t>
      </w:r>
      <w:r w:rsidRPr="008779CC">
        <w:rPr>
          <w:rFonts w:eastAsia="Times New Roman"/>
        </w:rPr>
        <w:t xml:space="preserve"> можлива лише на підставі міжнародних договорів, згода на обов’язковість яких надана Верховною Радою України, або письмового мотивованого розпорядження Президента України з урахуванням необхідності забезпечення національної безпеки України на підставі пропозицій РНБО України</w:t>
      </w:r>
    </w:p>
    <w:p w:rsidR="00B545F4" w:rsidRPr="008779CC" w:rsidRDefault="00B545F4" w:rsidP="00E82CA6">
      <w:pPr>
        <w:widowControl w:val="0"/>
        <w:tabs>
          <w:tab w:val="left" w:pos="142"/>
          <w:tab w:val="left" w:pos="1418"/>
        </w:tabs>
        <w:spacing w:before="240" w:after="240"/>
        <w:ind w:firstLine="567"/>
        <w:jc w:val="both"/>
        <w:rPr>
          <w:bCs/>
          <w:color w:val="000000" w:themeColor="text1"/>
        </w:rPr>
      </w:pPr>
      <w:r w:rsidRPr="008779CC">
        <w:rPr>
          <w:rFonts w:eastAsia="Times New Roman"/>
        </w:rPr>
        <w:t>34)</w:t>
      </w:r>
      <w:r w:rsidRPr="008779CC">
        <w:rPr>
          <w:bCs/>
          <w:color w:val="000000" w:themeColor="text1"/>
        </w:rPr>
        <w:t xml:space="preserve"> відомості про факт або методи проведення негласної слідчої (розшукової) дії</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themeColor="text1"/>
          <w:lang w:eastAsia="ru-RU"/>
        </w:rPr>
      </w:pPr>
      <w:r w:rsidRPr="008779CC">
        <w:rPr>
          <w:bCs/>
          <w:color w:val="000000" w:themeColor="text1"/>
        </w:rPr>
        <w:t>35)</w:t>
      </w:r>
      <w:r w:rsidRPr="008779CC">
        <w:rPr>
          <w:rFonts w:eastAsia="Times New Roman"/>
          <w:bCs/>
          <w:color w:val="000000" w:themeColor="text1"/>
          <w:shd w:val="clear" w:color="auto" w:fill="FFFFFF"/>
          <w:lang w:bidi="uk-UA"/>
        </w:rPr>
        <w:t xml:space="preserve"> </w:t>
      </w:r>
      <w:r w:rsidRPr="008779CC">
        <w:rPr>
          <w:rFonts w:eastAsia="Times New Roman"/>
          <w:color w:val="000000" w:themeColor="text1"/>
          <w:lang w:eastAsia="ru-RU"/>
        </w:rPr>
        <w:t>керівником органу досудового розслідування, прокурором, судом</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themeColor="text1"/>
        </w:rPr>
      </w:pPr>
      <w:r w:rsidRPr="008779CC">
        <w:rPr>
          <w:rFonts w:eastAsia="Times New Roman"/>
          <w:color w:val="000000" w:themeColor="text1"/>
          <w:lang w:eastAsia="ru-RU"/>
        </w:rPr>
        <w:t>36)</w:t>
      </w:r>
      <w:r w:rsidRPr="008779CC">
        <w:rPr>
          <w:rFonts w:eastAsia="Times New Roman"/>
          <w:color w:val="000000" w:themeColor="text1"/>
        </w:rPr>
        <w:t xml:space="preserve"> підозрюваний чи обвинувачений</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themeColor="text1"/>
        </w:rPr>
        <w:t xml:space="preserve">37) </w:t>
      </w:r>
      <w:r w:rsidRPr="008779CC">
        <w:rPr>
          <w:rFonts w:eastAsia="Times New Roman"/>
        </w:rPr>
        <w:t>р</w:t>
      </w:r>
      <w:r w:rsidRPr="008779CC">
        <w:rPr>
          <w:rFonts w:eastAsia="Times New Roman"/>
          <w:color w:val="000000"/>
          <w:lang w:eastAsia="ru-RU"/>
        </w:rPr>
        <w:t>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lang w:eastAsia="ru-RU"/>
        </w:rPr>
        <w:t>38)</w:t>
      </w:r>
      <w:r w:rsidRPr="008779CC">
        <w:rPr>
          <w:rFonts w:eastAsia="Times New Roman"/>
        </w:rPr>
        <w:t xml:space="preserve"> втрата документів, </w:t>
      </w:r>
      <w:r w:rsidRPr="008779CC">
        <w:rPr>
          <w:rFonts w:eastAsia="Times New Roman"/>
          <w:bCs/>
          <w:color w:val="000000"/>
          <w:shd w:val="clear" w:color="auto" w:fill="FFFFFF"/>
          <w:lang w:bidi="uk-UA"/>
        </w:rPr>
        <w:t xml:space="preserve">що </w:t>
      </w:r>
      <w:r w:rsidRPr="008779CC">
        <w:rPr>
          <w:rFonts w:eastAsia="Times New Roman"/>
        </w:rPr>
        <w:t>містять державну таємницю</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39)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40) розголошення відомостей військового характеру, що становлять державну таємницю, або втрата документів чи матеріалів, що містять такі відомості</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41) безпідставне засекречування інформації</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42)</w:t>
      </w:r>
      <w:r w:rsidRPr="008779CC">
        <w:rPr>
          <w:rFonts w:eastAsia="Times New Roman"/>
          <w:bCs/>
          <w:color w:val="000000"/>
          <w:shd w:val="clear" w:color="auto" w:fill="FFFFFF"/>
          <w:lang w:bidi="uk-UA"/>
        </w:rPr>
        <w:t xml:space="preserve"> </w:t>
      </w:r>
      <w:r w:rsidRPr="008779CC">
        <w:rPr>
          <w:rFonts w:eastAsia="Times New Roman"/>
        </w:rPr>
        <w:t>гриф секретності, номер примірника, статтю Зводу відомостей, що становлять державну таємницю (пункт Розгорнутого переліку відомостей, що становлять державну таємницю), на підставі якої здійснюється засекречування матеріального носія секретної інформації, дату засекречування, підпис, його розшифрування та посаду особи, яка надала гриф секретності</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 xml:space="preserve">43) в </w:t>
      </w:r>
      <w:proofErr w:type="spellStart"/>
      <w:r w:rsidRPr="008779CC">
        <w:rPr>
          <w:rFonts w:eastAsia="Times New Roman"/>
        </w:rPr>
        <w:t>режимно</w:t>
      </w:r>
      <w:proofErr w:type="spellEnd"/>
      <w:r w:rsidRPr="008779CC">
        <w:rPr>
          <w:rFonts w:eastAsia="Times New Roman"/>
        </w:rPr>
        <w:t>-секретному підрозділі</w:t>
      </w:r>
    </w:p>
    <w:p w:rsidR="00B545F4" w:rsidRPr="008779CC" w:rsidRDefault="00B545F4" w:rsidP="00E82CA6">
      <w:pPr>
        <w:widowControl w:val="0"/>
        <w:tabs>
          <w:tab w:val="left" w:pos="142"/>
          <w:tab w:val="left" w:pos="1418"/>
        </w:tabs>
        <w:spacing w:before="240" w:after="240"/>
        <w:ind w:firstLine="567"/>
        <w:jc w:val="both"/>
        <w:rPr>
          <w:rFonts w:eastAsia="Times New Roman"/>
          <w:bCs/>
        </w:rPr>
      </w:pPr>
      <w:r w:rsidRPr="008779CC">
        <w:rPr>
          <w:rFonts w:eastAsia="Times New Roman"/>
        </w:rPr>
        <w:t>44)</w:t>
      </w:r>
      <w:r w:rsidRPr="008779CC">
        <w:rPr>
          <w:rFonts w:eastAsia="Times New Roman"/>
          <w:color w:val="000000"/>
          <w:shd w:val="clear" w:color="auto" w:fill="FFFFFF"/>
          <w:lang w:bidi="uk-UA"/>
        </w:rPr>
        <w:t xml:space="preserve"> не менше трьох</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shd w:val="clear" w:color="auto" w:fill="FFFFFF"/>
          <w:lang w:bidi="uk-UA"/>
        </w:rPr>
      </w:pPr>
      <w:r w:rsidRPr="008779CC">
        <w:rPr>
          <w:rFonts w:eastAsia="Times New Roman"/>
        </w:rPr>
        <w:t>45)</w:t>
      </w:r>
      <w:r w:rsidRPr="008779CC">
        <w:rPr>
          <w:rFonts w:eastAsia="Times New Roman"/>
          <w:color w:val="000000"/>
          <w:shd w:val="clear" w:color="auto" w:fill="FFFFFF"/>
          <w:lang w:bidi="uk-UA"/>
        </w:rPr>
        <w:t xml:space="preserve"> мають право</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shd w:val="clear" w:color="auto" w:fill="FFFFFF"/>
          <w:lang w:bidi="uk-UA"/>
        </w:rPr>
      </w:pPr>
      <w:r w:rsidRPr="008779CC">
        <w:rPr>
          <w:rFonts w:eastAsia="Times New Roman"/>
          <w:color w:val="000000"/>
          <w:shd w:val="clear" w:color="auto" w:fill="FFFFFF"/>
          <w:lang w:bidi="uk-UA"/>
        </w:rPr>
        <w:t>46) актом</w:t>
      </w:r>
    </w:p>
    <w:p w:rsidR="009C45BA" w:rsidRPr="008779CC" w:rsidRDefault="00B545F4" w:rsidP="00E82CA6">
      <w:pPr>
        <w:widowControl w:val="0"/>
        <w:spacing w:before="240" w:after="240"/>
        <w:ind w:firstLine="567"/>
        <w:jc w:val="both"/>
        <w:rPr>
          <w:rFonts w:eastAsia="Times New Roman"/>
        </w:rPr>
      </w:pPr>
      <w:r w:rsidRPr="008779CC">
        <w:rPr>
          <w:rFonts w:eastAsia="Times New Roman"/>
          <w:color w:val="000000"/>
          <w:shd w:val="clear" w:color="auto" w:fill="FFFFFF"/>
          <w:lang w:bidi="uk-UA"/>
        </w:rPr>
        <w:t>47</w:t>
      </w:r>
      <w:r w:rsidRPr="008779CC">
        <w:rPr>
          <w:rFonts w:eastAsia="Times New Roman"/>
        </w:rPr>
        <w:t>) керівником органу</w:t>
      </w:r>
      <w:r w:rsidR="009C45BA" w:rsidRPr="008779CC">
        <w:rPr>
          <w:rFonts w:eastAsia="Times New Roman"/>
        </w:rPr>
        <w:t>, де здійснювалось їх засекречування</w:t>
      </w:r>
    </w:p>
    <w:p w:rsidR="00B545F4" w:rsidRPr="008779CC" w:rsidRDefault="00B545F4" w:rsidP="00E82CA6">
      <w:pPr>
        <w:widowControl w:val="0"/>
        <w:tabs>
          <w:tab w:val="left" w:pos="142"/>
          <w:tab w:val="left" w:pos="1418"/>
        </w:tabs>
        <w:spacing w:before="240" w:after="240"/>
        <w:ind w:firstLine="567"/>
        <w:jc w:val="both"/>
        <w:rPr>
          <w:rFonts w:eastAsia="Times New Roman"/>
        </w:rPr>
      </w:pP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 xml:space="preserve">48) в тій прокуратурі, де </w:t>
      </w:r>
      <w:proofErr w:type="spellStart"/>
      <w:r w:rsidRPr="008779CC">
        <w:rPr>
          <w:rFonts w:eastAsia="Times New Roman"/>
        </w:rPr>
        <w:t>засекречено</w:t>
      </w:r>
      <w:proofErr w:type="spellEnd"/>
      <w:r w:rsidRPr="008779CC">
        <w:rPr>
          <w:rFonts w:eastAsia="Times New Roman"/>
        </w:rPr>
        <w:t xml:space="preserve"> такий матеріальний носій інформації</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49) в максимально стислий строк, але не більше 10 діб з моменту отримання клопотання</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50) письмово повідомити прокурора,</w:t>
      </w:r>
      <w:r w:rsidRPr="008779CC">
        <w:rPr>
          <w:rFonts w:eastAsia="Times New Roman"/>
          <w:color w:val="000000"/>
          <w:shd w:val="clear" w:color="auto" w:fill="FFFFFF"/>
        </w:rPr>
        <w:t xml:space="preserve"> якому такі носії секретної інформації або документи були передані</w:t>
      </w:r>
      <w:r w:rsidRPr="008779CC">
        <w:rPr>
          <w:rFonts w:eastAsia="Times New Roman"/>
        </w:rPr>
        <w:t>.</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51) на підставі постанови прокурора.</w:t>
      </w:r>
    </w:p>
    <w:p w:rsidR="005360BF" w:rsidRPr="008779CC" w:rsidRDefault="00B545F4" w:rsidP="00E82CA6">
      <w:pPr>
        <w:widowControl w:val="0"/>
        <w:tabs>
          <w:tab w:val="left" w:pos="142"/>
          <w:tab w:val="left" w:pos="1418"/>
        </w:tabs>
        <w:spacing w:before="240" w:after="240"/>
        <w:ind w:firstLine="567"/>
        <w:jc w:val="both"/>
        <w:rPr>
          <w:rFonts w:eastAsia="Times New Roman"/>
          <w:bCs/>
          <w:color w:val="000000"/>
          <w:shd w:val="clear" w:color="auto" w:fill="FFFFFF"/>
          <w:lang w:bidi="uk-UA"/>
        </w:rPr>
      </w:pPr>
      <w:r w:rsidRPr="008779CC">
        <w:rPr>
          <w:rFonts w:eastAsia="Times New Roman"/>
        </w:rPr>
        <w:t>52) прокурора (за його присутності)</w:t>
      </w:r>
    </w:p>
    <w:p w:rsidR="00B545F4" w:rsidRPr="008779CC" w:rsidRDefault="00B545F4" w:rsidP="00E82CA6">
      <w:pPr>
        <w:tabs>
          <w:tab w:val="left" w:pos="142"/>
          <w:tab w:val="left" w:pos="1418"/>
        </w:tabs>
        <w:spacing w:before="240" w:after="240"/>
        <w:ind w:firstLine="567"/>
        <w:jc w:val="both"/>
      </w:pPr>
    </w:p>
    <w:p w:rsidR="00B545F4" w:rsidRPr="008779CC" w:rsidRDefault="00B545F4" w:rsidP="00E82CA6">
      <w:pPr>
        <w:tabs>
          <w:tab w:val="left" w:pos="142"/>
          <w:tab w:val="left" w:pos="1418"/>
        </w:tabs>
        <w:spacing w:before="240" w:after="240"/>
        <w:ind w:firstLine="567"/>
      </w:pPr>
      <w:r w:rsidRPr="008779CC">
        <w:br w:type="page"/>
      </w:r>
    </w:p>
    <w:p w:rsidR="005360BF" w:rsidRPr="008779CC" w:rsidRDefault="00B545F4" w:rsidP="00E82CA6">
      <w:pPr>
        <w:tabs>
          <w:tab w:val="left" w:pos="142"/>
          <w:tab w:val="left" w:pos="1418"/>
        </w:tabs>
        <w:spacing w:before="240" w:after="240"/>
        <w:ind w:firstLine="567"/>
        <w:jc w:val="center"/>
        <w:rPr>
          <w:rFonts w:eastAsia="Times New Roman"/>
          <w:bCs/>
          <w:color w:val="000000"/>
          <w:lang w:eastAsia="ru-RU"/>
        </w:rPr>
      </w:pPr>
      <w:r w:rsidRPr="008779CC">
        <w:rPr>
          <w:rFonts w:eastAsia="Times New Roman"/>
          <w:bCs/>
          <w:color w:val="000000"/>
          <w:lang w:eastAsia="ru-RU"/>
        </w:rPr>
        <w:lastRenderedPageBreak/>
        <w:t xml:space="preserve">ЗАКОН УКРАЇНИ «ПРО ОПЕРАТИВНО-РОЗШУКОВУ ДІЯЛЬНІСТЬ» </w:t>
      </w:r>
    </w:p>
    <w:p w:rsidR="00B545F4" w:rsidRPr="008779CC" w:rsidRDefault="00B545F4" w:rsidP="00E82CA6">
      <w:pPr>
        <w:pStyle w:val="a4"/>
        <w:tabs>
          <w:tab w:val="left" w:pos="142"/>
          <w:tab w:val="left" w:pos="1418"/>
        </w:tabs>
        <w:spacing w:before="240" w:after="240"/>
        <w:ind w:left="0" w:firstLine="567"/>
        <w:rPr>
          <w:rFonts w:eastAsia="Times New Roman"/>
          <w:color w:val="000000"/>
          <w:lang w:eastAsia="ru-RU"/>
        </w:rPr>
      </w:pP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пошук і фіксація фактичних даних про протиправні діяння окремих осіб та груп, відповідальність за які передбачена Кримінальним кодексом України.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верховенство права.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підрозділи Департаменту запобігання надзвичайним ситуаціям.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ні, забороняється.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 метою перевірки інформації про осіб, що готують вчинення злочину.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для перевірки інформації про вчинені злочини.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проводиться з метою розшуку осіб, які переховуються від органів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запити повноважних державних органів, установ та організацій про перевірку осіб, яким надається дозвіл на перебування без супроводу в контрольованих  та стерильних зонах.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 осіб, що вчинюють адміністративні правопорушення, пов’язані з корупцією.</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вказівках прокурора.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забороняється.</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bCs/>
          <w:lang w:eastAsia="ru-RU"/>
        </w:rPr>
      </w:pPr>
      <w:r w:rsidRPr="008779CC">
        <w:rPr>
          <w:rFonts w:eastAsia="Book Antiqua"/>
          <w:bCs/>
          <w:lang w:eastAsia="ru-RU"/>
        </w:rPr>
        <w:t>так, ці підрозділи зобов’язані виконувати такі письмові доручення слідчого, вказівки прокурора</w:t>
      </w:r>
      <w:r w:rsidRPr="008779CC">
        <w:rPr>
          <w:rFonts w:eastAsia="Book Antiqua"/>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що свідчать про загрозу безпеці суспільства і держави, а також про порушення законодавства, пов'язані з службовою діяльністю посадових осіб.</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розкриття злочинів.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lastRenderedPageBreak/>
        <w:t>так, відноситься до обов’язків підрозділів, які здійснюють оперативно-розшукову діяльність, оскільки це передбачено Законом.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color w:val="000000"/>
          <w:lang w:eastAsia="ru-RU"/>
        </w:rPr>
        <w:t>невідкладно направити зібрані матеріали, в яких зафіксовано фактичні дані про виявлений злочин, до відповідного органу досудового розслідування для початку та здійснення досудового розслідування в порядку, передбаченому у Кримінальному процесуальному кодексі України.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зібрані матеріали, у яких зафіксовано фактичні дані про виявлений злочин.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повідомити відповідний орган досудового розслідування та прокурора про виявлення ознак злочину, закінчити проведення оперативно-розшукового заходу, після чого направити зібрані матеріали, в яких зафіксовано фактичні дані про злочин, до відповідного органу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управління державної охорони.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здійсненні оперативно-розшукових заходів, перелік яких визначено у Законі України «Про оперативно-розшукову діяльність».</w:t>
      </w:r>
    </w:p>
    <w:p w:rsidR="005360BF" w:rsidRPr="008779CC" w:rsidRDefault="00B545F4" w:rsidP="00E82CA6">
      <w:pPr>
        <w:pStyle w:val="a4"/>
        <w:numPr>
          <w:ilvl w:val="0"/>
          <w:numId w:val="6"/>
        </w:numPr>
        <w:tabs>
          <w:tab w:val="left" w:pos="142"/>
          <w:tab w:val="left" w:pos="1418"/>
        </w:tabs>
        <w:spacing w:before="240" w:after="240"/>
        <w:ind w:left="0" w:right="46" w:firstLine="567"/>
        <w:rPr>
          <w:rFonts w:eastAsia="Book Antiqua"/>
          <w:bCs/>
          <w:lang w:eastAsia="ru-RU"/>
        </w:rPr>
      </w:pPr>
      <w:r w:rsidRPr="008779CC">
        <w:rPr>
          <w:rFonts w:eastAsia="Times New Roman"/>
          <w:color w:val="000000"/>
          <w:lang w:eastAsia="ru-RU"/>
        </w:rPr>
        <w:t>з</w:t>
      </w:r>
      <w:r w:rsidRPr="008779CC">
        <w:rPr>
          <w:rFonts w:eastAsia="Book Antiqua"/>
          <w:lang w:eastAsia="ru-RU"/>
        </w:rPr>
        <w:t xml:space="preserve">а згодою власників або мешканців цих приміщень для з’ясування обставин злочину, </w:t>
      </w:r>
      <w:r w:rsidRPr="008779CC">
        <w:rPr>
          <w:rFonts w:eastAsia="Book Antiqua"/>
          <w:bCs/>
          <w:lang w:eastAsia="ru-RU"/>
        </w:rPr>
        <w:t>що готується</w:t>
      </w:r>
      <w:r w:rsidRPr="008779CC">
        <w:rPr>
          <w:rFonts w:eastAsia="Book Antiqua"/>
          <w:lang w:eastAsia="ru-RU"/>
        </w:rPr>
        <w:t>.</w:t>
      </w:r>
    </w:p>
    <w:p w:rsidR="005360BF" w:rsidRPr="008779CC" w:rsidRDefault="00B545F4" w:rsidP="00E82CA6">
      <w:pPr>
        <w:pStyle w:val="a4"/>
        <w:numPr>
          <w:ilvl w:val="0"/>
          <w:numId w:val="6"/>
        </w:numPr>
        <w:tabs>
          <w:tab w:val="left" w:pos="142"/>
          <w:tab w:val="left" w:pos="1418"/>
        </w:tabs>
        <w:spacing w:before="240" w:after="240"/>
        <w:ind w:left="0" w:right="44" w:firstLine="567"/>
        <w:rPr>
          <w:rFonts w:eastAsia="Times New Roman"/>
          <w:lang w:eastAsia="ru-RU"/>
        </w:rPr>
      </w:pPr>
      <w:r w:rsidRPr="008779CC">
        <w:rPr>
          <w:rFonts w:eastAsia="Book Antiqua"/>
          <w:lang w:eastAsia="ru-RU"/>
        </w:rPr>
        <w:t>згідно з положеннями статті 275 Кримінального процесуального кодексу України.</w:t>
      </w:r>
    </w:p>
    <w:p w:rsidR="005360BF" w:rsidRPr="008779CC" w:rsidRDefault="00B545F4" w:rsidP="00E82CA6">
      <w:pPr>
        <w:pStyle w:val="a4"/>
        <w:numPr>
          <w:ilvl w:val="0"/>
          <w:numId w:val="6"/>
        </w:numPr>
        <w:tabs>
          <w:tab w:val="left" w:pos="142"/>
          <w:tab w:val="left" w:pos="1418"/>
        </w:tabs>
        <w:spacing w:before="240" w:after="240"/>
        <w:ind w:left="0" w:right="47" w:firstLine="567"/>
        <w:rPr>
          <w:rFonts w:eastAsia="Times New Roman"/>
          <w:lang w:eastAsia="ru-RU"/>
        </w:rPr>
      </w:pPr>
      <w:r w:rsidRPr="008779CC">
        <w:rPr>
          <w:rFonts w:eastAsia="Book Antiqua"/>
          <w:lang w:eastAsia="ru-RU"/>
        </w:rPr>
        <w:t>інформацію про злочини, що готуються або вчинені.</w:t>
      </w:r>
    </w:p>
    <w:p w:rsidR="005360BF" w:rsidRPr="008779CC" w:rsidRDefault="00B545F4" w:rsidP="00E82CA6">
      <w:pPr>
        <w:pStyle w:val="a4"/>
        <w:numPr>
          <w:ilvl w:val="0"/>
          <w:numId w:val="6"/>
        </w:numPr>
        <w:tabs>
          <w:tab w:val="left" w:pos="142"/>
          <w:tab w:val="left" w:pos="1418"/>
        </w:tabs>
        <w:spacing w:before="240" w:after="240"/>
        <w:ind w:left="0" w:right="46" w:firstLine="567"/>
        <w:rPr>
          <w:rFonts w:eastAsia="Times New Roman"/>
          <w:bCs/>
          <w:lang w:eastAsia="ru-RU"/>
        </w:rPr>
      </w:pPr>
      <w:r w:rsidRPr="008779CC">
        <w:rPr>
          <w:rFonts w:eastAsia="Book Antiqua"/>
          <w:lang w:eastAsia="ru-RU"/>
        </w:rPr>
        <w:t>за згодою адміністрації таких підприємств, установ, організацій.</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згідно з положеннями глави 21 Кримінального процесуального кодексу України з урахуванням особливостей, встановлених у Законі </w:t>
      </w:r>
      <w:r w:rsidRPr="008779CC">
        <w:rPr>
          <w:rFonts w:eastAsia="Times New Roman"/>
          <w:bCs/>
          <w:color w:val="000000"/>
          <w:lang w:eastAsia="ru-RU"/>
        </w:rPr>
        <w:t>України «Про оперативно-розшукову діяльність»</w:t>
      </w:r>
      <w:r w:rsidRPr="008779CC">
        <w:rPr>
          <w:rFonts w:eastAsia="Times New Roman"/>
          <w:color w:val="000000"/>
          <w:lang w:eastAsia="ru-RU"/>
        </w:rPr>
        <w:t xml:space="preserve"> щодо питань, обумовлених специфікою мети проведення оперативно-розшукових заходів.</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керівником відповідного оперативного підрозділу або його заступником з повідомленням про прийняте рішення прокурора.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на підставі ухвали слідчого судді, постановленої за клопотанням керівника відповідного оперативного підрозділу або його заступника, погодженим із прокурором, </w:t>
      </w:r>
      <w:r w:rsidRPr="008779CC">
        <w:rPr>
          <w:rFonts w:eastAsia="Times New Roman"/>
          <w:bCs/>
          <w:color w:val="000000"/>
          <w:lang w:eastAsia="ru-RU"/>
        </w:rPr>
        <w:t>згідно із Законом України «Про оперативно-розшукову діяльність»</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lastRenderedPageBreak/>
        <w:t>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5360BF" w:rsidRPr="008779CC" w:rsidRDefault="00B545F4" w:rsidP="00E82CA6">
      <w:pPr>
        <w:pStyle w:val="a4"/>
        <w:numPr>
          <w:ilvl w:val="0"/>
          <w:numId w:val="6"/>
        </w:numPr>
        <w:tabs>
          <w:tab w:val="left" w:pos="142"/>
          <w:tab w:val="left" w:pos="1418"/>
        </w:tabs>
        <w:spacing w:before="240" w:after="240"/>
        <w:ind w:left="0" w:right="87" w:firstLine="567"/>
        <w:rPr>
          <w:rFonts w:eastAsia="Book Antiqua"/>
          <w:lang w:eastAsia="ru-RU"/>
        </w:rPr>
      </w:pPr>
      <w:r w:rsidRPr="008779CC">
        <w:rPr>
          <w:rFonts w:eastAsia="Book Antiqua"/>
          <w:lang w:eastAsia="ru-RU"/>
        </w:rPr>
        <w:t>так, можуть залучатися.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кожному випадку наявності підстав для проведення оперативно-розшукової діяльності.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виноситься постанова, яка затверджується начальником або уповноваженим заступником начальника відповідного органу.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 xml:space="preserve">забороняється, крім випадку перевірки осіб у зв’язку з допуском їх до державної таємниці, до роботи з ядерними матеріалами та на ядерних установках, </w:t>
      </w:r>
      <w:r w:rsidRPr="008779CC">
        <w:rPr>
          <w:rFonts w:eastAsia="Times New Roman"/>
          <w:color w:val="000000"/>
          <w:shd w:val="clear" w:color="auto" w:fill="FFFFFF"/>
          <w:lang w:eastAsia="ru-RU"/>
        </w:rPr>
        <w:t>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ведеться тільки одна оперативно-розшукова справа.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протягом доби.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можуть застосовуватись лише за рішенням слідчого судді з метою виявлення, попередження чи припинення тяжкого або особливо тяжкого злочину.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керівник відповідного оперативного підрозділу, який несе відповідальність за законність здійснюваних заходів відповідно до чинного законодавства.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невідкладно поновити порушені права і відшкодувати заподіяні матеріальні та моральні збитки в повному обсязі.</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письмове пояснення з приводу обмеження їх прав і свобод.</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забороняється до прийняття рішення за результатами такої діяльності.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такі відомості зберіганню не підлягають і повинні бути знищені, якщо вони не містять інформації про вчинення заборонених законом дій.</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розшуку осіб, які переховуються від органів досудового розслідування, слідчого судді, суду.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з метою отримання відомостей, які вказують на вчинення діяння, передбаченого Кодексом України про адміністративні правопорушення.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до їх встановлення, але не більше строків давності притягнення до кримінальної відповідальності.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до їх розшуку, але не більше строків давності притягнення до кримінальної відповідальності чи строків давності виконання обвинувального </w:t>
      </w:r>
      <w:proofErr w:type="spellStart"/>
      <w:r w:rsidRPr="008779CC">
        <w:rPr>
          <w:rFonts w:eastAsia="Times New Roman"/>
          <w:lang w:eastAsia="ru-RU"/>
        </w:rPr>
        <w:t>вироку</w:t>
      </w:r>
      <w:proofErr w:type="spellEnd"/>
      <w:r w:rsidRPr="008779CC">
        <w:rPr>
          <w:rFonts w:eastAsia="Times New Roman"/>
          <w:lang w:eastAsia="ru-RU"/>
        </w:rPr>
        <w:t xml:space="preserve">.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до встановлення їх місця перебування, місця поховання чи місцезнаходження останків.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до встановлення та фіксації фактичних даних про протиправні діяння, відповідальність за які передбачена у Кримінальному кодексі України, але не більше шести місяців.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w:t>
      </w:r>
      <w:r w:rsidRPr="008779CC">
        <w:rPr>
          <w:rFonts w:eastAsia="Book Antiqua"/>
          <w:lang w:eastAsia="ru-RU"/>
        </w:rPr>
        <w:t>о завершення розвідувальних заходів або вичерпання можливостей для їх проведення</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до п’яти років.</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 xml:space="preserve">за наявності даних, отриманих у ході ведення оперативно-розшукової справи, про участь особи у підготовці тяжкого чи особливо тяжкого злочину. </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Times New Roman"/>
          <w:color w:val="000000"/>
          <w:lang w:eastAsia="ru-RU"/>
        </w:rPr>
        <w:t>з керівником регіональної прокуратури.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bCs/>
          <w:color w:val="000000"/>
          <w:lang w:eastAsia="ru-RU"/>
        </w:rPr>
        <w:t>не більше як до</w:t>
      </w:r>
      <w:r w:rsidRPr="008779CC">
        <w:rPr>
          <w:rFonts w:eastAsia="Times New Roman"/>
          <w:color w:val="000000"/>
          <w:lang w:eastAsia="ru-RU"/>
        </w:rPr>
        <w:t xml:space="preserve"> 18 місяців.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bCs/>
          <w:color w:val="000000"/>
          <w:lang w:eastAsia="ru-RU"/>
        </w:rPr>
        <w:t>не більше як до</w:t>
      </w:r>
      <w:r w:rsidRPr="008779CC">
        <w:rPr>
          <w:rFonts w:eastAsia="Times New Roman"/>
          <w:color w:val="000000"/>
          <w:lang w:eastAsia="ru-RU"/>
        </w:rPr>
        <w:t xml:space="preserve"> 18 місяців.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bCs/>
          <w:lang w:eastAsia="ru-RU"/>
        </w:rPr>
      </w:pPr>
      <w:r w:rsidRPr="008779CC">
        <w:rPr>
          <w:rFonts w:eastAsia="Times New Roman"/>
          <w:lang w:eastAsia="ru-RU"/>
        </w:rPr>
        <w:t>Голова Державної служби фінансового моніторингу України.</w:t>
      </w:r>
    </w:p>
    <w:p w:rsidR="00B545F4"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такий строк продовжується щодо іноземців та осіб без громадянства, які підозрюються у підготовці або вчиненні терористичного акту, Головою Служби безпеки України за погодженням з Генеральним прокурором.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 дня затвердження начальником відповідного органу або його заступником постанови про заведення оперативно-розшукової справи.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 день затвердження постанови про закриття оперативно-розшукової справи.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якщо особа, щодо якої заведено оперативно-розшукову справу, тимчасово вибула за межі України або тяжко захворіла і можливість проводити щодо неї оперативно-розшукову діяльність відсутня.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виноситься мотивована постанова, яка затверджується начальником відповідного органу або його заступником.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використання матеріалів оперативно-розшукової діяльності як приводів та підстав для початку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така справа щодо розшуку особи повинна бути закрита.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зупинення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така справа повинна бути закрита.</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оперативно-розшукова справа повинна бути закрита.</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оперативно-розшукова справа повинна бути закрита.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така справа повинна бути закрита у разі виконання по ній оперативно-розшукових заходів.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складається вмотивована постанова, яка затверджується посадовою особою, якій згідно із Законом надано право затверджувати постанову про заведення відповідної оперативно-розшукової справи.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триденний строк.</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протягом десяти діб.</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після завершення прокурором перевірки додержання законів під час оперативно-розшукової діяльності у цій справі.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протягом трьох днів.</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як приводи і підстави для початку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для опублікування у засобах масової інформації.</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для розкриття злочинів.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для інформування громадських організацій.</w:t>
      </w:r>
    </w:p>
    <w:p w:rsidR="009C45BA" w:rsidRPr="008779CC" w:rsidRDefault="00B545F4" w:rsidP="00E82CA6">
      <w:pPr>
        <w:pStyle w:val="a4"/>
        <w:numPr>
          <w:ilvl w:val="0"/>
          <w:numId w:val="6"/>
        </w:numPr>
        <w:tabs>
          <w:tab w:val="left" w:pos="142"/>
          <w:tab w:val="left" w:pos="1418"/>
        </w:tabs>
        <w:spacing w:before="240" w:after="240"/>
        <w:ind w:left="0" w:firstLine="567"/>
        <w:rPr>
          <w:color w:val="000000"/>
        </w:rPr>
      </w:pPr>
      <w:r w:rsidRPr="008779CC">
        <w:rPr>
          <w:rFonts w:eastAsia="Times New Roman"/>
          <w:color w:val="000000"/>
          <w:lang w:eastAsia="ru-RU"/>
        </w:rPr>
        <w:t>працівників дипломатичних та консульських установ.</w:t>
      </w:r>
    </w:p>
    <w:p w:rsidR="009C45BA" w:rsidRPr="008779CC" w:rsidRDefault="009C45BA" w:rsidP="00E82CA6">
      <w:pPr>
        <w:pStyle w:val="a4"/>
        <w:numPr>
          <w:ilvl w:val="0"/>
          <w:numId w:val="6"/>
        </w:numPr>
        <w:tabs>
          <w:tab w:val="left" w:pos="142"/>
          <w:tab w:val="left" w:pos="1418"/>
        </w:tabs>
        <w:spacing w:before="240" w:after="240"/>
        <w:ind w:left="0" w:firstLine="567"/>
        <w:rPr>
          <w:color w:val="000000"/>
        </w:rPr>
      </w:pPr>
      <w:r w:rsidRPr="008779CC">
        <w:rPr>
          <w:color w:val="000000"/>
        </w:rPr>
        <w:t>осіб, які беруть участь в адміністративному судочинстві</w:t>
      </w:r>
      <w:r w:rsidR="00375AA9" w:rsidRPr="008779CC">
        <w:rPr>
          <w:color w:val="000000"/>
        </w:rPr>
        <w:t xml:space="preserve">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сприяти оперативним підрозділам у вирішенні завдань оперативно-розшукової діяльності.</w:t>
      </w:r>
    </w:p>
    <w:p w:rsidR="005360BF" w:rsidRPr="008779CC" w:rsidRDefault="00B545F4" w:rsidP="00E82CA6">
      <w:pPr>
        <w:pStyle w:val="a4"/>
        <w:numPr>
          <w:ilvl w:val="0"/>
          <w:numId w:val="6"/>
        </w:numPr>
        <w:tabs>
          <w:tab w:val="left" w:pos="142"/>
          <w:tab w:val="left" w:pos="1418"/>
        </w:tabs>
        <w:spacing w:before="240" w:after="240"/>
        <w:ind w:left="0" w:right="48" w:firstLine="567"/>
        <w:rPr>
          <w:rFonts w:eastAsia="Times New Roman"/>
          <w:lang w:eastAsia="ru-RU"/>
        </w:rPr>
      </w:pPr>
      <w:r w:rsidRPr="008779CC">
        <w:rPr>
          <w:rFonts w:eastAsia="Book Antiqua"/>
          <w:lang w:eastAsia="ru-RU"/>
        </w:rPr>
        <w:t>за бажанням цих осіб.</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Book Antiqua"/>
          <w:lang w:eastAsia="ru-RU"/>
        </w:rPr>
        <w:t>Кабінетом Міністрів України</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тягне відповідальність за чинним законодавством, крім випадків розголошення інформації про незаконні дії, що порушують права людини.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адвокатів, якщо таке співробітництво буде пов’язано з розкриттям конфіденційної інформації професійного характеру.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lastRenderedPageBreak/>
        <w:t>журналістів, якщо таке співробітництво буде пов’язано з розкриттям конфіденційної інформації професійного характеру.</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відсутності внаслідок такого співробітництва ризику розкриття конфіденційної інформації професійного характеру.</w:t>
      </w:r>
    </w:p>
    <w:p w:rsidR="005360BF" w:rsidRPr="008779CC" w:rsidRDefault="00B545F4" w:rsidP="00E82CA6">
      <w:pPr>
        <w:pStyle w:val="a4"/>
        <w:numPr>
          <w:ilvl w:val="0"/>
          <w:numId w:val="6"/>
        </w:numPr>
        <w:tabs>
          <w:tab w:val="left" w:pos="142"/>
          <w:tab w:val="left" w:pos="1418"/>
        </w:tabs>
        <w:spacing w:before="240" w:after="240"/>
        <w:ind w:left="0" w:right="84" w:firstLine="567"/>
        <w:rPr>
          <w:rFonts w:eastAsia="Book Antiqua"/>
          <w:lang w:eastAsia="ru-RU"/>
        </w:rPr>
      </w:pPr>
      <w:r w:rsidRPr="008779CC">
        <w:rPr>
          <w:rFonts w:eastAsia="Book Antiqua"/>
          <w:lang w:eastAsia="ru-RU"/>
        </w:rPr>
        <w:t>священнослужитель церкви, яку відвідала вказана особа.</w:t>
      </w:r>
    </w:p>
    <w:p w:rsidR="005360BF" w:rsidRPr="008779CC" w:rsidRDefault="00B545F4" w:rsidP="00E82CA6">
      <w:pPr>
        <w:pStyle w:val="a4"/>
        <w:numPr>
          <w:ilvl w:val="0"/>
          <w:numId w:val="6"/>
        </w:numPr>
        <w:tabs>
          <w:tab w:val="left" w:pos="142"/>
          <w:tab w:val="left" w:pos="1418"/>
        </w:tabs>
        <w:spacing w:before="240" w:after="240"/>
        <w:ind w:left="0" w:right="89" w:firstLine="567"/>
        <w:rPr>
          <w:rFonts w:eastAsia="Book Antiqua"/>
          <w:bCs/>
          <w:lang w:eastAsia="ru-RU"/>
        </w:rPr>
      </w:pPr>
      <w:r w:rsidRPr="008779CC">
        <w:rPr>
          <w:rFonts w:eastAsia="Book Antiqua"/>
          <w:lang w:eastAsia="ru-RU"/>
        </w:rPr>
        <w:t>у зв’язку із здійсненням ним оперативно-розшукової діяльності по виявленню тяжкого та особливо тяжкого  злочину.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змінити дані про особу.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він діяв у стані необхідної оборони, крайньої необхідності, професійного ризику, або у зв'язку із затриманням особи, в діях якої є ознаки злочину</w:t>
      </w:r>
      <w:r w:rsidRPr="008779CC">
        <w:rPr>
          <w:rFonts w:eastAsia="Times New Roman"/>
          <w:color w:val="000000"/>
          <w:lang w:eastAsia="ru-RU"/>
        </w:rPr>
        <w:t>.</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якщо при виконанні такою особою завдань оперативно-розшукової діяльності настала її інвалідність або смерть.</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 порядку, передбаченому Законом України «Про оперативно-розшукову діяльність» для правового захисту працівників оперативних підрозділів.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будь-які прокурори Генеральної прокуратури.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 вони здійснюють зазначений нагляд, якщо уповноважені на це відповідним наказом керівника місцевої прокуратури.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 оперативно-розшукових справах, заведених піднаглядними їм територіальними оперативними підрозділами правоохоронних органів.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 має право безперешкодно входити в усі приміщення органів, які проводять оперативно-розшукову діяльність.</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відомості про форми, методи і засоби розвідувальної діяльності.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відомості про організаційно-штатну структуру розвідувальних органів.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перевірити додержання законів під час проведення оперативно-розшукової діяльності у цій справі.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 з метою усунення порушень закону.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 метою попередження та виявлення злочинів.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так, має право отримувати пояснення щодо порушень вимог закону від посадових осіб органів, які проводять оперативно-розшукову діяльність.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відомості про осіб, які конфіденційно співробітничають або співробітничали з розвідувальним органом України.</w:t>
      </w:r>
    </w:p>
    <w:p w:rsidR="00B545F4" w:rsidRPr="008779CC" w:rsidRDefault="00B545F4" w:rsidP="00E82CA6">
      <w:pPr>
        <w:tabs>
          <w:tab w:val="left" w:pos="142"/>
          <w:tab w:val="left" w:pos="1418"/>
        </w:tabs>
        <w:spacing w:before="240" w:after="240"/>
        <w:ind w:firstLine="567"/>
      </w:pPr>
      <w:r w:rsidRPr="008779CC">
        <w:br w:type="page"/>
      </w:r>
    </w:p>
    <w:p w:rsidR="00E82CA6" w:rsidRDefault="00B545F4" w:rsidP="00E82CA6">
      <w:pPr>
        <w:tabs>
          <w:tab w:val="left" w:pos="142"/>
          <w:tab w:val="left" w:pos="1418"/>
        </w:tabs>
        <w:spacing w:before="240" w:after="240"/>
        <w:ind w:firstLine="567"/>
        <w:jc w:val="center"/>
        <w:rPr>
          <w:rFonts w:eastAsia="Times New Roman"/>
          <w:bCs/>
          <w:lang w:eastAsia="ru-RU"/>
        </w:rPr>
      </w:pPr>
      <w:r w:rsidRPr="008779CC">
        <w:rPr>
          <w:rFonts w:eastAsia="Times New Roman"/>
          <w:bCs/>
          <w:lang w:eastAsia="ru-RU"/>
        </w:rPr>
        <w:lastRenderedPageBreak/>
        <w:t xml:space="preserve">ЗАКОН УКРАЇНИ </w:t>
      </w:r>
    </w:p>
    <w:p w:rsidR="005360BF" w:rsidRPr="008779CC" w:rsidRDefault="00E82CA6" w:rsidP="00E82CA6">
      <w:pPr>
        <w:tabs>
          <w:tab w:val="left" w:pos="142"/>
          <w:tab w:val="left" w:pos="1418"/>
        </w:tabs>
        <w:spacing w:before="240" w:after="240"/>
        <w:ind w:firstLine="567"/>
        <w:jc w:val="center"/>
        <w:rPr>
          <w:rFonts w:eastAsia="Times New Roman"/>
          <w:bCs/>
          <w:lang w:val="ru-RU" w:eastAsia="ru-RU"/>
        </w:rPr>
      </w:pPr>
      <w:r>
        <w:rPr>
          <w:rFonts w:eastAsia="Times New Roman"/>
          <w:bCs/>
          <w:lang w:eastAsia="ru-RU"/>
        </w:rPr>
        <w:t xml:space="preserve">«ПРО ДЕРЖАВНЕ </w:t>
      </w:r>
      <w:r w:rsidR="00B545F4" w:rsidRPr="008779CC">
        <w:rPr>
          <w:rFonts w:eastAsia="Times New Roman"/>
          <w:bCs/>
          <w:lang w:eastAsia="ru-RU"/>
        </w:rPr>
        <w:t>БЮРО РОЗСЛІДУВАНЬ»</w:t>
      </w:r>
      <w:r w:rsidR="00B545F4" w:rsidRPr="008779CC">
        <w:rPr>
          <w:rFonts w:eastAsia="Times New Roman"/>
          <w:bCs/>
          <w:lang w:val="ru-RU" w:eastAsia="ru-RU"/>
        </w:rPr>
        <w:t xml:space="preserve"> </w:t>
      </w:r>
    </w:p>
    <w:p w:rsidR="00597F8B" w:rsidRPr="008779CC" w:rsidRDefault="00597F8B" w:rsidP="00E82CA6">
      <w:pPr>
        <w:tabs>
          <w:tab w:val="left" w:pos="142"/>
          <w:tab w:val="left" w:pos="1418"/>
        </w:tabs>
        <w:spacing w:before="240" w:after="240"/>
        <w:ind w:firstLine="567"/>
        <w:jc w:val="center"/>
        <w:rPr>
          <w:rFonts w:eastAsia="Times New Roman"/>
          <w:bCs/>
          <w:lang w:eastAsia="ru-RU"/>
        </w:rPr>
      </w:pP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bookmarkStart w:id="7" w:name="n367"/>
      <w:bookmarkStart w:id="8" w:name="n370"/>
      <w:bookmarkEnd w:id="7"/>
      <w:bookmarkEnd w:id="8"/>
      <w:r w:rsidRPr="008779CC">
        <w:rPr>
          <w:rFonts w:eastAsia="Times New Roman"/>
          <w:lang w:eastAsia="ru-RU"/>
        </w:rPr>
        <w:t>центральний орган виконавчої влади, що здійснює правоохоронну діяльність з метою запобігання, виявлення, припинення, розкриття та розслідування злочинів, віднесених до його компетенції.</w:t>
      </w:r>
    </w:p>
    <w:p w:rsidR="00F74AB5" w:rsidRPr="008779CC" w:rsidRDefault="00C55E85" w:rsidP="00E82CA6">
      <w:pPr>
        <w:pStyle w:val="a4"/>
        <w:numPr>
          <w:ilvl w:val="0"/>
          <w:numId w:val="27"/>
        </w:numPr>
        <w:tabs>
          <w:tab w:val="left" w:pos="142"/>
          <w:tab w:val="left" w:pos="1418"/>
        </w:tabs>
        <w:spacing w:before="240" w:after="240"/>
        <w:ind w:left="0" w:firstLine="567"/>
        <w:rPr>
          <w:rFonts w:eastAsia="Times New Roman"/>
          <w:lang w:eastAsia="ru-RU"/>
        </w:rPr>
      </w:pPr>
      <w:hyperlink r:id="rId18" w:tgtFrame="_blank" w:history="1">
        <w:r w:rsidR="00F74AB5" w:rsidRPr="008779CC">
          <w:rPr>
            <w:rFonts w:eastAsia="Times New Roman"/>
            <w:bdr w:val="none" w:sz="0" w:space="0" w:color="auto" w:frame="1"/>
            <w:lang w:eastAsia="ru-RU"/>
          </w:rPr>
          <w:t>Конституція України</w:t>
        </w:r>
      </w:hyperlink>
      <w:r w:rsidR="00F74AB5" w:rsidRPr="008779CC">
        <w:rPr>
          <w:rFonts w:eastAsia="Times New Roman"/>
          <w:lang w:eastAsia="ru-RU"/>
        </w:rPr>
        <w:t>, міжнародні договори України, згода на обов’язковість яких надана Верховною Радою України, Закон України «Про державне бюро розслідувань» та інші закони України, а також інші нормативно-правові акти, прийняті на їх основі</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верховенства права  законності  справедливості  неупередженості  незалежності і персональної відповідальності  відкритості та прозорості  політичної нейтральності і позапартійності  єдиноначальності у поєднанні з колективним способом реалізації окремих повноважень.</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забороняється.</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не </w:t>
      </w:r>
      <w:r w:rsidRPr="008779CC">
        <w:rPr>
          <w:rFonts w:eastAsia="Times New Roman"/>
          <w:shd w:val="clear" w:color="auto" w:fill="FFFFFF"/>
          <w:lang w:eastAsia="ru-RU"/>
        </w:rPr>
        <w:t xml:space="preserve">допускаються, </w:t>
      </w:r>
      <w:r w:rsidRPr="008779CC">
        <w:rPr>
          <w:rFonts w:eastAsia="Times New Roman"/>
          <w:lang w:eastAsia="ru-RU"/>
        </w:rPr>
        <w:t>є неправомірними і не підлягають виконанню.</w:t>
      </w:r>
    </w:p>
    <w:p w:rsidR="00F74AB5" w:rsidRPr="008779CC" w:rsidRDefault="00F74AB5" w:rsidP="00E82CA6">
      <w:pPr>
        <w:pStyle w:val="a4"/>
        <w:numPr>
          <w:ilvl w:val="0"/>
          <w:numId w:val="27"/>
        </w:numPr>
        <w:shd w:val="clear" w:color="auto" w:fill="FFFFFF"/>
        <w:tabs>
          <w:tab w:val="left" w:pos="142"/>
          <w:tab w:val="left" w:pos="1418"/>
        </w:tabs>
        <w:spacing w:before="240" w:after="240"/>
        <w:ind w:left="0" w:firstLine="567"/>
        <w:textAlignment w:val="baseline"/>
        <w:rPr>
          <w:rFonts w:eastAsia="Times New Roman"/>
          <w:lang w:eastAsia="ru-RU"/>
        </w:rPr>
      </w:pPr>
      <w:r w:rsidRPr="008779CC">
        <w:rPr>
          <w:rFonts w:eastAsia="Times New Roman"/>
          <w:lang w:eastAsia="ru-RU"/>
        </w:rPr>
        <w:t>невідкладно інформувати про це в письмовій формі Директора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pacing w:before="240" w:after="240"/>
        <w:ind w:left="0" w:firstLine="567"/>
        <w:textAlignment w:val="baseline"/>
        <w:rPr>
          <w:rFonts w:eastAsia="Times New Roman"/>
          <w:lang w:eastAsia="ru-RU"/>
        </w:rPr>
      </w:pPr>
      <w:r w:rsidRPr="008779CC">
        <w:rPr>
          <w:rFonts w:eastAsia="Times New Roman"/>
          <w:lang w:eastAsia="ru-RU"/>
        </w:rPr>
        <w:t>запобігання, виявлення, припинення, розкриття і розслідування злочинів,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ні, не відноситься.</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запобігання, виявлення, припинення, розкриття і розслідування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бере участь у формуванні та реалізації державної політики у сфері протидії злочинності, вносить відповідні пропозиції на розгляд Кабінету Міністрів України.</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здійснювати інформаційно-аналітичні заходи щодо встановлення системних причин та умов проявів організованої злочинності та інших видів злочинності, вживати заходів до їх усунення.</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здійснення оперативно-розшукової діяльності та досудового розслідування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lastRenderedPageBreak/>
        <w:t>використання гласних і негласних штатних та позаштатних працівників.</w:t>
      </w:r>
    </w:p>
    <w:p w:rsidR="00F74AB5" w:rsidRPr="008779CC" w:rsidRDefault="00C55E8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hyperlink r:id="rId19" w:tgtFrame="_blank" w:history="1">
        <w:r w:rsidR="00F74AB5" w:rsidRPr="008779CC">
          <w:rPr>
            <w:rFonts w:eastAsia="Times New Roman"/>
            <w:bdr w:val="none" w:sz="0" w:space="0" w:color="auto" w:frame="1"/>
            <w:lang w:eastAsia="ru-RU"/>
          </w:rPr>
          <w:t>Кримінальним процесуальним кодексом України</w:t>
        </w:r>
      </w:hyperlink>
      <w:r w:rsidR="00F74AB5" w:rsidRPr="008779CC">
        <w:rPr>
          <w:rFonts w:eastAsia="Times New Roman"/>
          <w:lang w:eastAsia="ru-RU"/>
        </w:rPr>
        <w:t xml:space="preserve"> та </w:t>
      </w:r>
      <w:hyperlink r:id="rId20" w:tgtFrame="_blank" w:history="1">
        <w:r w:rsidR="00F74AB5" w:rsidRPr="008779CC">
          <w:rPr>
            <w:rFonts w:eastAsia="Times New Roman"/>
            <w:bdr w:val="none" w:sz="0" w:space="0" w:color="auto" w:frame="1"/>
            <w:lang w:eastAsia="ru-RU"/>
          </w:rPr>
          <w:t>Законом України</w:t>
        </w:r>
      </w:hyperlink>
      <w:r w:rsidR="00F74AB5" w:rsidRPr="008779CC">
        <w:rPr>
          <w:rFonts w:eastAsia="Times New Roman"/>
          <w:lang w:eastAsia="ru-RU"/>
        </w:rPr>
        <w:t> «Про оперативно-розшукову діяльність».</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здійснювати на підставах і в порядку, встановлених законом, гласні та негласні оперативно-розшукові, слідчі та негласні слідчі дії з метою запобігання, виявлення, припинення, розкриття і розслідування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безоплатно одержувати в порядку, передбаченому </w:t>
      </w:r>
      <w:hyperlink r:id="rId21" w:tgtFrame="_blank" w:history="1">
        <w:r w:rsidRPr="008779CC">
          <w:rPr>
            <w:rFonts w:eastAsia="Times New Roman"/>
            <w:bdr w:val="none" w:sz="0" w:space="0" w:color="auto" w:frame="1"/>
            <w:lang w:eastAsia="ru-RU"/>
          </w:rPr>
          <w:t>Кримінальним процесуальним кодексом України</w:t>
        </w:r>
      </w:hyperlink>
      <w:r w:rsidRPr="008779CC">
        <w:rPr>
          <w:rFonts w:eastAsia="Times New Roman"/>
          <w:lang w:eastAsia="ru-RU"/>
        </w:rPr>
        <w:t>, за письмовими запитами, необхідну у справах про злочини, що знаходяться у їх провадженні, інформацію,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протягом трьох днів, а в разі неможливості – не пізніше 10-денного строку.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директора Державного бюро розслідувань, його уповноваженого заступника, директорів територіальних органів Державного бюро розслідувань або їхніх уповноважених заступників.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 xml:space="preserve">проводити фотографування, аудіо- і </w:t>
      </w:r>
      <w:proofErr w:type="spellStart"/>
      <w:r w:rsidRPr="008779CC">
        <w:rPr>
          <w:rFonts w:eastAsia="Times New Roman"/>
          <w:lang w:eastAsia="ru-RU"/>
        </w:rPr>
        <w:t>відеозйомку</w:t>
      </w:r>
      <w:proofErr w:type="spellEnd"/>
      <w:r w:rsidRPr="008779CC">
        <w:rPr>
          <w:rFonts w:eastAsia="Times New Roman"/>
          <w:lang w:eastAsia="ru-RU"/>
        </w:rPr>
        <w:t>, дактилоскопію осіб, затриманих за підозрою у вчиненні злочину, взятих під варту.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вживати заходи для припинення фізичними та юридичними особами протиправних діянь, що перешкоджають здійсненню повноважень Державного бюро розслідувань, перевіряти у зв’язку з цим документи, що посвідчують особу.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вживати заходів щодо розшуку та арешту коштів та іншого майна, що можуть бути предметом конфіскації або спеціальної конфіскації, провадити діяльність із зберігання коштів та іншого майна, на яке накладено арешт.</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на договірних засадах, дотримуючись умов добровільності і конфіденційності цих відносин, матеріально та морально заохочуючи осіб, які надають допомогу в запобіганні, виявленні, припиненні і розслідуванні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спеціальна телефонна лінія, офіційний веб-сайт та засоби електронного зв’язку.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lastRenderedPageBreak/>
        <w:t>розглядаються за умови, що відповідна інформація стосується конкретної особи або містить фактичні дані про вчинення тяжкого чи особливо тяжкого злочину, які можуть бути перевірені.</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зобов’язані невідкладно внести відповідні відомості до Єдиного реєстру досудових розслідувань та негайно повідомити про це начальника (керівника) територіального управління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слідчі, оперативні та інші підрозділи.</w:t>
      </w:r>
    </w:p>
    <w:p w:rsidR="00F74AB5" w:rsidRPr="008779CC" w:rsidRDefault="00F74AB5" w:rsidP="00E82CA6">
      <w:pPr>
        <w:pStyle w:val="a4"/>
        <w:numPr>
          <w:ilvl w:val="0"/>
          <w:numId w:val="27"/>
        </w:numPr>
        <w:shd w:val="clear" w:color="auto" w:fill="FFFFFF"/>
        <w:tabs>
          <w:tab w:val="left" w:pos="142"/>
          <w:tab w:val="left" w:pos="480"/>
          <w:tab w:val="left" w:pos="1418"/>
          <w:tab w:val="left" w:pos="5529"/>
        </w:tabs>
        <w:spacing w:before="240" w:after="240"/>
        <w:ind w:left="0" w:firstLine="567"/>
        <w:rPr>
          <w:rFonts w:eastAsia="Times New Roman"/>
          <w:lang w:eastAsia="ru-RU"/>
        </w:rPr>
      </w:pPr>
      <w:r w:rsidRPr="008779CC">
        <w:rPr>
          <w:rFonts w:eastAsia="Times New Roman"/>
          <w:lang w:eastAsia="ru-RU"/>
        </w:rPr>
        <w:t>Директор Державного бюро розслідувань за погодженням із Кабінетом Міністрів України.</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1 тисяча 500 осіб.</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у Львові, Хмельницькому, Миколаєві, Мелітополі, Полтаві, Краматорську, Києві.</w:t>
      </w:r>
      <w:bookmarkStart w:id="9" w:name="n80"/>
      <w:bookmarkStart w:id="10" w:name="n88"/>
      <w:bookmarkEnd w:id="9"/>
      <w:bookmarkEnd w:id="10"/>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Директор Державного бюро розслідувань, який частину своїх повноважень реалізує спільно із першим заступником і заступником.</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не може бути членом жодної політичної партії.</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на п’ять років.</w:t>
      </w:r>
      <w:bookmarkStart w:id="11" w:name="n114"/>
      <w:bookmarkEnd w:id="11"/>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Президентом України за поданням Прем’єр-міністра України відповідно до подання комісії з проведення конкурсу на зайняття посади Директора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Законом України «</w:t>
      </w:r>
      <w:r w:rsidRPr="008779CC">
        <w:rPr>
          <w:rFonts w:eastAsia="Times New Roman"/>
          <w:bCs/>
          <w:shd w:val="clear" w:color="auto" w:fill="FFFFFF"/>
          <w:lang w:eastAsia="ru-RU"/>
        </w:rPr>
        <w:t>Про Державне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Протягом  60 днів перший заступник Директора Державного бюро розслідувань, а в подальшому – заступник Директора Державного бюро розслідувань і знову перший заступник з ротацією кожні 60 днів до того часу, доки не буде призначено нового Директора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Директором Державного бюро розслідувань за поданням конкурсної комісії.</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заступник, а за наявності двох заступників – найстарший за віком заступник.</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найстарший за віком керівник підрозділу, що входить до складу цього підрозділу, а за відсутності у структурі підрозділу інших підрозділів – найстарший за віком службовець підрозділу.</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особи рядового і начальницького складу, державні службовці, працівники, які уклали трудовий договір із Державним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lastRenderedPageBreak/>
        <w:t>державною службою особливого характеру.</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громадяни України, які спроможні за своїми особистими, діловими та моральними якостями, віком, освітнім і професійним рівнем та станом здоров’я ефективно виконувати відповідні службові обов’язки – на конкурсній основі в добровільному порядку (за контрактом).</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особа, яка має судимість за вчинення злочину, або яка протягом останнього року притягувалася до адміністративної відповідальності за вчинення адміністративного правопорушення, пов’язаного з корупцією.</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 xml:space="preserve">якщо вона матиме у прямому підпорядкуванні близьких їй осіб або буде прямо підпорядкована у зв’язку з виконанням повноважень близьким їй особам. </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негайно повідомити про це свого безпосереднього керівника.</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зобов’язаний вжити всіх необхідних заходів, спрямованих на запобігання чи усунення конфлікту інтересів.</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тільки уповноважені посадові особи державних органів у передбачених законами випадках.</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bookmarkStart w:id="12" w:name="n236"/>
      <w:bookmarkStart w:id="13" w:name="n239"/>
      <w:bookmarkStart w:id="14" w:name="n241"/>
      <w:bookmarkStart w:id="15" w:name="n242"/>
      <w:bookmarkStart w:id="16" w:name="n243"/>
      <w:bookmarkEnd w:id="12"/>
      <w:bookmarkEnd w:id="13"/>
      <w:bookmarkEnd w:id="14"/>
      <w:bookmarkEnd w:id="15"/>
      <w:bookmarkEnd w:id="16"/>
      <w:r w:rsidRPr="008779CC">
        <w:rPr>
          <w:rFonts w:eastAsia="Times New Roman"/>
          <w:lang w:eastAsia="ru-RU"/>
        </w:rPr>
        <w:t>в установах для попереднього ув’язнення окремо від інших осіб.</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так, перебувають постійно.</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ні, не може бути звільнений з посади, притягнутий до відповідальності</w:t>
      </w:r>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крім</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випадку</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притягнення</w:t>
      </w:r>
      <w:proofErr w:type="spellEnd"/>
      <w:r w:rsidRPr="008779CC">
        <w:rPr>
          <w:rFonts w:eastAsia="Times New Roman"/>
          <w:shd w:val="clear" w:color="auto" w:fill="FFFFFF"/>
          <w:lang w:val="ru-RU" w:eastAsia="ru-RU"/>
        </w:rPr>
        <w:t xml:space="preserve"> до </w:t>
      </w:r>
      <w:proofErr w:type="spellStart"/>
      <w:r w:rsidRPr="008779CC">
        <w:rPr>
          <w:rFonts w:eastAsia="Times New Roman"/>
          <w:shd w:val="clear" w:color="auto" w:fill="FFFFFF"/>
          <w:lang w:val="ru-RU" w:eastAsia="ru-RU"/>
        </w:rPr>
        <w:t>відповідальності</w:t>
      </w:r>
      <w:proofErr w:type="spellEnd"/>
      <w:r w:rsidRPr="008779CC">
        <w:rPr>
          <w:rFonts w:eastAsia="Times New Roman"/>
          <w:shd w:val="clear" w:color="auto" w:fill="FFFFFF"/>
          <w:lang w:val="ru-RU" w:eastAsia="ru-RU"/>
        </w:rPr>
        <w:t xml:space="preserve"> за </w:t>
      </w:r>
      <w:proofErr w:type="spellStart"/>
      <w:r w:rsidRPr="008779CC">
        <w:rPr>
          <w:rFonts w:eastAsia="Times New Roman"/>
          <w:shd w:val="clear" w:color="auto" w:fill="FFFFFF"/>
          <w:lang w:val="ru-RU" w:eastAsia="ru-RU"/>
        </w:rPr>
        <w:t>завідомо</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неправдиве</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повідомлення</w:t>
      </w:r>
      <w:proofErr w:type="spellEnd"/>
      <w:r w:rsidRPr="008779CC">
        <w:rPr>
          <w:rFonts w:eastAsia="Times New Roman"/>
          <w:shd w:val="clear" w:color="auto" w:fill="FFFFFF"/>
          <w:lang w:val="ru-RU" w:eastAsia="ru-RU"/>
        </w:rPr>
        <w:t xml:space="preserve"> про </w:t>
      </w:r>
      <w:proofErr w:type="spellStart"/>
      <w:r w:rsidRPr="008779CC">
        <w:rPr>
          <w:rFonts w:eastAsia="Times New Roman"/>
          <w:shd w:val="clear" w:color="auto" w:fill="FFFFFF"/>
          <w:lang w:val="ru-RU" w:eastAsia="ru-RU"/>
        </w:rPr>
        <w:t>вчинення</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злочину</w:t>
      </w:r>
      <w:proofErr w:type="spellEnd"/>
      <w:r w:rsidRPr="008779CC">
        <w:rPr>
          <w:rFonts w:eastAsia="Times New Roman"/>
          <w:lang w:eastAsia="ru-RU"/>
        </w:rPr>
        <w:t>.</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так, повинен бути притягнутий до відповідальності.</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ні, забороняється розголошувати такі відомості.</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за письмовим розпорядженням керівників відповідних підрозділів.</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тільки за письмовим розпорядженням начальника відповідного підрозділу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безпосередньо Директору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bookmarkStart w:id="17" w:name="n315"/>
      <w:bookmarkEnd w:id="17"/>
      <w:r w:rsidRPr="008779CC">
        <w:rPr>
          <w:rFonts w:eastAsia="Times New Roman"/>
          <w:lang w:eastAsia="ru-RU"/>
        </w:rPr>
        <w:t>так, наділені.</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так, є обов’язком.</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lastRenderedPageBreak/>
        <w:t>так, до обов’язків підрозділу внутрішнього контролю Державного бюро розслідувань віднесено консультування працівників Державного бюро розслідувань з цих питань.</w:t>
      </w:r>
    </w:p>
    <w:p w:rsidR="00F74AB5" w:rsidRPr="008779CC" w:rsidRDefault="00F74AB5" w:rsidP="00E82CA6">
      <w:pPr>
        <w:pStyle w:val="a4"/>
        <w:widowControl w:val="0"/>
        <w:numPr>
          <w:ilvl w:val="0"/>
          <w:numId w:val="27"/>
        </w:numPr>
        <w:tabs>
          <w:tab w:val="left" w:pos="142"/>
          <w:tab w:val="left" w:pos="1418"/>
        </w:tabs>
        <w:spacing w:before="240" w:after="240"/>
        <w:ind w:left="0" w:firstLine="567"/>
        <w:rPr>
          <w:rFonts w:eastAsia="Times New Roman"/>
          <w:shd w:val="clear" w:color="auto" w:fill="FFFFFF"/>
        </w:rPr>
      </w:pPr>
      <w:r w:rsidRPr="008779CC">
        <w:rPr>
          <w:rFonts w:eastAsia="Times New Roman"/>
          <w:shd w:val="clear" w:color="auto" w:fill="FFFFFF"/>
        </w:rPr>
        <w:t>так</w:t>
      </w:r>
    </w:p>
    <w:p w:rsidR="00F74AB5" w:rsidRPr="008779CC" w:rsidRDefault="00F74AB5" w:rsidP="00E82CA6">
      <w:pPr>
        <w:pStyle w:val="a4"/>
        <w:widowControl w:val="0"/>
        <w:numPr>
          <w:ilvl w:val="0"/>
          <w:numId w:val="27"/>
        </w:numPr>
        <w:tabs>
          <w:tab w:val="left" w:pos="142"/>
          <w:tab w:val="left" w:pos="1418"/>
        </w:tabs>
        <w:spacing w:before="240" w:after="240"/>
        <w:ind w:left="0" w:firstLine="567"/>
        <w:rPr>
          <w:rFonts w:eastAsia="Times New Roman"/>
          <w:shd w:val="clear" w:color="auto" w:fill="FFFFFF"/>
        </w:rPr>
      </w:pPr>
      <w:r w:rsidRPr="008779CC">
        <w:rPr>
          <w:rFonts w:eastAsia="Times New Roman"/>
          <w:shd w:val="clear" w:color="auto" w:fill="FFFFFF"/>
        </w:rPr>
        <w:t>Генерального прокурора чи його заступника.</w:t>
      </w:r>
    </w:p>
    <w:p w:rsidR="00F74AB5" w:rsidRPr="008779CC" w:rsidRDefault="00F74AB5" w:rsidP="00E82CA6">
      <w:pPr>
        <w:pStyle w:val="a4"/>
        <w:numPr>
          <w:ilvl w:val="0"/>
          <w:numId w:val="27"/>
        </w:numPr>
        <w:tabs>
          <w:tab w:val="left" w:pos="142"/>
        </w:tabs>
        <w:spacing w:before="240" w:after="240"/>
        <w:ind w:left="0" w:firstLine="567"/>
      </w:pPr>
      <w:r w:rsidRPr="008779CC">
        <w:t>до вступу на службу до Державного бюро розслідувань, а також не рідше одного разу на рік під час проходження служби в Державному бюро розслідувань.</w:t>
      </w:r>
    </w:p>
    <w:p w:rsidR="00F74AB5" w:rsidRPr="00E82CA6" w:rsidRDefault="00F74AB5" w:rsidP="00E82CA6">
      <w:pPr>
        <w:pStyle w:val="25"/>
        <w:numPr>
          <w:ilvl w:val="0"/>
          <w:numId w:val="27"/>
        </w:numPr>
        <w:shd w:val="clear" w:color="auto" w:fill="auto"/>
        <w:tabs>
          <w:tab w:val="left" w:pos="142"/>
        </w:tabs>
        <w:spacing w:before="240" w:line="240" w:lineRule="auto"/>
        <w:ind w:left="0" w:firstLine="567"/>
        <w:jc w:val="both"/>
        <w:rPr>
          <w:b w:val="0"/>
          <w:sz w:val="28"/>
          <w:szCs w:val="28"/>
          <w:lang w:val="uk-UA"/>
        </w:rPr>
      </w:pPr>
      <w:r w:rsidRPr="00E82CA6">
        <w:rPr>
          <w:b w:val="0"/>
          <w:sz w:val="28"/>
          <w:szCs w:val="28"/>
          <w:lang w:val="uk-UA"/>
        </w:rPr>
        <w:t>ні, не є підставою для прийняття рішення про відмову особі у зайнятті посади, а використовуються під час проведення співбесіди з нею виключно як інформація ймовірного характеру, яка сприяє формуванню оцінки працівника.</w:t>
      </w:r>
    </w:p>
    <w:p w:rsidR="00F74AB5" w:rsidRPr="008779CC" w:rsidRDefault="00F74AB5" w:rsidP="00E82CA6">
      <w:pPr>
        <w:pStyle w:val="a4"/>
        <w:numPr>
          <w:ilvl w:val="0"/>
          <w:numId w:val="27"/>
        </w:numPr>
        <w:tabs>
          <w:tab w:val="left" w:pos="142"/>
        </w:tabs>
        <w:spacing w:before="240" w:after="240"/>
        <w:ind w:left="0" w:firstLine="567"/>
      </w:pPr>
      <w:r w:rsidRPr="008779CC">
        <w:t>особи, уповноважені на виконання функцій держави або місцевого самоврядування</w:t>
      </w:r>
      <w:r w:rsidR="00BA2602">
        <w:t xml:space="preserve"> </w:t>
      </w:r>
      <w:r w:rsidRPr="008779CC">
        <w:t xml:space="preserve"> особи, які були працівниками правоохоронних органів упродовж попередніх двох років</w:t>
      </w:r>
      <w:r w:rsidR="00BA2602">
        <w:t xml:space="preserve"> </w:t>
      </w:r>
      <w:r w:rsidRPr="008779CC">
        <w:t xml:space="preserve"> особи, близькі особи яких були працівниками Державного бюро розслідувань упродовж попередніх двох років.</w:t>
      </w:r>
    </w:p>
    <w:p w:rsidR="00F74AB5" w:rsidRPr="008779CC" w:rsidRDefault="00F74AB5" w:rsidP="00E82CA6">
      <w:pPr>
        <w:pStyle w:val="a4"/>
        <w:widowControl w:val="0"/>
        <w:numPr>
          <w:ilvl w:val="0"/>
          <w:numId w:val="27"/>
        </w:numPr>
        <w:tabs>
          <w:tab w:val="left" w:pos="142"/>
          <w:tab w:val="left" w:pos="1418"/>
        </w:tabs>
        <w:spacing w:before="240" w:after="240"/>
        <w:ind w:left="0" w:firstLine="567"/>
        <w:rPr>
          <w:rFonts w:eastAsia="Times New Roman"/>
          <w:shd w:val="clear" w:color="auto" w:fill="FFFFFF"/>
        </w:rPr>
      </w:pPr>
      <w:r w:rsidRPr="008779CC">
        <w:rPr>
          <w:rFonts w:eastAsia="Times New Roman"/>
          <w:shd w:val="clear" w:color="auto" w:fill="FFFFFF"/>
        </w:rPr>
        <w:t>Генеральний прокурор безпосередньо та через уповноважених ним прокурорів.</w:t>
      </w:r>
    </w:p>
    <w:p w:rsidR="000007E8" w:rsidRPr="008779CC" w:rsidRDefault="000007E8" w:rsidP="00E82CA6">
      <w:pPr>
        <w:tabs>
          <w:tab w:val="left" w:pos="142"/>
          <w:tab w:val="left" w:pos="1418"/>
        </w:tabs>
        <w:spacing w:before="240" w:after="240"/>
        <w:ind w:firstLine="567"/>
        <w:rPr>
          <w:rFonts w:eastAsia="Times New Roman"/>
          <w:lang w:eastAsia="ru-RU"/>
        </w:rPr>
      </w:pPr>
    </w:p>
    <w:p w:rsidR="000007E8" w:rsidRPr="008779CC" w:rsidRDefault="000007E8" w:rsidP="00E82CA6">
      <w:pPr>
        <w:tabs>
          <w:tab w:val="left" w:pos="142"/>
          <w:tab w:val="left" w:pos="1418"/>
        </w:tabs>
        <w:spacing w:before="240" w:after="240"/>
        <w:ind w:firstLine="567"/>
        <w:rPr>
          <w:rFonts w:eastAsia="Times New Roman"/>
          <w:lang w:eastAsia="ru-RU"/>
        </w:rPr>
      </w:pPr>
    </w:p>
    <w:p w:rsidR="00B545F4" w:rsidRPr="008779CC" w:rsidRDefault="00B545F4" w:rsidP="00E82CA6">
      <w:pPr>
        <w:tabs>
          <w:tab w:val="left" w:pos="142"/>
          <w:tab w:val="left" w:pos="1418"/>
        </w:tabs>
        <w:spacing w:before="240" w:after="240"/>
        <w:ind w:firstLine="567"/>
      </w:pPr>
      <w:r w:rsidRPr="008779CC">
        <w:br w:type="page"/>
      </w:r>
    </w:p>
    <w:p w:rsidR="00E82CA6" w:rsidRDefault="00B545F4" w:rsidP="00E82CA6">
      <w:pPr>
        <w:tabs>
          <w:tab w:val="left" w:pos="142"/>
          <w:tab w:val="left" w:pos="1418"/>
        </w:tabs>
        <w:spacing w:before="240" w:after="240"/>
        <w:ind w:firstLine="567"/>
        <w:jc w:val="center"/>
        <w:rPr>
          <w:rFonts w:eastAsia="Book Antiqua"/>
          <w:lang w:eastAsia="ru-RU"/>
        </w:rPr>
      </w:pPr>
      <w:r w:rsidRPr="008779CC">
        <w:rPr>
          <w:rFonts w:eastAsia="Book Antiqua"/>
          <w:lang w:eastAsia="ru-RU"/>
        </w:rPr>
        <w:lastRenderedPageBreak/>
        <w:t xml:space="preserve">ЗАКОН УКРАЇНИ </w:t>
      </w:r>
    </w:p>
    <w:p w:rsidR="005360BF" w:rsidRPr="008779CC" w:rsidRDefault="00B545F4" w:rsidP="00E82CA6">
      <w:pPr>
        <w:tabs>
          <w:tab w:val="left" w:pos="142"/>
          <w:tab w:val="left" w:pos="1418"/>
        </w:tabs>
        <w:spacing w:before="240" w:after="240"/>
        <w:ind w:firstLine="567"/>
        <w:jc w:val="center"/>
        <w:rPr>
          <w:rFonts w:eastAsia="Book Antiqua"/>
          <w:lang w:eastAsia="ru-RU"/>
        </w:rPr>
      </w:pPr>
      <w:r w:rsidRPr="008779CC">
        <w:rPr>
          <w:rFonts w:eastAsia="Book Antiqua"/>
          <w:lang w:eastAsia="ru-RU"/>
        </w:rPr>
        <w:t xml:space="preserve">«ПРО НАЦІОНАЛЬНЕ АНТИКОРУПЦІЙНЕ БЮРО УКРАЇНИ» </w:t>
      </w:r>
    </w:p>
    <w:p w:rsidR="005360BF" w:rsidRPr="008779CC" w:rsidRDefault="005360BF" w:rsidP="00E82CA6">
      <w:pPr>
        <w:tabs>
          <w:tab w:val="left" w:pos="142"/>
          <w:tab w:val="left" w:pos="1418"/>
        </w:tabs>
        <w:spacing w:before="240" w:after="240"/>
        <w:ind w:firstLine="567"/>
        <w:jc w:val="center"/>
        <w:rPr>
          <w:rFonts w:eastAsia="Book Antiqua"/>
          <w:lang w:eastAsia="ru-RU"/>
        </w:rPr>
      </w:pPr>
    </w:p>
    <w:p w:rsidR="00375AA9" w:rsidRPr="008779CC" w:rsidRDefault="00375AA9" w:rsidP="00E82CA6">
      <w:pPr>
        <w:pStyle w:val="a4"/>
        <w:numPr>
          <w:ilvl w:val="0"/>
          <w:numId w:val="26"/>
        </w:numPr>
        <w:tabs>
          <w:tab w:val="left" w:pos="567"/>
        </w:tabs>
        <w:spacing w:before="240" w:after="240"/>
        <w:ind w:left="0" w:firstLine="567"/>
        <w:rPr>
          <w:rFonts w:eastAsia="Times New Roman"/>
        </w:rPr>
      </w:pPr>
      <w:r w:rsidRPr="008779CC">
        <w:rPr>
          <w:rFonts w:eastAsia="Times New Roman"/>
        </w:rPr>
        <w:t xml:space="preserve">державний правоохоронний орган,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w:t>
      </w:r>
    </w:p>
    <w:p w:rsidR="00375AA9" w:rsidRPr="008779CC" w:rsidRDefault="00375AA9" w:rsidP="00E82CA6">
      <w:pPr>
        <w:pStyle w:val="a4"/>
        <w:numPr>
          <w:ilvl w:val="0"/>
          <w:numId w:val="26"/>
        </w:numPr>
        <w:tabs>
          <w:tab w:val="left" w:pos="567"/>
        </w:tabs>
        <w:spacing w:before="240" w:after="240"/>
        <w:ind w:left="0" w:firstLine="567"/>
        <w:rPr>
          <w:rFonts w:eastAsia="Times New Roman"/>
          <w:bCs/>
        </w:rPr>
      </w:pPr>
      <w:r w:rsidRPr="008779CC">
        <w:rPr>
          <w:rFonts w:eastAsia="Times New Roman"/>
        </w:rPr>
        <w:t xml:space="preserve">кримінальним корупційним. </w:t>
      </w:r>
    </w:p>
    <w:p w:rsidR="00375AA9" w:rsidRPr="008779CC" w:rsidRDefault="00375AA9" w:rsidP="00E82CA6">
      <w:pPr>
        <w:pStyle w:val="a4"/>
        <w:numPr>
          <w:ilvl w:val="0"/>
          <w:numId w:val="26"/>
        </w:numPr>
        <w:tabs>
          <w:tab w:val="left" w:pos="567"/>
        </w:tabs>
        <w:spacing w:before="240" w:after="240"/>
        <w:ind w:left="0" w:firstLine="567"/>
        <w:rPr>
          <w:rFonts w:eastAsia="Times New Roman"/>
        </w:rPr>
      </w:pPr>
      <w:r w:rsidRPr="008779CC">
        <w:rPr>
          <w:rFonts w:eastAsia="Times New Roman"/>
        </w:rPr>
        <w:t xml:space="preserve">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w:t>
      </w:r>
    </w:p>
    <w:p w:rsidR="00375AA9" w:rsidRPr="008779CC" w:rsidRDefault="00375AA9" w:rsidP="00E82CA6">
      <w:pPr>
        <w:pStyle w:val="a4"/>
        <w:numPr>
          <w:ilvl w:val="0"/>
          <w:numId w:val="26"/>
        </w:numPr>
        <w:tabs>
          <w:tab w:val="left" w:pos="567"/>
        </w:tabs>
        <w:spacing w:before="240" w:after="240"/>
        <w:ind w:left="0" w:firstLine="567"/>
        <w:rPr>
          <w:rFonts w:eastAsia="Times New Roman"/>
        </w:rPr>
      </w:pPr>
      <w:r w:rsidRPr="008779CC">
        <w:rPr>
          <w:rFonts w:eastAsia="Times New Roman"/>
        </w:rPr>
        <w:t xml:space="preserve">Президентом України. </w:t>
      </w:r>
    </w:p>
    <w:p w:rsidR="00375AA9" w:rsidRPr="008779CC" w:rsidRDefault="00375AA9" w:rsidP="00E82CA6">
      <w:pPr>
        <w:pStyle w:val="a4"/>
        <w:numPr>
          <w:ilvl w:val="0"/>
          <w:numId w:val="26"/>
        </w:numPr>
        <w:tabs>
          <w:tab w:val="left" w:pos="567"/>
        </w:tabs>
        <w:spacing w:before="240" w:after="240"/>
        <w:ind w:left="0" w:right="46" w:firstLine="567"/>
      </w:pPr>
      <w:r w:rsidRPr="008779CC">
        <w:rPr>
          <w:rFonts w:eastAsia="Book Antiqua"/>
        </w:rPr>
        <w:t xml:space="preserve">невідкладно. </w:t>
      </w:r>
    </w:p>
    <w:p w:rsidR="00375AA9" w:rsidRPr="008779CC" w:rsidRDefault="00375AA9" w:rsidP="00E82CA6">
      <w:pPr>
        <w:pStyle w:val="a4"/>
        <w:numPr>
          <w:ilvl w:val="0"/>
          <w:numId w:val="26"/>
        </w:numPr>
        <w:tabs>
          <w:tab w:val="left" w:pos="567"/>
        </w:tabs>
        <w:spacing w:before="240" w:after="240"/>
        <w:ind w:left="0" w:right="47" w:firstLine="567"/>
      </w:pPr>
      <w:r w:rsidRPr="008779CC">
        <w:rPr>
          <w:rFonts w:eastAsia="Times New Roman"/>
        </w:rPr>
        <w:t>Президентом України</w:t>
      </w:r>
      <w:r w:rsidRPr="008779CC">
        <w:rPr>
          <w:rFonts w:eastAsia="Book Antiqua"/>
        </w:rPr>
        <w:t xml:space="preserve">. </w:t>
      </w:r>
    </w:p>
    <w:p w:rsidR="00375AA9" w:rsidRPr="008779CC" w:rsidRDefault="00375AA9" w:rsidP="00E82CA6">
      <w:pPr>
        <w:pStyle w:val="a4"/>
        <w:numPr>
          <w:ilvl w:val="0"/>
          <w:numId w:val="26"/>
        </w:numPr>
        <w:tabs>
          <w:tab w:val="left" w:pos="567"/>
        </w:tabs>
        <w:spacing w:before="240" w:after="240"/>
        <w:ind w:left="0" w:right="47" w:firstLine="567"/>
      </w:pPr>
      <w:r w:rsidRPr="008779CC">
        <w:rPr>
          <w:rFonts w:eastAsia="Book Antiqua"/>
        </w:rPr>
        <w:t>не менше як третина</w:t>
      </w:r>
      <w:r w:rsidRPr="008779CC">
        <w:t xml:space="preserve">. </w:t>
      </w:r>
    </w:p>
    <w:p w:rsidR="00375AA9" w:rsidRPr="008779CC" w:rsidRDefault="00375AA9" w:rsidP="00E82CA6">
      <w:pPr>
        <w:pStyle w:val="a4"/>
        <w:numPr>
          <w:ilvl w:val="0"/>
          <w:numId w:val="26"/>
        </w:numPr>
        <w:tabs>
          <w:tab w:val="left" w:pos="567"/>
        </w:tabs>
        <w:spacing w:before="240" w:after="240"/>
        <w:ind w:left="0" w:right="47" w:firstLine="567"/>
      </w:pPr>
      <w:r w:rsidRPr="008779CC">
        <w:t xml:space="preserve">Верховна Рада України. </w:t>
      </w:r>
    </w:p>
    <w:p w:rsidR="00375AA9" w:rsidRPr="008779CC" w:rsidRDefault="00375AA9" w:rsidP="00E82CA6">
      <w:pPr>
        <w:pStyle w:val="a4"/>
        <w:numPr>
          <w:ilvl w:val="0"/>
          <w:numId w:val="26"/>
        </w:numPr>
        <w:tabs>
          <w:tab w:val="left" w:pos="567"/>
        </w:tabs>
        <w:spacing w:before="240" w:after="240"/>
        <w:ind w:left="0" w:right="47" w:firstLine="567"/>
      </w:pPr>
      <w:r w:rsidRPr="008779CC">
        <w:t xml:space="preserve">7 років. </w:t>
      </w:r>
    </w:p>
    <w:p w:rsidR="00375AA9" w:rsidRPr="008779CC" w:rsidRDefault="00375AA9" w:rsidP="00E82CA6">
      <w:pPr>
        <w:pStyle w:val="a4"/>
        <w:numPr>
          <w:ilvl w:val="0"/>
          <w:numId w:val="26"/>
        </w:numPr>
        <w:tabs>
          <w:tab w:val="left" w:pos="567"/>
        </w:tabs>
        <w:spacing w:before="240" w:after="240"/>
        <w:ind w:left="0" w:right="47" w:firstLine="567"/>
      </w:pPr>
      <w:r w:rsidRPr="008779CC">
        <w:rPr>
          <w:rFonts w:eastAsia="Book Antiqua"/>
        </w:rPr>
        <w:t>формування та реалізація антикорупційної політики, розроблення проектів нормативно-правових актів з цих питань</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центрального та територіальних управлінь Національного антикорупційного бюро України</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погодження призначення осіб на посади та звільнення їх з посад в Спеціалізованій антикорупційній прокуратурі</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t xml:space="preserve">особи рядового складу. </w:t>
      </w:r>
    </w:p>
    <w:p w:rsidR="00375AA9" w:rsidRPr="008779CC" w:rsidRDefault="00375AA9" w:rsidP="00E82CA6">
      <w:pPr>
        <w:pStyle w:val="a4"/>
        <w:numPr>
          <w:ilvl w:val="0"/>
          <w:numId w:val="26"/>
        </w:numPr>
        <w:tabs>
          <w:tab w:val="left" w:pos="567"/>
        </w:tabs>
        <w:spacing w:before="240" w:after="240"/>
        <w:ind w:left="0" w:firstLine="567"/>
      </w:pPr>
      <w:r w:rsidRPr="008779CC">
        <w:t xml:space="preserve">інформаційно-аналітичного. </w:t>
      </w:r>
    </w:p>
    <w:p w:rsidR="00375AA9" w:rsidRPr="008779CC" w:rsidRDefault="00375AA9" w:rsidP="00E82CA6">
      <w:pPr>
        <w:pStyle w:val="a4"/>
        <w:numPr>
          <w:ilvl w:val="0"/>
          <w:numId w:val="26"/>
        </w:numPr>
        <w:tabs>
          <w:tab w:val="left" w:pos="567"/>
        </w:tabs>
        <w:spacing w:before="240" w:after="240"/>
        <w:ind w:left="0" w:firstLine="567"/>
      </w:pPr>
      <w:r w:rsidRPr="008779CC">
        <w:t xml:space="preserve">детективи та старші детективи. </w:t>
      </w:r>
    </w:p>
    <w:p w:rsidR="00375AA9" w:rsidRPr="008779CC" w:rsidRDefault="00375AA9" w:rsidP="00E82CA6">
      <w:pPr>
        <w:pStyle w:val="a4"/>
        <w:numPr>
          <w:ilvl w:val="0"/>
          <w:numId w:val="26"/>
        </w:numPr>
        <w:tabs>
          <w:tab w:val="left" w:pos="567"/>
        </w:tabs>
        <w:spacing w:before="240" w:after="240"/>
        <w:ind w:left="0" w:firstLine="567"/>
      </w:pPr>
      <w:r w:rsidRPr="008779CC">
        <w:t xml:space="preserve">державні службовці. </w:t>
      </w:r>
    </w:p>
    <w:p w:rsidR="00375AA9" w:rsidRPr="008779CC" w:rsidRDefault="00375AA9" w:rsidP="00E82CA6">
      <w:pPr>
        <w:pStyle w:val="a4"/>
        <w:numPr>
          <w:ilvl w:val="0"/>
          <w:numId w:val="26"/>
        </w:numPr>
        <w:tabs>
          <w:tab w:val="left" w:pos="567"/>
        </w:tabs>
        <w:spacing w:before="240" w:after="240"/>
        <w:ind w:left="0" w:firstLine="567"/>
      </w:pPr>
      <w:r w:rsidRPr="008779CC">
        <w:t xml:space="preserve">безпосереднього керівника.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здійснення провадження у справах про адміністративні правопорушення, пов’язані з корупцією</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lastRenderedPageBreak/>
        <w:t>інформування суспільства про результати своєї роботи</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конфіденційності та добровільності</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Директора Національного антикорупційного бюро України, погодженого з прокурором</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безпосередньо у запиті</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невідкладно, але не більше ніж протягом трьох робочих днів</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невідкладно, але не більше ніж протягом трьох робочих днів у письмовій формі повідомити про це Національне антикорупційне бюро України з обґрунтуванням причин</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не більше двох календарних днів</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державних органів або органів місцевого самоврядування</w:t>
      </w:r>
      <w:r w:rsidRPr="008779CC">
        <w:t xml:space="preserve">. </w:t>
      </w:r>
    </w:p>
    <w:p w:rsidR="00375AA9" w:rsidRPr="008779CC" w:rsidRDefault="00375AA9" w:rsidP="00E82CA6">
      <w:pPr>
        <w:pStyle w:val="a4"/>
        <w:numPr>
          <w:ilvl w:val="0"/>
          <w:numId w:val="26"/>
        </w:numPr>
        <w:tabs>
          <w:tab w:val="left" w:pos="567"/>
        </w:tabs>
        <w:spacing w:before="240" w:after="240"/>
        <w:ind w:left="0" w:right="47" w:firstLine="567"/>
        <w:rPr>
          <w:rFonts w:eastAsia="Book Antiqua"/>
        </w:rPr>
      </w:pPr>
      <w:r w:rsidRPr="008779CC">
        <w:rPr>
          <w:rFonts w:eastAsia="Book Antiqua"/>
        </w:rPr>
        <w:t>директора Національного антикорупційного бюро України або його заступника, погодженого з прокурором.</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невідкладно, але не більш ніж протягом трьох робочих днів.</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звернутися до Національного антикорупційного бюро України з обґрунтуванням причин для продовження строку</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суду.</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письмового рішення Директора Національного антикорупційного бюро України чи його заступника, погодженого з прокурором.</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E82CA6">
        <w:rPr>
          <w:rFonts w:eastAsia="Book Antiqua"/>
        </w:rPr>
        <w:t>за письмовим розпорядженням Директора Національного антикорупційного бюро України або його заступника.</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протягом 30 днів.</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фінансових і корупційних.</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3 дні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за письмовим розпорядженням керівників відповідних підрозділів.</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письмовим розпорядженням начальника відповідного підрозділу  Національного антикорупційного бюро України.</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E82CA6">
        <w:rPr>
          <w:rFonts w:eastAsia="Book Antiqua"/>
        </w:rPr>
        <w:t>з прокурором.</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lastRenderedPageBreak/>
        <w:t>поштова скринька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представляти інтереси держави у Європейському суді з прав людини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вилучення предметів і документів у порядку, передбаченому Кримінальним процесуальним кодексом України.</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оперативні та слідчі працівники.</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Закону України «Про державну таємницю».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Закону України «Про Національну поліцію».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зобов’язаний відмовитися від виконання.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фінансової. </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підрозділи внутрішнього контролю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pPr>
      <w:r w:rsidRPr="008779CC">
        <w:t>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375AA9" w:rsidRPr="008779CC" w:rsidRDefault="00375AA9" w:rsidP="00E82CA6">
      <w:pPr>
        <w:pStyle w:val="a4"/>
        <w:numPr>
          <w:ilvl w:val="0"/>
          <w:numId w:val="26"/>
        </w:numPr>
        <w:tabs>
          <w:tab w:val="left" w:pos="567"/>
        </w:tabs>
        <w:spacing w:before="240" w:after="240"/>
        <w:ind w:left="0" w:firstLine="567"/>
      </w:pPr>
      <w:r w:rsidRPr="008779CC">
        <w:t>в</w:t>
      </w:r>
      <w:r w:rsidRPr="008779CC">
        <w:rPr>
          <w:shd w:val="clear" w:color="auto" w:fill="FFFFFF"/>
        </w:rPr>
        <w:t>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(ст. 410 Кримінального кодексу України)</w:t>
      </w:r>
      <w:r w:rsidRPr="008779CC">
        <w:t>.</w:t>
      </w:r>
    </w:p>
    <w:p w:rsidR="00375AA9" w:rsidRPr="008779CC" w:rsidRDefault="00375AA9" w:rsidP="00E82CA6">
      <w:pPr>
        <w:pStyle w:val="a4"/>
        <w:numPr>
          <w:ilvl w:val="0"/>
          <w:numId w:val="26"/>
        </w:numPr>
        <w:tabs>
          <w:tab w:val="left" w:pos="567"/>
        </w:tabs>
        <w:spacing w:before="240" w:after="240"/>
        <w:ind w:left="0" w:firstLine="567"/>
      </w:pPr>
      <w:r w:rsidRPr="008779CC">
        <w:t>вищі посадові особи, уповноважені на виконання функцій держави або місцевого самоврядування.</w:t>
      </w:r>
    </w:p>
    <w:p w:rsidR="00375AA9" w:rsidRPr="008779CC" w:rsidRDefault="00375AA9" w:rsidP="00E82CA6">
      <w:pPr>
        <w:pStyle w:val="a4"/>
        <w:numPr>
          <w:ilvl w:val="0"/>
          <w:numId w:val="26"/>
        </w:numPr>
        <w:tabs>
          <w:tab w:val="left" w:pos="567"/>
        </w:tabs>
        <w:spacing w:before="240" w:after="240"/>
        <w:ind w:left="0" w:firstLine="567"/>
      </w:pPr>
      <w:r w:rsidRPr="008779CC">
        <w:rPr>
          <w:shd w:val="clear" w:color="auto" w:fill="FFFFFF"/>
        </w:rPr>
        <w:t>легалізація (відмивання) доходів, одержаних злочинним шляхом (ст. 209 Кримінального кодексу України)</w:t>
      </w:r>
      <w:r w:rsidRPr="008779CC">
        <w:t>.</w:t>
      </w:r>
    </w:p>
    <w:p w:rsidR="00375AA9" w:rsidRPr="008779CC" w:rsidRDefault="00375AA9" w:rsidP="00E82CA6">
      <w:pPr>
        <w:pStyle w:val="a4"/>
        <w:numPr>
          <w:ilvl w:val="0"/>
          <w:numId w:val="26"/>
        </w:numPr>
        <w:tabs>
          <w:tab w:val="left" w:pos="567"/>
        </w:tabs>
        <w:spacing w:before="240" w:after="240"/>
        <w:ind w:left="0" w:firstLine="567"/>
        <w:rPr>
          <w:shd w:val="clear" w:color="auto" w:fill="FFFFFF"/>
        </w:rPr>
      </w:pPr>
      <w:r w:rsidRPr="008779CC">
        <w:rPr>
          <w:shd w:val="clear" w:color="auto" w:fill="FFFFFF"/>
        </w:rPr>
        <w:t>невідкладно інформувати про це в письмовій формі Директора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pPr>
      <w:r w:rsidRPr="008779CC">
        <w:t>затвердження положення та регламенту роботи конкурсної комісії, яка проводить конкурс на зайняття вакантних посад у Національному антикорупційному бюро України.</w:t>
      </w:r>
    </w:p>
    <w:p w:rsidR="00375AA9" w:rsidRPr="008779CC" w:rsidRDefault="00375AA9" w:rsidP="00E82CA6">
      <w:pPr>
        <w:pStyle w:val="a4"/>
        <w:numPr>
          <w:ilvl w:val="0"/>
          <w:numId w:val="26"/>
        </w:numPr>
        <w:tabs>
          <w:tab w:val="left" w:pos="567"/>
        </w:tabs>
        <w:spacing w:before="240" w:after="240"/>
        <w:ind w:left="0" w:firstLine="567"/>
      </w:pPr>
      <w:r w:rsidRPr="008779CC">
        <w:t xml:space="preserve">займатися викладацькою, науковою і творчою діяльністю, медичною практикою, інструкторською та суддівською практикою зі спорту. </w:t>
      </w:r>
    </w:p>
    <w:p w:rsidR="00375AA9" w:rsidRPr="008779CC" w:rsidRDefault="00375AA9" w:rsidP="00E82CA6">
      <w:pPr>
        <w:pStyle w:val="a4"/>
        <w:numPr>
          <w:ilvl w:val="0"/>
          <w:numId w:val="26"/>
        </w:numPr>
        <w:tabs>
          <w:tab w:val="left" w:pos="567"/>
        </w:tabs>
        <w:spacing w:before="240" w:after="240"/>
        <w:ind w:left="0" w:firstLine="567"/>
      </w:pPr>
      <w:r w:rsidRPr="008779CC">
        <w:lastRenderedPageBreak/>
        <w:t>бути повіреними третіх осіб у справах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rPr>
          <w:rStyle w:val="apple-converted-space"/>
          <w:shd w:val="clear" w:color="auto" w:fill="FFFFFF"/>
        </w:rPr>
      </w:pPr>
      <w:r w:rsidRPr="008779CC">
        <w:rPr>
          <w:rStyle w:val="apple-converted-space"/>
          <w:shd w:val="clear" w:color="auto" w:fill="FFFFFF"/>
        </w:rPr>
        <w:t xml:space="preserve">визначення </w:t>
      </w:r>
      <w:r w:rsidRPr="008779CC">
        <w:rPr>
          <w:bCs/>
          <w:shd w:val="clear" w:color="auto" w:fill="FFFFFF"/>
        </w:rPr>
        <w:t>у центральних апаратах зазначених органів</w:t>
      </w:r>
      <w:r w:rsidRPr="008779CC">
        <w:rPr>
          <w:b/>
          <w:bCs/>
          <w:shd w:val="clear" w:color="auto" w:fill="FFFFFF"/>
        </w:rPr>
        <w:t xml:space="preserve"> </w:t>
      </w:r>
      <w:r w:rsidRPr="008779CC">
        <w:rPr>
          <w:rStyle w:val="apple-converted-space"/>
          <w:shd w:val="clear" w:color="auto" w:fill="FFFFFF"/>
        </w:rPr>
        <w:t xml:space="preserve">посадових осіб, до функціональних обов’язків яких входить здійснення взаємодії з </w:t>
      </w:r>
      <w:r w:rsidRPr="008779CC">
        <w:t>Національним антикорупційним бюро України</w:t>
      </w:r>
      <w:r w:rsidRPr="008779CC">
        <w:rPr>
          <w:rStyle w:val="apple-converted-space"/>
          <w:shd w:val="clear" w:color="auto" w:fill="FFFFFF"/>
        </w:rPr>
        <w:t>.</w:t>
      </w:r>
    </w:p>
    <w:p w:rsidR="00375AA9" w:rsidRPr="008779CC" w:rsidRDefault="00375AA9" w:rsidP="00E82CA6">
      <w:pPr>
        <w:pStyle w:val="a4"/>
        <w:numPr>
          <w:ilvl w:val="0"/>
          <w:numId w:val="26"/>
        </w:numPr>
        <w:tabs>
          <w:tab w:val="left" w:pos="567"/>
        </w:tabs>
        <w:spacing w:before="240" w:after="240"/>
        <w:ind w:left="0" w:firstLine="567"/>
        <w:rPr>
          <w:rStyle w:val="apple-converted-space"/>
          <w:shd w:val="clear" w:color="auto" w:fill="FFFFFF"/>
        </w:rPr>
      </w:pPr>
      <w:r w:rsidRPr="008779CC">
        <w:rPr>
          <w:rStyle w:val="apple-converted-space"/>
          <w:shd w:val="clear" w:color="auto" w:fill="FFFFFF"/>
        </w:rPr>
        <w:t>відповідна інформація надійшла безпосередньо Національному антикорупційному бюро України.</w:t>
      </w:r>
    </w:p>
    <w:p w:rsidR="00375AA9" w:rsidRPr="008779CC" w:rsidRDefault="00375AA9" w:rsidP="00E82CA6">
      <w:pPr>
        <w:pStyle w:val="a4"/>
        <w:numPr>
          <w:ilvl w:val="0"/>
          <w:numId w:val="26"/>
        </w:numPr>
        <w:shd w:val="clear" w:color="auto" w:fill="FFFFFF"/>
        <w:tabs>
          <w:tab w:val="left" w:pos="567"/>
        </w:tabs>
        <w:spacing w:before="240" w:after="240"/>
        <w:ind w:left="0" w:firstLine="567"/>
      </w:pPr>
      <w:r w:rsidRPr="008779CC">
        <w:t>старші детективи та детективи.</w:t>
      </w:r>
    </w:p>
    <w:p w:rsidR="00375AA9" w:rsidRPr="008779CC" w:rsidRDefault="00375AA9" w:rsidP="00E82CA6">
      <w:pPr>
        <w:pStyle w:val="a4"/>
        <w:numPr>
          <w:ilvl w:val="0"/>
          <w:numId w:val="26"/>
        </w:numPr>
        <w:shd w:val="clear" w:color="auto" w:fill="FFFFFF"/>
        <w:tabs>
          <w:tab w:val="left" w:pos="567"/>
        </w:tabs>
        <w:spacing w:before="240" w:after="240"/>
        <w:ind w:left="0" w:firstLine="567"/>
      </w:pPr>
      <w:r w:rsidRPr="008779CC">
        <w:t>старші детективи та детективи.</w:t>
      </w:r>
    </w:p>
    <w:p w:rsidR="00375AA9" w:rsidRPr="008779CC" w:rsidRDefault="00375AA9" w:rsidP="00E82CA6">
      <w:pPr>
        <w:pStyle w:val="a4"/>
        <w:numPr>
          <w:ilvl w:val="0"/>
          <w:numId w:val="26"/>
        </w:numPr>
        <w:shd w:val="clear" w:color="auto" w:fill="FFFFFF"/>
        <w:tabs>
          <w:tab w:val="left" w:pos="567"/>
        </w:tabs>
        <w:spacing w:before="240" w:after="240"/>
        <w:ind w:left="0" w:firstLine="567"/>
      </w:pPr>
      <w:r w:rsidRPr="008779CC">
        <w:t>особа не пройшла спеціальну перевірку, передбачену Законом України «Про запобігання корупції».</w:t>
      </w:r>
    </w:p>
    <w:p w:rsidR="005360BF" w:rsidRPr="008779CC" w:rsidRDefault="00375AA9" w:rsidP="00E82CA6">
      <w:pPr>
        <w:pStyle w:val="a4"/>
        <w:shd w:val="clear" w:color="auto" w:fill="FFFFFF"/>
        <w:spacing w:before="240" w:after="240"/>
        <w:ind w:left="0" w:firstLine="567"/>
      </w:pPr>
      <w:r w:rsidRPr="008779CC">
        <w:br/>
      </w:r>
      <w:r w:rsidRPr="008779CC">
        <w:br/>
      </w:r>
      <w:r w:rsidRPr="008779CC">
        <w:br/>
      </w:r>
      <w:r w:rsidRPr="008779CC">
        <w:br/>
      </w: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tabs>
          <w:tab w:val="left" w:pos="142"/>
          <w:tab w:val="left" w:pos="1418"/>
        </w:tabs>
        <w:spacing w:before="240" w:after="240"/>
        <w:ind w:firstLine="567"/>
        <w:jc w:val="center"/>
        <w:rPr>
          <w:lang w:eastAsia="ru-RU"/>
        </w:rPr>
      </w:pPr>
      <w:r w:rsidRPr="008779CC">
        <w:rPr>
          <w:lang w:eastAsia="ru-RU"/>
        </w:rPr>
        <w:lastRenderedPageBreak/>
        <w:t xml:space="preserve">КОДЕКС УКРАЇНИ ПРО АДМІНІСТРАТИВНІ ПРАВОПОРУШЕННЯ </w:t>
      </w:r>
    </w:p>
    <w:p w:rsidR="005360BF" w:rsidRPr="008779CC" w:rsidRDefault="005360BF" w:rsidP="00E82CA6">
      <w:pPr>
        <w:tabs>
          <w:tab w:val="left" w:pos="142"/>
          <w:tab w:val="left" w:pos="1418"/>
        </w:tabs>
        <w:spacing w:before="240" w:after="240"/>
        <w:ind w:firstLine="567"/>
        <w:jc w:val="both"/>
        <w:rPr>
          <w:lang w:eastAsia="ru-RU"/>
        </w:rPr>
      </w:pP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якщо ці порушення за своїм характером не тягнуть за собою відповідно до закону кримінальної відповідальності</w:t>
      </w:r>
    </w:p>
    <w:p w:rsidR="005360BF" w:rsidRPr="008779CC" w:rsidRDefault="005360BF" w:rsidP="00E82CA6">
      <w:pPr>
        <w:pStyle w:val="a4"/>
        <w:numPr>
          <w:ilvl w:val="0"/>
          <w:numId w:val="7"/>
        </w:numPr>
        <w:tabs>
          <w:tab w:val="left" w:pos="142"/>
          <w:tab w:val="left" w:pos="1418"/>
        </w:tabs>
        <w:suppressAutoHyphens/>
        <w:spacing w:before="240" w:after="240"/>
        <w:ind w:left="0" w:firstLine="567"/>
        <w:rPr>
          <w:rFonts w:eastAsia="SimSun"/>
          <w:lang w:eastAsia="ar-SA"/>
        </w:rPr>
      </w:pPr>
      <w:r w:rsidRPr="008779CC">
        <w:rPr>
          <w:rFonts w:eastAsia="SimSun"/>
          <w:bCs/>
          <w:shd w:val="clear" w:color="auto" w:fill="FFFFFF"/>
          <w:lang w:eastAsia="ar-SA"/>
        </w:rPr>
        <w:t>к</w:t>
      </w:r>
      <w:r w:rsidRPr="008779CC">
        <w:rPr>
          <w:rFonts w:eastAsia="SimSun"/>
          <w:shd w:val="clear" w:color="auto" w:fill="FFFFFF"/>
          <w:lang w:eastAsia="ar-SA"/>
        </w:rPr>
        <w:t>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ш</w:t>
      </w:r>
      <w:r w:rsidRPr="008779CC">
        <w:rPr>
          <w:bCs/>
          <w:shd w:val="clear" w:color="auto" w:fill="FFFFFF"/>
          <w:lang w:eastAsia="ru-RU"/>
        </w:rPr>
        <w:t>істнадцятирічного віку</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кодексом України про адміністративні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н</w:t>
      </w:r>
      <w:r w:rsidRPr="008779CC">
        <w:rPr>
          <w:lang w:eastAsia="ru-RU"/>
        </w:rPr>
        <w:t>а загальних підставах з громадянами України</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м</w:t>
      </w:r>
      <w:r w:rsidRPr="008779CC">
        <w:rPr>
          <w:lang w:eastAsia="ru-RU"/>
        </w:rPr>
        <w:t>алозначність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т</w:t>
      </w:r>
      <w:r w:rsidRPr="008779CC">
        <w:rPr>
          <w:lang w:eastAsia="ru-RU"/>
        </w:rPr>
        <w:t>ака дія не є адміністративним правопорушенням</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о</w:t>
      </w:r>
      <w:r w:rsidRPr="008779CC">
        <w:rPr>
          <w:lang w:eastAsia="ru-RU"/>
        </w:rPr>
        <w:t>соба, яка під час вчинення протиправної дії була в стані неосудності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з</w:t>
      </w:r>
      <w:r w:rsidRPr="008779CC">
        <w:rPr>
          <w:lang w:eastAsia="ru-RU"/>
        </w:rPr>
        <w:t xml:space="preserve"> урахуванням характеру вчиненого правопорушення і особи правопорушника до нього доцільно застосувати захід громадського впливу</w:t>
      </w:r>
    </w:p>
    <w:p w:rsidR="005360BF" w:rsidRPr="008779CC" w:rsidRDefault="005360BF" w:rsidP="00E82CA6">
      <w:pPr>
        <w:pStyle w:val="a4"/>
        <w:widowControl w:val="0"/>
        <w:numPr>
          <w:ilvl w:val="0"/>
          <w:numId w:val="7"/>
        </w:numPr>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w:t>
      </w:r>
      <w:r w:rsidRPr="008779CC">
        <w:rPr>
          <w:lang w:eastAsia="ru-RU"/>
        </w:rPr>
        <w:t>ри малозначності вчиненого адміністративного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lang w:eastAsia="ru-RU"/>
        </w:rPr>
        <w:t>усним зауваженням</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w:t>
      </w:r>
      <w:r w:rsidRPr="008779CC">
        <w:rPr>
          <w:lang w:eastAsia="ru-RU"/>
        </w:rPr>
        <w:t xml:space="preserve">иховання особи, яка вчинила адміністративне правопорушення, в дусі додержання законів України, поваги до правил співжиття, а також </w:t>
      </w:r>
      <w:r w:rsidRPr="008779CC">
        <w:rPr>
          <w:lang w:eastAsia="ru-RU"/>
        </w:rPr>
        <w:lastRenderedPageBreak/>
        <w:t>запобігання вчиненню нових правопорушень як самим правопорушником, так і іншими особами</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виступає як передумова притягнення особи до кримінальної відповідальності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позбавлення волі</w:t>
      </w:r>
    </w:p>
    <w:p w:rsidR="005360BF" w:rsidRPr="008779CC" w:rsidRDefault="005360BF" w:rsidP="00E82CA6">
      <w:pPr>
        <w:pStyle w:val="a4"/>
        <w:numPr>
          <w:ilvl w:val="0"/>
          <w:numId w:val="7"/>
        </w:numPr>
        <w:shd w:val="clear" w:color="auto" w:fill="FFFFFF"/>
        <w:tabs>
          <w:tab w:val="left" w:pos="142"/>
          <w:tab w:val="left" w:pos="1418"/>
        </w:tabs>
        <w:spacing w:before="240" w:after="240"/>
        <w:ind w:left="0" w:firstLine="567"/>
        <w:textAlignment w:val="baseline"/>
        <w:rPr>
          <w:rFonts w:eastAsia="Times New Roman"/>
          <w:lang w:eastAsia="ru-RU"/>
        </w:rPr>
      </w:pPr>
      <w:r w:rsidRPr="008779CC">
        <w:rPr>
          <w:rFonts w:eastAsia="Times New Roman"/>
          <w:lang w:eastAsia="ru-RU"/>
        </w:rPr>
        <w:t>штрафні бали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left="0" w:firstLine="567"/>
        <w:rPr>
          <w:rFonts w:eastAsia="SimSun"/>
          <w:bCs/>
          <w:lang w:eastAsia="ar-SA"/>
        </w:rPr>
      </w:pPr>
      <w:r w:rsidRPr="008779CC">
        <w:rPr>
          <w:rFonts w:eastAsia="SimSun"/>
          <w:bCs/>
          <w:lang w:eastAsia="ar-SA"/>
        </w:rPr>
        <w:t>д</w:t>
      </w:r>
      <w:r w:rsidRPr="008779CC">
        <w:rPr>
          <w:rFonts w:eastAsia="SimSun"/>
          <w:lang w:eastAsia="ar-SA"/>
        </w:rPr>
        <w:t>огана або сувора догана</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виправні роботи</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п</w:t>
      </w:r>
      <w:r w:rsidRPr="008779CC">
        <w:rPr>
          <w:lang w:eastAsia="ru-RU"/>
        </w:rPr>
        <w:t>озбавлення права обіймати певні посади або займатися певною діяльністю</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о</w:t>
      </w:r>
      <w:r w:rsidRPr="008779CC">
        <w:rPr>
          <w:lang w:eastAsia="ru-RU"/>
        </w:rPr>
        <w:t>сновне або основне і додаткове стягнення</w:t>
      </w:r>
    </w:p>
    <w:p w:rsidR="005360BF" w:rsidRPr="008779CC" w:rsidRDefault="005360BF" w:rsidP="00E82CA6">
      <w:pPr>
        <w:pStyle w:val="a4"/>
        <w:widowControl w:val="0"/>
        <w:numPr>
          <w:ilvl w:val="0"/>
          <w:numId w:val="7"/>
        </w:numPr>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примусовій безоплатній передачі цього предмета у власність держави за рішенням суду</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н</w:t>
      </w:r>
      <w:r w:rsidRPr="008779CC">
        <w:rPr>
          <w:lang w:eastAsia="ru-RU"/>
        </w:rPr>
        <w:t>а один рік</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ж</w:t>
      </w:r>
      <w:r w:rsidRPr="008779CC">
        <w:rPr>
          <w:shd w:val="clear" w:color="auto" w:fill="FFFFFF"/>
          <w:lang w:eastAsia="ru-RU"/>
        </w:rPr>
        <w:t>інкам, старше 55 років та чоловікам, старше 60 років</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органи місцевого самоврядування</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до двох місяців</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судом</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д</w:t>
      </w:r>
      <w:r w:rsidRPr="008779CC">
        <w:rPr>
          <w:lang w:eastAsia="ru-RU"/>
        </w:rPr>
        <w:t>о п’ятнадцяти діб</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і</w:t>
      </w:r>
      <w:r w:rsidRPr="008779CC">
        <w:rPr>
          <w:lang w:eastAsia="ru-RU"/>
        </w:rPr>
        <w:t>нвалідів першої і другої груп</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д</w:t>
      </w:r>
      <w:r w:rsidRPr="008779CC">
        <w:rPr>
          <w:lang w:eastAsia="ru-RU"/>
        </w:rPr>
        <w:t>о військовослужбовців-жінок</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w:t>
      </w:r>
      <w:r w:rsidRPr="008779CC">
        <w:rPr>
          <w:lang w:eastAsia="ru-RU"/>
        </w:rPr>
        <w:t>чинення правопорушення групою осіб.</w:t>
      </w:r>
      <w:r w:rsidRPr="008779CC">
        <w:rPr>
          <w:bCs/>
          <w:lang w:eastAsia="ru-RU"/>
        </w:rPr>
        <w:t xml:space="preserve"> </w:t>
      </w:r>
    </w:p>
    <w:p w:rsidR="005360BF" w:rsidRPr="008779CC" w:rsidRDefault="005360BF" w:rsidP="00E82CA6">
      <w:pPr>
        <w:pStyle w:val="a4"/>
        <w:numPr>
          <w:ilvl w:val="0"/>
          <w:numId w:val="7"/>
        </w:numPr>
        <w:tabs>
          <w:tab w:val="left" w:pos="142"/>
          <w:tab w:val="left" w:pos="1418"/>
        </w:tabs>
        <w:suppressAutoHyphens/>
        <w:spacing w:before="240" w:after="240"/>
        <w:ind w:left="0" w:firstLine="567"/>
        <w:rPr>
          <w:rFonts w:eastAsia="SimSun"/>
          <w:bCs/>
          <w:lang w:eastAsia="ar-SA"/>
        </w:rPr>
      </w:pPr>
      <w:r w:rsidRPr="008779CC">
        <w:rPr>
          <w:rFonts w:eastAsia="SimSun"/>
          <w:bCs/>
          <w:lang w:eastAsia="ar-SA"/>
        </w:rPr>
        <w:t>м</w:t>
      </w:r>
      <w:r w:rsidRPr="008779CC">
        <w:rPr>
          <w:rFonts w:eastAsia="SimSun"/>
          <w:lang w:eastAsia="ar-SA"/>
        </w:rPr>
        <w:t>оже, оскільки це прямо дозволено в</w:t>
      </w:r>
      <w:r w:rsidRPr="008779CC">
        <w:rPr>
          <w:rFonts w:eastAsia="SimSun"/>
          <w:bCs/>
          <w:lang w:eastAsia="ar-SA"/>
        </w:rPr>
        <w:t xml:space="preserve"> </w:t>
      </w:r>
      <w:r w:rsidRPr="008779CC">
        <w:rPr>
          <w:rFonts w:eastAsia="SimSun"/>
          <w:lang w:eastAsia="ar-SA"/>
        </w:rPr>
        <w:t>Кодексі України про адміністративні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w:t>
      </w:r>
      <w:r w:rsidRPr="008779CC">
        <w:rPr>
          <w:lang w:eastAsia="ru-RU"/>
        </w:rPr>
        <w:t>чинення правопорушення під впливом сильного душевного хвилювання або при збігу тяжких особистих чи сімейних обставин</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ч</w:t>
      </w:r>
      <w:r w:rsidRPr="008779CC">
        <w:rPr>
          <w:lang w:eastAsia="ru-RU"/>
        </w:rPr>
        <w:t>ерез два місяці з дня вчинення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н</w:t>
      </w:r>
      <w:r w:rsidRPr="008779CC">
        <w:rPr>
          <w:lang w:eastAsia="ru-RU"/>
        </w:rPr>
        <w:t>е пізніше як через місяць з дня прийняття рішення про закриття кримінального провадження</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lastRenderedPageBreak/>
        <w:t>якщо вона протягом року з дня закінчення виконання стягнення не вчинила нового адміністративного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зберігання</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у</w:t>
      </w:r>
      <w:r w:rsidRPr="008779CC">
        <w:rPr>
          <w:lang w:eastAsia="ru-RU"/>
        </w:rPr>
        <w:t xml:space="preserve"> двох екземплярах</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два місяці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за місцем постійної роботи особи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три дні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Адміністрації Президента України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здійснення незаконного доступу до інформації в автоматизованих системах</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у</w:t>
      </w:r>
      <w:r w:rsidRPr="008779CC">
        <w:rPr>
          <w:lang w:eastAsia="ru-RU"/>
        </w:rPr>
        <w:t xml:space="preserve"> п’ятнадцятиденний строк</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w:t>
      </w:r>
      <w:r w:rsidRPr="008779CC">
        <w:rPr>
          <w:lang w:eastAsia="ru-RU"/>
        </w:rPr>
        <w:t>ротягом десяти днів з дня винесення постанови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з</w:t>
      </w:r>
      <w:r w:rsidRPr="008779CC">
        <w:rPr>
          <w:lang w:eastAsia="ru-RU"/>
        </w:rPr>
        <w:t>вільняється від сплати державного мита</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як основне, так і додаткове адміністративне стягнення</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у власність держави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трьох днів з моменту затримання</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одного місяця</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керівники органів доходів і зборів та їх заступники, уповноважені ними посадові (службові) особи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служби поштової доставки</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за шість місяців</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морального</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до десяти діб</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д</w:t>
      </w:r>
      <w:r w:rsidRPr="008779CC">
        <w:rPr>
          <w:rFonts w:eastAsia="Times New Roman"/>
          <w:shd w:val="clear" w:color="auto" w:fill="FFFFFF"/>
          <w:lang w:eastAsia="en-US"/>
        </w:rPr>
        <w:t>о трьох діб</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п</w:t>
      </w:r>
      <w:r w:rsidRPr="008779CC">
        <w:rPr>
          <w:rFonts w:eastAsia="Times New Roman"/>
          <w:color w:val="000000"/>
          <w:shd w:val="clear" w:color="auto" w:fill="FFFFFF"/>
          <w:lang w:eastAsia="en-US"/>
        </w:rPr>
        <w:t>ротокол</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 xml:space="preserve">уповноважені </w:t>
      </w:r>
      <w:r w:rsidRPr="008779CC">
        <w:rPr>
          <w:rFonts w:eastAsia="Times New Roman"/>
          <w:color w:val="000000"/>
          <w:shd w:val="clear" w:color="auto" w:fill="FFFFFF"/>
          <w:lang w:eastAsia="en-US"/>
        </w:rPr>
        <w:t xml:space="preserve">посадові особи </w:t>
      </w:r>
      <w:r w:rsidRPr="008779CC">
        <w:rPr>
          <w:rFonts w:eastAsia="Times New Roman"/>
          <w:lang w:eastAsia="en-US"/>
        </w:rPr>
        <w:t>Державної служби України з надзвичайних ситуацій</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три години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за три доби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судді районних, районних у місті, міських чи міськрайонних судів</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t>до одного місяця</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трьох місяців</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чотирьох годин</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без участі особи, яка притягається до адміністративної відповідальності</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протягом 30 днів з дня набрання нею законної сили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рекомендованим листом</w:t>
      </w:r>
    </w:p>
    <w:p w:rsidR="005360BF" w:rsidRPr="008779CC" w:rsidRDefault="005360BF" w:rsidP="00E82CA6">
      <w:pPr>
        <w:tabs>
          <w:tab w:val="left" w:pos="142"/>
          <w:tab w:val="left" w:pos="993"/>
          <w:tab w:val="left" w:pos="1418"/>
        </w:tabs>
        <w:spacing w:before="240" w:after="240"/>
        <w:ind w:firstLine="567"/>
        <w:jc w:val="both"/>
      </w:pP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tabs>
          <w:tab w:val="left" w:pos="142"/>
          <w:tab w:val="left" w:pos="1418"/>
        </w:tabs>
        <w:spacing w:before="240" w:after="240"/>
        <w:ind w:firstLine="567"/>
        <w:jc w:val="center"/>
        <w:rPr>
          <w:rFonts w:eastAsia="Times New Roman"/>
        </w:rPr>
      </w:pPr>
      <w:r w:rsidRPr="008779CC">
        <w:rPr>
          <w:rFonts w:eastAsia="Times New Roman"/>
        </w:rPr>
        <w:lastRenderedPageBreak/>
        <w:t>КОДЕКС АДМІНІСТРАТИВНОГО СУДОЧИНСТВА УКРАЇНИ</w:t>
      </w:r>
    </w:p>
    <w:p w:rsidR="005360BF" w:rsidRPr="008779CC" w:rsidRDefault="005360BF" w:rsidP="00E82CA6">
      <w:pPr>
        <w:tabs>
          <w:tab w:val="left" w:pos="142"/>
          <w:tab w:val="left" w:pos="1418"/>
        </w:tabs>
        <w:spacing w:before="240" w:after="240"/>
        <w:ind w:firstLine="567"/>
        <w:rPr>
          <w:rFonts w:eastAsia="Times New Roman"/>
        </w:rPr>
      </w:pP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SimSun"/>
          <w:lang w:eastAsia="ru-RU"/>
        </w:rPr>
        <w:t>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 спори щодо в</w:t>
      </w:r>
      <w:r w:rsidRPr="008779CC">
        <w:rPr>
          <w:rFonts w:eastAsia="SimSun"/>
          <w:lang w:eastAsia="ru-RU"/>
        </w:rPr>
        <w:t xml:space="preserve">ідносин, які відповідно до закону, статуту (положення) громадського об’єднання, </w:t>
      </w:r>
      <w:proofErr w:type="spellStart"/>
      <w:r w:rsidRPr="008779CC">
        <w:rPr>
          <w:rFonts w:eastAsia="SimSun"/>
          <w:lang w:eastAsia="ru-RU"/>
        </w:rPr>
        <w:t>саморегулівної</w:t>
      </w:r>
      <w:proofErr w:type="spellEnd"/>
      <w:r w:rsidRPr="008779CC">
        <w:rPr>
          <w:rFonts w:eastAsia="SimSun"/>
          <w:lang w:eastAsia="ru-RU"/>
        </w:rPr>
        <w:t xml:space="preserve"> організації віднесені до його (її) внутрішньої діяльності або виключної компетенції, крім справ у спорах, визначених пунктами 9, 10 частини першої ст. 19 Кодексу адміністративного судочинства України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Окружному адміністративному суду, територіальна юрисдикція якого поширюється на місто Київ</w:t>
      </w:r>
    </w:p>
    <w:p w:rsidR="005360BF" w:rsidRPr="008779CC" w:rsidRDefault="005360BF" w:rsidP="00E82CA6">
      <w:pPr>
        <w:pStyle w:val="a4"/>
        <w:numPr>
          <w:ilvl w:val="0"/>
          <w:numId w:val="8"/>
        </w:numPr>
        <w:tabs>
          <w:tab w:val="left" w:pos="0"/>
          <w:tab w:val="left" w:pos="142"/>
          <w:tab w:val="left" w:pos="1418"/>
        </w:tabs>
        <w:spacing w:before="240" w:after="240"/>
        <w:ind w:left="0" w:firstLine="567"/>
        <w:rPr>
          <w:rFonts w:eastAsia="Times New Roman"/>
          <w:lang w:eastAsia="ru-RU"/>
        </w:rPr>
      </w:pPr>
      <w:r w:rsidRPr="008779CC">
        <w:rPr>
          <w:rFonts w:eastAsia="SimSun"/>
          <w:lang w:eastAsia="ru-RU"/>
        </w:rPr>
        <w:t>не пізніше ніж за п’ять днів до судового засідання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суб’єкт владних повноважень</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SimSun"/>
          <w:lang w:eastAsia="ru-RU"/>
        </w:rPr>
        <w:t xml:space="preserve">до </w:t>
      </w:r>
      <w:r w:rsidRPr="008779CC">
        <w:rPr>
          <w:rFonts w:eastAsia="Times New Roman"/>
          <w:lang w:eastAsia="ru-RU"/>
        </w:rPr>
        <w:t>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спочатку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залучити цю особу як другого відповідача</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SimSun"/>
          <w:lang w:eastAsia="ru-RU"/>
        </w:rPr>
        <w:t>ухвалою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експерт, який бере участь у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рішення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proofErr w:type="spellStart"/>
      <w:r w:rsidRPr="008779CC">
        <w:rPr>
          <w:rFonts w:eastAsia="Times New Roman"/>
          <w:lang w:val="ru-RU" w:eastAsia="ru-RU"/>
        </w:rPr>
        <w:t>позивача</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залишення позовної заяви без руху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може</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позивач</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lastRenderedPageBreak/>
        <w:t>відповідача</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вирішує справу на підставі наявних доказів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накладення арешту на грошові кошти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ухвалою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закриття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ш</w:t>
      </w:r>
      <w:r w:rsidRPr="008779CC">
        <w:rPr>
          <w:rFonts w:eastAsia="Times New Roman"/>
          <w:bCs/>
          <w:lang w:eastAsia="ru-RU"/>
        </w:rPr>
        <w:t>естимісячного строку</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один місяць</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залишення адміністративного позову без руху</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зупинення провадження в адміністративній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bCs/>
          <w:lang w:val="ru-RU" w:eastAsia="ru-RU"/>
        </w:rPr>
      </w:pPr>
      <w:proofErr w:type="spellStart"/>
      <w:r w:rsidRPr="008779CC">
        <w:rPr>
          <w:rFonts w:eastAsia="Times New Roman"/>
          <w:bCs/>
          <w:lang w:val="ru-RU" w:eastAsia="ru-RU"/>
        </w:rPr>
        <w:t>письмової</w:t>
      </w:r>
      <w:proofErr w:type="spellEnd"/>
      <w:r w:rsidRPr="008779CC">
        <w:rPr>
          <w:rFonts w:eastAsia="Times New Roman"/>
          <w:bCs/>
          <w:lang w:val="ru-RU" w:eastAsia="ru-RU"/>
        </w:rPr>
        <w:t xml:space="preserve"> </w:t>
      </w:r>
      <w:proofErr w:type="spellStart"/>
      <w:r w:rsidRPr="008779CC">
        <w:rPr>
          <w:rFonts w:eastAsia="Times New Roman"/>
          <w:bCs/>
          <w:lang w:val="ru-RU" w:eastAsia="ru-RU"/>
        </w:rPr>
        <w:t>п</w:t>
      </w:r>
      <w:r w:rsidRPr="008779CC">
        <w:rPr>
          <w:rFonts w:eastAsia="SimSun"/>
          <w:lang w:val="ru-RU" w:eastAsia="ru-RU"/>
        </w:rPr>
        <w:t>озовної</w:t>
      </w:r>
      <w:proofErr w:type="spellEnd"/>
      <w:r w:rsidRPr="008779CC">
        <w:rPr>
          <w:rFonts w:eastAsia="SimSun"/>
          <w:lang w:val="ru-RU" w:eastAsia="ru-RU"/>
        </w:rPr>
        <w:t xml:space="preserve"> заяви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доказ надіслання рекомендованим листом з повідомленням про вручення іншим учасникам справи, які не мають офіційної електронної адреси, копії позовної заяви та доданих до неї документів</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залишення позовної заяви без руху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клопотанням</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суддя, який відкрив провадження в адміністративній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протягом шістдесяти днів</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w:t>
      </w:r>
      <w:r w:rsidRPr="008779CC">
        <w:rPr>
          <w:rFonts w:eastAsia="Times New Roman"/>
          <w:lang w:eastAsia="ru-RU"/>
        </w:rPr>
        <w:t>аяві по суті справи або в окремій письмовій заяві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закриває провадження у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r w:rsidRPr="008779CC">
        <w:rPr>
          <w:rFonts w:eastAsia="Times New Roman"/>
          <w:lang w:val="ru-RU" w:eastAsia="ru-RU"/>
        </w:rPr>
        <w:t xml:space="preserve">заборона </w:t>
      </w:r>
      <w:proofErr w:type="spellStart"/>
      <w:r w:rsidRPr="008779CC">
        <w:rPr>
          <w:rFonts w:eastAsia="Times New Roman"/>
          <w:lang w:val="ru-RU" w:eastAsia="ru-RU"/>
        </w:rPr>
        <w:t>відповідачу</w:t>
      </w:r>
      <w:proofErr w:type="spellEnd"/>
      <w:r w:rsidRPr="008779CC">
        <w:rPr>
          <w:rFonts w:eastAsia="Times New Roman"/>
          <w:lang w:val="ru-RU" w:eastAsia="ru-RU"/>
        </w:rPr>
        <w:t xml:space="preserve"> </w:t>
      </w:r>
      <w:proofErr w:type="spellStart"/>
      <w:r w:rsidRPr="008779CC">
        <w:rPr>
          <w:rFonts w:eastAsia="Times New Roman"/>
          <w:lang w:val="ru-RU" w:eastAsia="ru-RU"/>
        </w:rPr>
        <w:t>вчиняти</w:t>
      </w:r>
      <w:proofErr w:type="spellEnd"/>
      <w:r w:rsidRPr="008779CC">
        <w:rPr>
          <w:rFonts w:eastAsia="Times New Roman"/>
          <w:lang w:val="ru-RU" w:eastAsia="ru-RU"/>
        </w:rPr>
        <w:t xml:space="preserve"> </w:t>
      </w:r>
      <w:proofErr w:type="spellStart"/>
      <w:r w:rsidRPr="008779CC">
        <w:rPr>
          <w:rFonts w:eastAsia="Times New Roman"/>
          <w:lang w:val="ru-RU" w:eastAsia="ru-RU"/>
        </w:rPr>
        <w:t>певні</w:t>
      </w:r>
      <w:proofErr w:type="spellEnd"/>
      <w:r w:rsidRPr="008779CC">
        <w:rPr>
          <w:rFonts w:eastAsia="Times New Roman"/>
          <w:lang w:val="ru-RU" w:eastAsia="ru-RU"/>
        </w:rPr>
        <w:t xml:space="preserve"> </w:t>
      </w:r>
      <w:proofErr w:type="spellStart"/>
      <w:r w:rsidRPr="008779CC">
        <w:rPr>
          <w:rFonts w:eastAsia="Times New Roman"/>
          <w:lang w:val="ru-RU" w:eastAsia="ru-RU"/>
        </w:rPr>
        <w:t>дії</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 xml:space="preserve">розглядає справу в порядку </w:t>
      </w:r>
      <w:hyperlink r:id="rId22" w:anchor="w14" w:history="1">
        <w:r w:rsidRPr="008779CC">
          <w:rPr>
            <w:rFonts w:eastAsia="Times New Roman"/>
            <w:lang w:eastAsia="ru-RU"/>
          </w:rPr>
          <w:t>письм</w:t>
        </w:r>
      </w:hyperlink>
      <w:r w:rsidRPr="008779CC">
        <w:rPr>
          <w:rFonts w:eastAsia="SimSun"/>
          <w:lang w:eastAsia="ru-RU"/>
        </w:rPr>
        <w:t>ового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не пізніше ніж за п’ять днів до судового засідання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proofErr w:type="spellStart"/>
      <w:r w:rsidRPr="008779CC">
        <w:rPr>
          <w:rFonts w:eastAsia="Times New Roman"/>
          <w:lang w:val="ru-RU" w:eastAsia="ru-RU"/>
        </w:rPr>
        <w:t>надходження</w:t>
      </w:r>
      <w:proofErr w:type="spellEnd"/>
      <w:r w:rsidRPr="008779CC">
        <w:rPr>
          <w:rFonts w:eastAsia="Times New Roman"/>
          <w:lang w:val="ru-RU" w:eastAsia="ru-RU"/>
        </w:rPr>
        <w:t xml:space="preserve"> заяви про </w:t>
      </w:r>
      <w:proofErr w:type="spellStart"/>
      <w:r w:rsidRPr="008779CC">
        <w:rPr>
          <w:rFonts w:eastAsia="Times New Roman"/>
          <w:lang w:val="ru-RU" w:eastAsia="ru-RU"/>
        </w:rPr>
        <w:t>відвід</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закриття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позивач не прибув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lastRenderedPageBreak/>
        <w:t>день публікації судового рішення в офіційному виданні України</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суд, вирішивши питання про право, не визначив способу виконання судового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Верховним Судом у складі колегії Касаційного адміністративного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Великої Палати Верховного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апеляційного адміністративного суду в апеляційному окрузі, що включає місто Київ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r w:rsidRPr="008779CC">
        <w:rPr>
          <w:rFonts w:eastAsia="Times New Roman"/>
          <w:lang w:val="ru-RU" w:eastAsia="ru-RU"/>
        </w:rPr>
        <w:t xml:space="preserve">24 </w:t>
      </w:r>
      <w:proofErr w:type="spellStart"/>
      <w:r w:rsidRPr="008779CC">
        <w:rPr>
          <w:rFonts w:eastAsia="Times New Roman"/>
          <w:lang w:val="ru-RU" w:eastAsia="ru-RU"/>
        </w:rPr>
        <w:t>години</w:t>
      </w:r>
      <w:proofErr w:type="spellEnd"/>
      <w:r w:rsidRPr="008779CC">
        <w:rPr>
          <w:rFonts w:eastAsia="Times New Roman"/>
          <w:lang w:val="ru-RU" w:eastAsia="ru-RU"/>
        </w:rPr>
        <w:t xml:space="preserve"> з моменту </w:t>
      </w:r>
      <w:proofErr w:type="spellStart"/>
      <w:r w:rsidRPr="008779CC">
        <w:rPr>
          <w:rFonts w:eastAsia="Times New Roman"/>
          <w:lang w:val="ru-RU" w:eastAsia="ru-RU"/>
        </w:rPr>
        <w:t>її</w:t>
      </w:r>
      <w:proofErr w:type="spellEnd"/>
      <w:r w:rsidRPr="008779CC">
        <w:rPr>
          <w:rFonts w:eastAsia="Times New Roman"/>
          <w:lang w:val="ru-RU" w:eastAsia="ru-RU"/>
        </w:rPr>
        <w:t xml:space="preserve"> </w:t>
      </w:r>
      <w:proofErr w:type="spellStart"/>
      <w:r w:rsidRPr="008779CC">
        <w:rPr>
          <w:rFonts w:eastAsia="Times New Roman"/>
          <w:lang w:val="ru-RU" w:eastAsia="ru-RU"/>
        </w:rPr>
        <w:t>постановлення</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тридцяти днів з дня його проголошення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копії апеляційної скарги відповідно до кількості учасників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надійшла заява особи, яка подала апеляційну скаргу, про її відкликання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о</w:t>
      </w:r>
      <w:r w:rsidRPr="008779CC">
        <w:rPr>
          <w:rFonts w:eastAsia="Times New Roman"/>
          <w:shd w:val="clear" w:color="auto" w:fill="FFFFFF"/>
          <w:lang w:eastAsia="ru-RU"/>
        </w:rPr>
        <w:t>дного року з дня складення повного тексту судового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постановлення ухвали про відкриття апеляційного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закінчення апеляційного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тридцяти днів з дня постановлення ухвали про відкриття апеляційного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тридцяти днів з дня його проголошення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безпосередньо до суду касаційної інстанції</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копії касаційної скарги відповідно до кількості учасників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надійшла заява особи, яка подала касаційну скаргу, про її відкликання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о</w:t>
      </w:r>
      <w:r w:rsidRPr="008779CC">
        <w:rPr>
          <w:rFonts w:eastAsia="Times New Roman"/>
          <w:shd w:val="clear" w:color="auto" w:fill="FFFFFF"/>
          <w:lang w:eastAsia="ru-RU"/>
        </w:rPr>
        <w:t>дного року з дня складення повного тексту судового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шістдесяти днів з дня постановлення ухвали про відкриття касаційного провадження у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постановлення ухвали про відкриття касаційного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закінчення касаційного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колегією суддів у складі трьох суддів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тридцяти днів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копії заяви про перегляд судового рішення за нововиявленими обставинами відповідно до кількості учасників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встановлення наявності чи відсутності компетенції (повноважень) суб’єкта владних повноважень</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виконавчих листів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суб’єкта владних повноважень, не на користь якого ухвалене судове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накладення арешту на майно</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кожні шість місяців</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color w:val="000000"/>
          <w:shd w:val="clear" w:color="auto" w:fill="FFFFFF"/>
        </w:rPr>
      </w:pPr>
      <w:r w:rsidRPr="008779CC">
        <w:rPr>
          <w:rFonts w:eastAsia="Times New Roman"/>
          <w:color w:val="000000"/>
          <w:shd w:val="clear" w:color="auto" w:fill="FFFFFF"/>
        </w:rPr>
        <w:t>з відповідача стягуються виключно судові витрати, пов’язані із залученням свідків та проведенням експертиз</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відзив на позовну заяву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shd w:val="clear" w:color="auto" w:fill="FFFFFF"/>
        </w:rPr>
      </w:pPr>
      <w:r w:rsidRPr="008779CC">
        <w:rPr>
          <w:rFonts w:eastAsia="Times New Roman"/>
          <w:lang w:eastAsia="en-US"/>
        </w:rPr>
        <w:t>про примусове відчуження земельної ділянки, інших об’єктів нерухомого майна, що на ній розміщені, з мотивів суспільної необхідності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до початку розгляду справи по суті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en-US"/>
        </w:rPr>
      </w:pPr>
      <w:proofErr w:type="spellStart"/>
      <w:r w:rsidRPr="008779CC">
        <w:rPr>
          <w:rFonts w:eastAsia="Times New Roman"/>
          <w:shd w:val="clear" w:color="auto" w:fill="FFFFFF"/>
          <w:lang w:val="ru-RU"/>
        </w:rPr>
        <w:t>неоднакового</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застосування</w:t>
      </w:r>
      <w:proofErr w:type="spellEnd"/>
      <w:r w:rsidRPr="008779CC">
        <w:rPr>
          <w:rFonts w:eastAsia="Times New Roman"/>
          <w:shd w:val="clear" w:color="auto" w:fill="FFFFFF"/>
          <w:lang w:val="ru-RU"/>
        </w:rPr>
        <w:t xml:space="preserve"> судом (судами) </w:t>
      </w:r>
      <w:proofErr w:type="spellStart"/>
      <w:r w:rsidRPr="008779CC">
        <w:rPr>
          <w:rFonts w:eastAsia="Times New Roman"/>
          <w:shd w:val="clear" w:color="auto" w:fill="FFFFFF"/>
          <w:lang w:val="ru-RU"/>
        </w:rPr>
        <w:t>касаційної</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інстанції</w:t>
      </w:r>
      <w:proofErr w:type="spellEnd"/>
      <w:r w:rsidRPr="008779CC">
        <w:rPr>
          <w:rFonts w:eastAsia="Times New Roman"/>
          <w:shd w:val="clear" w:color="auto" w:fill="FFFFFF"/>
          <w:lang w:val="ru-RU"/>
        </w:rPr>
        <w:t xml:space="preserve"> одних і тих самих норм </w:t>
      </w:r>
      <w:proofErr w:type="spellStart"/>
      <w:r w:rsidRPr="008779CC">
        <w:rPr>
          <w:rFonts w:eastAsia="Times New Roman"/>
          <w:shd w:val="clear" w:color="auto" w:fill="FFFFFF"/>
          <w:lang w:val="ru-RU"/>
        </w:rPr>
        <w:t>матеріального</w:t>
      </w:r>
      <w:proofErr w:type="spellEnd"/>
      <w:r w:rsidRPr="008779CC">
        <w:rPr>
          <w:rFonts w:eastAsia="Times New Roman"/>
          <w:shd w:val="clear" w:color="auto" w:fill="FFFFFF"/>
          <w:lang w:val="ru-RU"/>
        </w:rPr>
        <w:t xml:space="preserve"> права, </w:t>
      </w:r>
      <w:proofErr w:type="spellStart"/>
      <w:r w:rsidRPr="008779CC">
        <w:rPr>
          <w:rFonts w:eastAsia="Times New Roman"/>
          <w:shd w:val="clear" w:color="auto" w:fill="FFFFFF"/>
          <w:lang w:val="ru-RU"/>
        </w:rPr>
        <w:t>що</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потягнуло</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ухвалення</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різних</w:t>
      </w:r>
      <w:proofErr w:type="spellEnd"/>
      <w:r w:rsidRPr="008779CC">
        <w:rPr>
          <w:rFonts w:eastAsia="Times New Roman"/>
          <w:shd w:val="clear" w:color="auto" w:fill="FFFFFF"/>
          <w:lang w:val="ru-RU"/>
        </w:rPr>
        <w:t xml:space="preserve"> за </w:t>
      </w:r>
      <w:proofErr w:type="spellStart"/>
      <w:r w:rsidRPr="008779CC">
        <w:rPr>
          <w:rFonts w:eastAsia="Times New Roman"/>
          <w:shd w:val="clear" w:color="auto" w:fill="FFFFFF"/>
          <w:lang w:val="ru-RU"/>
        </w:rPr>
        <w:t>змістом</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судових</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рішень</w:t>
      </w:r>
      <w:proofErr w:type="spellEnd"/>
      <w:r w:rsidRPr="008779CC">
        <w:rPr>
          <w:rFonts w:eastAsia="Times New Roman"/>
          <w:shd w:val="clear" w:color="auto" w:fill="FFFFFF"/>
          <w:lang w:val="ru-RU"/>
        </w:rPr>
        <w:t xml:space="preserve"> у </w:t>
      </w:r>
      <w:proofErr w:type="spellStart"/>
      <w:r w:rsidRPr="008779CC">
        <w:rPr>
          <w:rFonts w:eastAsia="Times New Roman"/>
          <w:shd w:val="clear" w:color="auto" w:fill="FFFFFF"/>
          <w:lang w:val="ru-RU"/>
        </w:rPr>
        <w:t>подібних</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правовідносинах</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shd w:val="clear" w:color="auto" w:fill="FFFFFF"/>
          <w:lang w:val="ru-RU"/>
        </w:rPr>
      </w:pPr>
      <w:r w:rsidRPr="008779CC">
        <w:rPr>
          <w:rFonts w:eastAsia="Times New Roman"/>
          <w:shd w:val="clear" w:color="auto" w:fill="FFFFFF"/>
          <w:lang w:val="ru-RU"/>
        </w:rPr>
        <w:t xml:space="preserve">15 </w:t>
      </w:r>
      <w:proofErr w:type="spellStart"/>
      <w:r w:rsidRPr="008779CC">
        <w:rPr>
          <w:rFonts w:eastAsia="Times New Roman"/>
          <w:shd w:val="clear" w:color="auto" w:fill="FFFFFF"/>
          <w:lang w:val="ru-RU"/>
        </w:rPr>
        <w:t>днів</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shd w:val="clear" w:color="auto" w:fill="FFFFFF"/>
          <w:lang w:val="ru-RU"/>
        </w:rPr>
      </w:pPr>
      <w:r w:rsidRPr="008779CC">
        <w:rPr>
          <w:rFonts w:eastAsia="Times New Roman"/>
          <w:shd w:val="clear" w:color="auto" w:fill="FFFFFF"/>
        </w:rPr>
        <w:t>60</w:t>
      </w:r>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днів</w:t>
      </w:r>
      <w:proofErr w:type="spellEnd"/>
    </w:p>
    <w:p w:rsidR="005360BF" w:rsidRPr="008779CC" w:rsidRDefault="005360BF" w:rsidP="00E82CA6">
      <w:pPr>
        <w:pStyle w:val="a4"/>
        <w:numPr>
          <w:ilvl w:val="0"/>
          <w:numId w:val="8"/>
        </w:numPr>
        <w:shd w:val="clear" w:color="auto" w:fill="FFFFFF"/>
        <w:tabs>
          <w:tab w:val="left" w:pos="142"/>
          <w:tab w:val="left" w:pos="1418"/>
        </w:tabs>
        <w:spacing w:before="240" w:after="240"/>
        <w:ind w:left="0" w:firstLine="567"/>
        <w:rPr>
          <w:rFonts w:eastAsia="Times New Roman"/>
          <w:lang w:eastAsia="en-US"/>
        </w:rPr>
      </w:pPr>
      <w:r w:rsidRPr="008779CC">
        <w:rPr>
          <w:rFonts w:eastAsia="Times New Roman"/>
          <w:lang w:eastAsia="en-US"/>
        </w:rPr>
        <w:t>три місяці</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початку судового розгляду справи по суті</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у</w:t>
      </w:r>
      <w:r w:rsidRPr="008779CC">
        <w:rPr>
          <w:rFonts w:eastAsia="SimSun"/>
          <w:lang w:eastAsia="ru-RU"/>
        </w:rPr>
        <w:t>хвалою суду</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SimSun"/>
          <w:lang w:eastAsia="en-US"/>
        </w:rPr>
      </w:pPr>
      <w:r w:rsidRPr="008779CC">
        <w:rPr>
          <w:rFonts w:eastAsia="SimSun"/>
          <w:lang w:eastAsia="en-US"/>
        </w:rPr>
        <w:lastRenderedPageBreak/>
        <w:t>в</w:t>
      </w:r>
      <w:proofErr w:type="spellStart"/>
      <w:r w:rsidRPr="008779CC">
        <w:rPr>
          <w:rFonts w:eastAsia="SimSun"/>
          <w:lang w:val="ru-RU" w:eastAsia="en-US"/>
        </w:rPr>
        <w:t>итрати</w:t>
      </w:r>
      <w:proofErr w:type="spellEnd"/>
      <w:r w:rsidRPr="008779CC">
        <w:rPr>
          <w:rFonts w:eastAsia="SimSun"/>
          <w:lang w:val="ru-RU" w:eastAsia="en-US"/>
        </w:rPr>
        <w:t xml:space="preserve">, </w:t>
      </w:r>
      <w:proofErr w:type="spellStart"/>
      <w:r w:rsidRPr="008779CC">
        <w:rPr>
          <w:rFonts w:eastAsia="SimSun"/>
          <w:lang w:val="ru-RU" w:eastAsia="en-US"/>
        </w:rPr>
        <w:t>пов’язані</w:t>
      </w:r>
      <w:proofErr w:type="spellEnd"/>
      <w:r w:rsidRPr="008779CC">
        <w:rPr>
          <w:rFonts w:eastAsia="SimSun"/>
          <w:lang w:val="ru-RU" w:eastAsia="en-US"/>
        </w:rPr>
        <w:t xml:space="preserve"> </w:t>
      </w:r>
      <w:r w:rsidRPr="008779CC">
        <w:rPr>
          <w:rFonts w:eastAsia="SimSun"/>
          <w:lang w:eastAsia="en-US"/>
        </w:rPr>
        <w:t>і</w:t>
      </w:r>
      <w:r w:rsidRPr="008779CC">
        <w:rPr>
          <w:rFonts w:eastAsia="SimSun"/>
          <w:lang w:val="ru-RU" w:eastAsia="en-US"/>
        </w:rPr>
        <w:t xml:space="preserve">з </w:t>
      </w:r>
      <w:r w:rsidRPr="008779CC">
        <w:rPr>
          <w:rFonts w:eastAsia="SimSun"/>
          <w:lang w:eastAsia="en-US"/>
        </w:rPr>
        <w:t xml:space="preserve">залученням журналістів для висвітлення </w:t>
      </w:r>
      <w:r w:rsidRPr="008779CC">
        <w:rPr>
          <w:rFonts w:eastAsia="SimSun"/>
          <w:lang w:val="ru-RU" w:eastAsia="en-US"/>
        </w:rPr>
        <w:t xml:space="preserve">в </w:t>
      </w:r>
      <w:proofErr w:type="spellStart"/>
      <w:r w:rsidRPr="008779CC">
        <w:rPr>
          <w:rFonts w:eastAsia="SimSun"/>
          <w:lang w:val="ru-RU" w:eastAsia="en-US"/>
        </w:rPr>
        <w:t>пресі</w:t>
      </w:r>
      <w:proofErr w:type="spellEnd"/>
      <w:r w:rsidRPr="008779CC">
        <w:rPr>
          <w:rFonts w:eastAsia="SimSun"/>
          <w:lang w:val="ru-RU" w:eastAsia="en-US"/>
        </w:rPr>
        <w:t xml:space="preserve"> </w:t>
      </w:r>
      <w:r w:rsidRPr="008779CC">
        <w:rPr>
          <w:rFonts w:eastAsia="SimSun"/>
          <w:lang w:eastAsia="en-US"/>
        </w:rPr>
        <w:t>інформації про судовий розгляд</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у</w:t>
      </w:r>
      <w:r w:rsidRPr="008779CC">
        <w:rPr>
          <w:rFonts w:eastAsia="SimSun"/>
          <w:lang w:val="ru-RU" w:eastAsia="en-US"/>
        </w:rPr>
        <w:t>хвали</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н</w:t>
      </w:r>
      <w:r w:rsidRPr="008779CC">
        <w:rPr>
          <w:rFonts w:eastAsia="Times New Roman"/>
          <w:lang w:val="ru-RU" w:eastAsia="en-US"/>
        </w:rPr>
        <w:t xml:space="preserve">е </w:t>
      </w:r>
      <w:proofErr w:type="spellStart"/>
      <w:r w:rsidRPr="008779CC">
        <w:rPr>
          <w:rFonts w:eastAsia="Times New Roman"/>
          <w:lang w:val="ru-RU" w:eastAsia="en-US"/>
        </w:rPr>
        <w:t>більше</w:t>
      </w:r>
      <w:proofErr w:type="spellEnd"/>
      <w:r w:rsidRPr="008779CC">
        <w:rPr>
          <w:rFonts w:eastAsia="Times New Roman"/>
          <w:lang w:val="ru-RU" w:eastAsia="en-US"/>
        </w:rPr>
        <w:t xml:space="preserve"> </w:t>
      </w:r>
      <w:proofErr w:type="spellStart"/>
      <w:r w:rsidRPr="008779CC">
        <w:rPr>
          <w:rFonts w:eastAsia="Times New Roman"/>
          <w:lang w:val="ru-RU" w:eastAsia="en-US"/>
        </w:rPr>
        <w:t>тридцяти</w:t>
      </w:r>
      <w:proofErr w:type="spellEnd"/>
      <w:r w:rsidRPr="008779CC">
        <w:rPr>
          <w:rFonts w:eastAsia="Times New Roman"/>
          <w:lang w:val="ru-RU" w:eastAsia="en-US"/>
        </w:rPr>
        <w:t xml:space="preserve"> </w:t>
      </w:r>
      <w:proofErr w:type="spellStart"/>
      <w:r w:rsidRPr="008779CC">
        <w:rPr>
          <w:rFonts w:eastAsia="Times New Roman"/>
          <w:lang w:val="ru-RU" w:eastAsia="en-US"/>
        </w:rPr>
        <w:t>днів</w:t>
      </w:r>
      <w:proofErr w:type="spellEnd"/>
      <w:r w:rsidRPr="008779CC">
        <w:rPr>
          <w:rFonts w:eastAsia="Times New Roman"/>
          <w:lang w:val="ru-RU" w:eastAsia="en-US"/>
        </w:rPr>
        <w:t xml:space="preserve"> з дня </w:t>
      </w:r>
      <w:proofErr w:type="spellStart"/>
      <w:r w:rsidRPr="008779CC">
        <w:rPr>
          <w:rFonts w:eastAsia="Times New Roman"/>
          <w:lang w:val="ru-RU" w:eastAsia="en-US"/>
        </w:rPr>
        <w:t>постановлення</w:t>
      </w:r>
      <w:proofErr w:type="spellEnd"/>
      <w:r w:rsidRPr="008779CC">
        <w:rPr>
          <w:rFonts w:eastAsia="Times New Roman"/>
          <w:lang w:val="ru-RU" w:eastAsia="en-US"/>
        </w:rPr>
        <w:t xml:space="preserve"> </w:t>
      </w:r>
      <w:proofErr w:type="spellStart"/>
      <w:r w:rsidRPr="008779CC">
        <w:rPr>
          <w:rFonts w:eastAsia="Times New Roman"/>
          <w:lang w:val="ru-RU" w:eastAsia="en-US"/>
        </w:rPr>
        <w:t>ухвали</w:t>
      </w:r>
      <w:proofErr w:type="spellEnd"/>
      <w:r w:rsidRPr="008779CC">
        <w:rPr>
          <w:rFonts w:eastAsia="Times New Roman"/>
          <w:lang w:val="ru-RU" w:eastAsia="en-US"/>
        </w:rPr>
        <w:t xml:space="preserve"> про </w:t>
      </w:r>
      <w:proofErr w:type="spellStart"/>
      <w:r w:rsidRPr="008779CC">
        <w:rPr>
          <w:rFonts w:eastAsia="Times New Roman"/>
          <w:lang w:val="ru-RU" w:eastAsia="en-US"/>
        </w:rPr>
        <w:t>її</w:t>
      </w:r>
      <w:proofErr w:type="spellEnd"/>
      <w:r w:rsidRPr="008779CC">
        <w:rPr>
          <w:rFonts w:eastAsia="Times New Roman"/>
          <w:lang w:val="ru-RU" w:eastAsia="en-US"/>
        </w:rPr>
        <w:t xml:space="preserve"> </w:t>
      </w:r>
      <w:proofErr w:type="spellStart"/>
      <w:r w:rsidRPr="008779CC">
        <w:rPr>
          <w:rFonts w:eastAsia="Times New Roman"/>
          <w:lang w:val="ru-RU" w:eastAsia="en-US"/>
        </w:rPr>
        <w:t>проведення</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н</w:t>
      </w:r>
      <w:r w:rsidRPr="008779CC">
        <w:rPr>
          <w:rFonts w:eastAsia="Times New Roman"/>
          <w:lang w:val="ru-RU" w:eastAsia="en-US"/>
        </w:rPr>
        <w:t xml:space="preserve">е </w:t>
      </w:r>
      <w:proofErr w:type="spellStart"/>
      <w:r w:rsidRPr="008779CC">
        <w:rPr>
          <w:rFonts w:eastAsia="Times New Roman"/>
          <w:lang w:val="ru-RU" w:eastAsia="en-US"/>
        </w:rPr>
        <w:t>пізніше</w:t>
      </w:r>
      <w:proofErr w:type="spellEnd"/>
      <w:r w:rsidRPr="008779CC">
        <w:rPr>
          <w:rFonts w:eastAsia="Times New Roman"/>
          <w:lang w:eastAsia="en-US"/>
        </w:rPr>
        <w:t>,</w:t>
      </w:r>
      <w:r w:rsidRPr="008779CC">
        <w:rPr>
          <w:rFonts w:eastAsia="Times New Roman"/>
          <w:lang w:val="ru-RU" w:eastAsia="en-US"/>
        </w:rPr>
        <w:t xml:space="preserve"> </w:t>
      </w:r>
      <w:proofErr w:type="spellStart"/>
      <w:r w:rsidRPr="008779CC">
        <w:rPr>
          <w:rFonts w:eastAsia="Times New Roman"/>
          <w:lang w:val="ru-RU" w:eastAsia="en-US"/>
        </w:rPr>
        <w:t>ніж</w:t>
      </w:r>
      <w:proofErr w:type="spellEnd"/>
      <w:r w:rsidRPr="008779CC">
        <w:rPr>
          <w:rFonts w:eastAsia="Times New Roman"/>
          <w:lang w:val="ru-RU" w:eastAsia="en-US"/>
        </w:rPr>
        <w:t xml:space="preserve"> через 60 </w:t>
      </w:r>
      <w:proofErr w:type="spellStart"/>
      <w:r w:rsidRPr="008779CC">
        <w:rPr>
          <w:rFonts w:eastAsia="Times New Roman"/>
          <w:lang w:val="ru-RU" w:eastAsia="en-US"/>
        </w:rPr>
        <w:t>днів</w:t>
      </w:r>
      <w:proofErr w:type="spellEnd"/>
      <w:r w:rsidRPr="008779CC">
        <w:rPr>
          <w:rFonts w:eastAsia="Times New Roman"/>
          <w:lang w:val="ru-RU" w:eastAsia="en-US"/>
        </w:rPr>
        <w:t xml:space="preserve"> з дня </w:t>
      </w:r>
      <w:proofErr w:type="spellStart"/>
      <w:r w:rsidRPr="008779CC">
        <w:rPr>
          <w:rFonts w:eastAsia="Times New Roman"/>
          <w:lang w:val="ru-RU" w:eastAsia="en-US"/>
        </w:rPr>
        <w:t>відкриття</w:t>
      </w:r>
      <w:proofErr w:type="spellEnd"/>
      <w:r w:rsidRPr="008779CC">
        <w:rPr>
          <w:rFonts w:eastAsia="Times New Roman"/>
          <w:lang w:val="ru-RU" w:eastAsia="en-US"/>
        </w:rPr>
        <w:t xml:space="preserve"> </w:t>
      </w:r>
      <w:proofErr w:type="spellStart"/>
      <w:r w:rsidRPr="008779CC">
        <w:rPr>
          <w:rFonts w:eastAsia="Times New Roman"/>
          <w:lang w:val="ru-RU" w:eastAsia="en-US"/>
        </w:rPr>
        <w:t>провадження</w:t>
      </w:r>
      <w:proofErr w:type="spellEnd"/>
      <w:r w:rsidRPr="008779CC">
        <w:rPr>
          <w:rFonts w:eastAsia="Times New Roman"/>
          <w:lang w:val="ru-RU" w:eastAsia="en-US"/>
        </w:rPr>
        <w:t xml:space="preserve"> у </w:t>
      </w:r>
      <w:proofErr w:type="spellStart"/>
      <w:r w:rsidRPr="008779CC">
        <w:rPr>
          <w:rFonts w:eastAsia="Times New Roman"/>
          <w:lang w:val="ru-RU" w:eastAsia="en-US"/>
        </w:rPr>
        <w:t>справі</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SimSun"/>
          <w:lang w:eastAsia="en-US"/>
        </w:rPr>
      </w:pPr>
      <w:r w:rsidRPr="008779CC">
        <w:rPr>
          <w:rFonts w:eastAsia="SimSun"/>
          <w:lang w:eastAsia="en-US"/>
        </w:rPr>
        <w:t>щ</w:t>
      </w:r>
      <w:r w:rsidRPr="008779CC">
        <w:rPr>
          <w:rFonts w:eastAsia="Times New Roman"/>
          <w:lang w:eastAsia="en-US"/>
        </w:rPr>
        <w:t>одо оскарження бездіяльності суб’єкта владних повноважень або розпорядника інформації щодо розгляду звернення або запиту на інформацію</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п</w:t>
      </w:r>
      <w:proofErr w:type="spellStart"/>
      <w:r w:rsidRPr="008779CC">
        <w:rPr>
          <w:rFonts w:eastAsia="Times New Roman"/>
          <w:lang w:val="ru-RU" w:eastAsia="en-US"/>
        </w:rPr>
        <w:t>озов</w:t>
      </w:r>
      <w:proofErr w:type="spellEnd"/>
      <w:r w:rsidRPr="008779CC">
        <w:rPr>
          <w:rFonts w:eastAsia="Times New Roman"/>
          <w:lang w:val="ru-RU" w:eastAsia="en-US"/>
        </w:rPr>
        <w:t xml:space="preserve"> подано особою, яка </w:t>
      </w:r>
      <w:proofErr w:type="spellStart"/>
      <w:r w:rsidRPr="008779CC">
        <w:rPr>
          <w:rFonts w:eastAsia="Times New Roman"/>
          <w:lang w:val="ru-RU" w:eastAsia="en-US"/>
        </w:rPr>
        <w:t>має</w:t>
      </w:r>
      <w:proofErr w:type="spellEnd"/>
      <w:r w:rsidRPr="008779CC">
        <w:rPr>
          <w:rFonts w:eastAsia="Times New Roman"/>
          <w:lang w:val="ru-RU" w:eastAsia="en-US"/>
        </w:rPr>
        <w:t xml:space="preserve"> </w:t>
      </w:r>
      <w:proofErr w:type="spellStart"/>
      <w:r w:rsidRPr="008779CC">
        <w:rPr>
          <w:rFonts w:eastAsia="Times New Roman"/>
          <w:lang w:val="ru-RU" w:eastAsia="en-US"/>
        </w:rPr>
        <w:t>адміністративну</w:t>
      </w:r>
      <w:proofErr w:type="spellEnd"/>
      <w:r w:rsidRPr="008779CC">
        <w:rPr>
          <w:rFonts w:eastAsia="Times New Roman"/>
          <w:lang w:val="ru-RU" w:eastAsia="en-US"/>
        </w:rPr>
        <w:t xml:space="preserve"> </w:t>
      </w:r>
      <w:proofErr w:type="spellStart"/>
      <w:r w:rsidRPr="008779CC">
        <w:rPr>
          <w:rFonts w:eastAsia="Times New Roman"/>
          <w:lang w:val="ru-RU" w:eastAsia="en-US"/>
        </w:rPr>
        <w:t>процесуальну</w:t>
      </w:r>
      <w:proofErr w:type="spellEnd"/>
      <w:r w:rsidRPr="008779CC">
        <w:rPr>
          <w:rFonts w:eastAsia="Times New Roman"/>
          <w:lang w:val="ru-RU" w:eastAsia="en-US"/>
        </w:rPr>
        <w:t xml:space="preserve"> </w:t>
      </w:r>
      <w:proofErr w:type="spellStart"/>
      <w:r w:rsidRPr="008779CC">
        <w:rPr>
          <w:rFonts w:eastAsia="Times New Roman"/>
          <w:lang w:val="ru-RU" w:eastAsia="en-US"/>
        </w:rPr>
        <w:t>дієздатність</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одного року</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до початку судового засідання та під час перерви</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для подання відзиву</w:t>
      </w: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tabs>
          <w:tab w:val="left" w:pos="142"/>
          <w:tab w:val="left" w:pos="1418"/>
        </w:tabs>
        <w:spacing w:before="240" w:after="240"/>
        <w:ind w:firstLine="567"/>
        <w:jc w:val="center"/>
        <w:rPr>
          <w:rFonts w:eastAsia="Times New Roman"/>
          <w:bCs/>
          <w:caps/>
          <w:color w:val="000000"/>
          <w:lang w:eastAsia="ru-RU"/>
        </w:rPr>
      </w:pPr>
      <w:r w:rsidRPr="008779CC">
        <w:rPr>
          <w:rFonts w:eastAsia="Times New Roman"/>
          <w:bCs/>
          <w:caps/>
          <w:color w:val="000000"/>
          <w:lang w:eastAsia="ru-RU"/>
        </w:rPr>
        <w:lastRenderedPageBreak/>
        <w:t xml:space="preserve">Конституція України </w:t>
      </w:r>
    </w:p>
    <w:p w:rsidR="00C154E9" w:rsidRPr="008779CC" w:rsidRDefault="00C154E9" w:rsidP="00E82CA6">
      <w:pPr>
        <w:tabs>
          <w:tab w:val="left" w:pos="142"/>
          <w:tab w:val="left" w:pos="1418"/>
        </w:tabs>
        <w:spacing w:before="240" w:after="240"/>
        <w:ind w:firstLine="567"/>
        <w:jc w:val="center"/>
        <w:rPr>
          <w:rFonts w:eastAsia="Times New Roman"/>
          <w:lang w:eastAsia="ru-RU"/>
        </w:rPr>
      </w:pP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демократичною державою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Україна є унітарною державою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 всю територію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республіка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народ</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народ</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виключно народові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безпосередньо і через органи державної влади та органи місцевого самоврядування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утвердження і забезпечення прав і свобод людини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людина, її життя і здоров’я, честь і гідність, недоторканність і безпека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українська мова</w:t>
      </w:r>
      <w:r w:rsidRPr="008779CC">
        <w:rPr>
          <w:rFonts w:eastAsia="Times New Roman"/>
          <w:bCs/>
          <w:color w:val="000000"/>
        </w:rPr>
        <w:t>.</w:t>
      </w:r>
    </w:p>
    <w:p w:rsidR="000E2114" w:rsidRDefault="000F422B" w:rsidP="00E82CA6">
      <w:pPr>
        <w:pStyle w:val="a4"/>
        <w:widowControl w:val="0"/>
        <w:numPr>
          <w:ilvl w:val="0"/>
          <w:numId w:val="9"/>
        </w:numPr>
        <w:tabs>
          <w:tab w:val="left" w:pos="142"/>
          <w:tab w:val="left" w:pos="1253"/>
          <w:tab w:val="left" w:pos="1418"/>
        </w:tabs>
        <w:spacing w:before="240" w:after="240"/>
        <w:ind w:left="0" w:firstLine="567"/>
        <w:rPr>
          <w:rFonts w:eastAsia="Times New Roman"/>
          <w:color w:val="000000"/>
        </w:rPr>
      </w:pPr>
      <w:r w:rsidRPr="008779CC">
        <w:rPr>
          <w:rFonts w:eastAsia="Times New Roman"/>
          <w:color w:val="000000"/>
        </w:rPr>
        <w:t>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Конституції</w:t>
      </w:r>
      <w:r w:rsidR="00E82CA6">
        <w:rPr>
          <w:rFonts w:eastAsia="Times New Roman"/>
          <w:color w:val="000000"/>
        </w:rPr>
        <w:t xml:space="preserve"> </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color w:val="000000"/>
        </w:rPr>
      </w:pPr>
      <w:r w:rsidRPr="008779CC">
        <w:rPr>
          <w:rFonts w:eastAsia="Times New Roman"/>
          <w:color w:val="000000"/>
        </w:rPr>
        <w:t>межами реалізації цього права є недопустимість порушення прав і свободи інших людей.</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органи державної влади та органи місцевого самоврядування в межах, визначених Конституцією.</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передбачених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Державний Прапор України, Державний Герб України, Державний Гімн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t>забороняє.</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t>повна загальна середня.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нижчий від прожиткового мінімуму, встановленого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lastRenderedPageBreak/>
        <w:t>не дозволяє</w:t>
      </w:r>
      <w:r w:rsidRPr="008779CC">
        <w:rPr>
          <w:rFonts w:eastAsia="Times New Roman"/>
          <w:bCs/>
        </w:rPr>
        <w:t>.</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забороняє</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не звільняє від юридичної відповідальності.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 порядку і розмірах, встановлених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 України, які досягли на день їх проведення вісімнадцяти років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color w:val="000000"/>
          <w:shd w:val="clear" w:color="auto" w:fill="FFFFFF"/>
        </w:rPr>
      </w:pPr>
      <w:r w:rsidRPr="008779CC">
        <w:rPr>
          <w:rFonts w:eastAsia="Times New Roman"/>
          <w:color w:val="000000"/>
          <w:shd w:val="clear" w:color="auto" w:fill="FFFFFF"/>
        </w:rPr>
        <w:t>не допускаються.</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Верховна Рада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більше двох строків підряд.</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зупиняти їх дію з мотивів невідповідності Конституції України з одночасним зверненням до Конституційного Суду України щодо їх конституційності.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укази і розпорядження.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при Президентові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указами Президента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Верховною Радою України за поданням Президента України.</w:t>
      </w: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Конституцією України та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постанови і розпорядження.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вони є обов’язковими до виконання.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підготовку та виконання відповідних обласних і районних бюджетів.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прокуратура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прокуратура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прокуратура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 xml:space="preserve">так, але відповідно до закону можуть діяти лише вищі </w:t>
      </w:r>
      <w:r w:rsidRPr="008779CC">
        <w:rPr>
          <w:rFonts w:eastAsia="Times New Roman"/>
          <w:color w:val="000000"/>
        </w:rPr>
        <w:lastRenderedPageBreak/>
        <w:t>спеціалізовані суди.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Верховний Суд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ні, не допускається</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rPr>
      </w:pPr>
      <w:r w:rsidRPr="008779CC">
        <w:rPr>
          <w:rFonts w:eastAsia="Times New Roman"/>
          <w:color w:val="000000"/>
        </w:rPr>
        <w:t>підтримання публічного обвинувачення в суді.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rPr>
        <w:t>забезпечення обвинуваченому права на захист.</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rPr>
        <w:t>обов’язковість судового рішення.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верховенством права.</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прокурор.</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законом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ініціативою жителів відповідних будинків, вулиць, кварталів.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Автономна Республіка Крим, області, райони, міста, райони в містах, селища і села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це представницький орган Автономної Республіки Крим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майном, що належить Автономній Республіці Крим.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територіальна громада – жителі села чи добровільне об’єднання у сільську громаду жителів кількох сіл, селища та міста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територіальні громади села, селища, міста безпосередньо або через утворені ними органи місцевого самоврядування.</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будинкового комітету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 вона є цілісною і недоторканною.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може узурпувати державну владу.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законодавчу, виконавчу та судову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основі Конституції України і повинні відповідати їй.</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нормами прямої дії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частиною національного законодавства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громадянами, юридичними особами та державою відповідно до 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на Збройні Сили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відповідні військові формування та правоохоронні органи держави.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допускається.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невідчужуваними та непорушними.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закріплені Конституцією України не є вичерпними.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можуть бути скасовані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повністю чи в окремій частині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будь-який час</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 Верховна Рада України, з’їзд суддів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може бути обмежене законом в інтересах охорони громадського порядку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шість.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 xml:space="preserve">в порядку, визначеному </w:t>
      </w:r>
      <w:r w:rsidRPr="008779CC">
        <w:rPr>
          <w:rFonts w:eastAsia="Times New Roman"/>
          <w:color w:val="000000"/>
        </w:rPr>
        <w:t>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звільнення судді.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звільнення судді.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звільнення судді.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 xml:space="preserve">робота чи служба, яка виконується особою за </w:t>
      </w:r>
      <w:proofErr w:type="spellStart"/>
      <w:r w:rsidRPr="008779CC">
        <w:rPr>
          <w:rFonts w:eastAsia="Times New Roman"/>
          <w:color w:val="000000"/>
        </w:rPr>
        <w:t>вироком</w:t>
      </w:r>
      <w:proofErr w:type="spellEnd"/>
      <w:r w:rsidRPr="008779CC">
        <w:rPr>
          <w:rFonts w:eastAsia="Times New Roman"/>
          <w:color w:val="000000"/>
        </w:rPr>
        <w:t xml:space="preserve"> чи іншим рішенням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жінок</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шістдесяти п’яти років</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ні, Конституцією України це заборонено.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Пленум Верховного Суду.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вищу юридичну освіту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має кожен</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щонайменше п’ять років</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сплачувати податки і збори</w:t>
      </w:r>
      <w:r w:rsidRPr="008779CC">
        <w:rPr>
          <w:rFonts w:eastAsia="Times New Roman"/>
          <w:shd w:val="clear" w:color="auto" w:fill="FFFFFF"/>
          <w:lang w:eastAsia="ru-RU"/>
        </w:rPr>
        <w:t xml:space="preserve"> </w:t>
      </w:r>
      <w:r w:rsidRPr="008779CC">
        <w:rPr>
          <w:rFonts w:eastAsia="Times New Roman"/>
          <w:lang w:eastAsia="ru-RU"/>
        </w:rPr>
        <w:t>в порядку і розмірах, встановлених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для надання професійної правничої допомоги.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зобов’язаний виконувати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так, можна, але лише до юридичної відповідальності різних видів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індивідуальний характер</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доки її вину не буде доведено в законному порядку і встановлено обвинувальним </w:t>
      </w:r>
      <w:proofErr w:type="spellStart"/>
      <w:r w:rsidRPr="008779CC">
        <w:rPr>
          <w:rFonts w:eastAsia="Times New Roman"/>
          <w:color w:val="000000"/>
        </w:rPr>
        <w:t>вироком</w:t>
      </w:r>
      <w:proofErr w:type="spellEnd"/>
      <w:r w:rsidRPr="008779CC">
        <w:rPr>
          <w:rFonts w:eastAsia="Times New Roman"/>
          <w:color w:val="000000"/>
        </w:rPr>
        <w:t xml:space="preserve"> суду.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 xml:space="preserve">ні, </w:t>
      </w:r>
      <w:r w:rsidRPr="008779CC">
        <w:rPr>
          <w:rFonts w:eastAsia="Times New Roman"/>
          <w:color w:val="000000"/>
        </w:rPr>
        <w:t>особа не зобов’язана доводити свою невинуватість у вчинені злочину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державною мовою.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обвинувачення не може ґрунтуватися на припущеннях.</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 xml:space="preserve">сумніви повинні </w:t>
      </w:r>
      <w:proofErr w:type="spellStart"/>
      <w:r w:rsidRPr="008779CC">
        <w:rPr>
          <w:rFonts w:eastAsia="Times New Roman"/>
          <w:color w:val="000000"/>
        </w:rPr>
        <w:t>тлумачаться</w:t>
      </w:r>
      <w:proofErr w:type="spellEnd"/>
      <w:r w:rsidRPr="008779CC">
        <w:rPr>
          <w:rFonts w:eastAsia="Times New Roman"/>
          <w:color w:val="000000"/>
        </w:rPr>
        <w:t xml:space="preserve"> на користь особи, вину якої доводять.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Конституція України не містить такої вимоги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є підставою для притягнення такої особи до відповідальності.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підозрюваний</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rPr>
        <w:t>Вищою радою правосуддя</w:t>
      </w:r>
      <w:r w:rsidRPr="008779CC">
        <w:rPr>
          <w:rFonts w:eastAsia="Times New Roman"/>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вільне волевиявлення не може бути обмежене</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 референдум щодо законопроектів з питань амністії не допускається.</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після надання згоди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для притягнення народного депутата України до кримінальної відповідальності, затримання чи арешту.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повноваження народного депутата України припиняються достроково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оголошує Верховна Рада України за поданням Президента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lastRenderedPageBreak/>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Верховна Рада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довічно, якщо тільки Президент України не був усунений з поста в порядку імпічменту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не допускається, крім випадків, визначених законом, і лише в інтересах національної безпеки, економічного добробуту та прав людини.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законом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законопроекти, визначені Президентом України як невідкладні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главою держави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Президента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Рахункова палата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тими самими правами і свободами що і громадяни України, за винятками встановленими Конституцією України, законами чи міжнародними договорами.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6 років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делегування функцій судів іншим органам не допускається.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суди.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на будь-який юридичний спір та будь-яке кримінальне обвинувачення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бере участь через присяжних</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іменем</w:t>
      </w:r>
      <w:r w:rsidRPr="008779CC">
        <w:rPr>
          <w:rFonts w:eastAsia="Times New Roman"/>
          <w:color w:val="000000"/>
        </w:rPr>
        <w:t xml:space="preserve">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принципами територіальності та спеціалізації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вплив на суддю у будь-який спосіб забороняється.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без згоди Вищої ради правосуддя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lastRenderedPageBreak/>
        <w:t>Суддя обіймає посаду безстроково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rPr>
        <w:t xml:space="preserve">набрання законної сили обвинувальним </w:t>
      </w:r>
      <w:proofErr w:type="spellStart"/>
      <w:r w:rsidRPr="008779CC">
        <w:rPr>
          <w:rFonts w:eastAsia="Times New Roman"/>
        </w:rPr>
        <w:t>вироком</w:t>
      </w:r>
      <w:proofErr w:type="spellEnd"/>
      <w:r w:rsidRPr="008779CC">
        <w:rPr>
          <w:rFonts w:eastAsia="Times New Roman"/>
        </w:rPr>
        <w:t xml:space="preserve"> щодо судді за вчинення ним злочину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rPr>
        <w:t>набуття суддею громадянства іншої держави</w:t>
      </w:r>
      <w:r w:rsidRPr="008779CC">
        <w:rPr>
          <w:rFonts w:eastAsia="Times New Roman"/>
          <w:bCs/>
          <w:color w:val="000000"/>
        </w:rPr>
        <w:t>.</w:t>
      </w:r>
    </w:p>
    <w:p w:rsidR="005360BF" w:rsidRPr="008779CC" w:rsidRDefault="00E82CA6"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Pr>
          <w:rFonts w:eastAsia="Times New Roman"/>
          <w:color w:val="000000"/>
        </w:rPr>
        <w:t>с</w:t>
      </w:r>
      <w:r w:rsidR="005360BF" w:rsidRPr="008779CC">
        <w:rPr>
          <w:rFonts w:eastAsia="Times New Roman"/>
          <w:color w:val="000000"/>
        </w:rPr>
        <w:t>уддя не може належати до профспілок</w:t>
      </w:r>
      <w:r w:rsidR="005360BF"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Президентом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t>суддівське самоврядування</w:t>
      </w:r>
      <w:r w:rsidRPr="008779CC">
        <w:rPr>
          <w:rFonts w:eastAsia="Times New Roman"/>
          <w:bCs/>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Вищої ради правосуддя</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соціальну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Конституція України не може бути змінена в умовах воєнного або надзвичайного стану.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координаційним органом</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право користуватися.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є чинними у частині, що не суперечить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Актом проголошення незалежності</w:t>
      </w:r>
      <w:r w:rsidRPr="008779CC" w:rsidDel="002713A3">
        <w:rPr>
          <w:rFonts w:eastAsia="Times New Roman"/>
          <w:bCs/>
          <w:color w:val="000000"/>
        </w:rPr>
        <w:t xml:space="preserve"> </w:t>
      </w:r>
      <w:r w:rsidRPr="008779CC">
        <w:rPr>
          <w:rFonts w:eastAsia="Times New Roman"/>
          <w:color w:val="000000"/>
        </w:rPr>
        <w:t>України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Українського народу.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День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40 років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30 років.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рішення.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мов міжнародного спілкування.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наданням жінкам рівних з чоловіками можливостей у громадсько-політичній і культурній діяльності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для здійснення і захисту своїх прав і свобод та задоволення політичних, економічних, соціальних, культурних та інших інтересів.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 державної служби і служби в органах місцевого самоврядування.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вільній згоді жінки і чоловіка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місцеві державні адміністрації.</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 за поданням Кабінету Міністрів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зобов’язані піклуватися про своїх непрацездатних батьків.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сім’я, дитинство, материнство, батьківство.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музичної.</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можна у випадках, встановлених 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збереження історичних пам’яток та інших об’єктів, що становлять культурну цінність.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є обов’язковими до виконання на території України, остаточними і не можуть бути оскаржені.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можуть бути оскаржені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дня ухвалення Конституційним Судом України рішення про неконституційність правового акта.</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ті, хто працює</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 відповідно до закону.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відставку всього складу Кабінету Міністрів України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держава не може визнати обов’язковою жодну ідеологію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збереження генофонду Українського народу є одним з обов’язків держави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встановлення цензури в Україні заборонено.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можна примушувати особу робити те, що не передбачено законодавством.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малим Державним Гербом України є Знак Княжої Держави Володимира</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не менш як двома третинами від конституційного складу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лише після використання всіх національних засобів правового захисту.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до їх повноліття.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щорічно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 вимогу не менше трьох мільйонів громадян</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всеукраїнським референдумом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 період шістдесяти днів з дня опублікування рішення про дострокове припинення повноважень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та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який має судимість за вчинення умисного злочину, якщо ця судимість не погашена і не знята у встановленому законом порядку.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моменту складення присяги народним депутатом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народні депутати України не несуть юридичної відповідальності за висловлювання на засіданні Верховної Ради України, за винятком відповідальності за образу чи наклеп.</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найстарший за віком народний депутат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результатами виборів та на основі узгодження політичних позицій</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Президента України або не менш як однієї третини народних депутатів України від конституційного складу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більшістю від її конституційного складу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Президентові України, народним депутатам України та Кабінету Міністрів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Уповноважений Верховної Ради України з прав людини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Голова Конституційного Суду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обмежується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безпосередньо на підставі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може бути жодних привілеїв чи обмежень</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втручання в особисте і сімейне життя заборонено, крім випадків, передбачених Конституцією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виконання військового обов’язку має бути замінене альтернативною (невійськовою) службою.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виданий іншій державі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 рішенням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захищається</w:t>
      </w:r>
      <w:r w:rsidRPr="008779CC" w:rsidDel="00B341C1">
        <w:rPr>
          <w:rFonts w:eastAsia="Times New Roman"/>
          <w:bCs/>
          <w:color w:val="000000"/>
        </w:rPr>
        <w:t xml:space="preserve"> </w:t>
      </w:r>
      <w:r w:rsidRPr="008779CC">
        <w:rPr>
          <w:rFonts w:eastAsia="Times New Roman"/>
          <w:color w:val="000000"/>
        </w:rPr>
        <w:t>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може бути примушений до участі у страйку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можлива лише на підставі 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будь-яке насильство над дитиною переслідується за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будь-якими засобами, не забороненими 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 не можуть бути використані для обвинувачення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так, за винятком обмежень, які визначені законом і встановлені </w:t>
      </w:r>
      <w:proofErr w:type="spellStart"/>
      <w:r w:rsidRPr="008779CC">
        <w:rPr>
          <w:rFonts w:eastAsia="Times New Roman"/>
          <w:color w:val="000000"/>
        </w:rPr>
        <w:t>вироком</w:t>
      </w:r>
      <w:proofErr w:type="spellEnd"/>
      <w:r w:rsidRPr="008779CC">
        <w:rPr>
          <w:rFonts w:eastAsia="Times New Roman"/>
          <w:color w:val="000000"/>
        </w:rPr>
        <w:t xml:space="preserve">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Верховною Радою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вони не є вирішальними для слідства</w:t>
      </w:r>
      <w:r w:rsidRPr="008779CC">
        <w:rPr>
          <w:rFonts w:eastAsia="Times New Roman"/>
        </w:rPr>
        <w:t xml:space="preserve"> і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забезпечення стабільності гривні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Прем’єр-міністр України, Міністр оборони України, Голова Служби безпеки України, Міністр внутрішніх справ України, Міністр закордонних справ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скоєння державної зради Президент України може бути усунений з поста Верховною Радою України в порядку імпічменту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Голова Верховного Суду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один раз</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всеукраїнським референдумом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загальнообов’язковим державним соціальним страхуванням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із зазначенням строку дії цих обмежень.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громадянам.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земля.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моменту затримання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для утворення профспілки попередній дозвіл не потрібен</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від імені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шляхом таємного голосування Пленумом Верховного Суду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двадцяти</w:t>
      </w:r>
      <w:r w:rsidRPr="008779CC">
        <w:rPr>
          <w:rFonts w:eastAsia="Times New Roman"/>
        </w:rPr>
        <w:t xml:space="preserve"> одного.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особисту безпеку судді та членів його сім’ї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вимоги щодо освіти та стажу професійної діяльності</w:t>
      </w:r>
      <w:r w:rsidRPr="008779CC" w:rsidDel="002713A3">
        <w:rPr>
          <w:rFonts w:eastAsia="Times New Roman"/>
          <w:bCs/>
          <w:color w:val="000000"/>
        </w:rPr>
        <w:t xml:space="preserve"> </w:t>
      </w:r>
      <w:r w:rsidRPr="008779CC">
        <w:rPr>
          <w:rFonts w:eastAsia="Times New Roman"/>
          <w:color w:val="000000"/>
        </w:rPr>
        <w:t>суддів спеціалізованих судів можуть бути встановлені відповідно до закону.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України та законами України, а також указами Президента України та постановами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Прем’єр-міністр України, Перший віце-прем’єр-міністр, віце-прем’єр-міністри, міністри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укладення таких міжнародних договорів можливе лише після внесення відповідних змін до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України цензура заборонена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благодійницьку діяльність щодо дітей.</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через національно-культурні товариства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через десять днів з дня його офіційного оприлюднення, якщо інше не передбачено самим законом, але не раніше дня його опублікування.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усно, письмово або в інший спосіб – на свій вибір.</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 відповідних органів міжнародних організацій, членом або учасником яких є Україна.</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порядку, встановленому 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такий закон чи нормативно-правовий акт є не чинним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Верховна Рада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Президент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p>
    <w:p w:rsidR="005360BF" w:rsidRPr="008779CC" w:rsidRDefault="005360BF" w:rsidP="00E82CA6">
      <w:pPr>
        <w:pStyle w:val="a4"/>
        <w:widowControl w:val="0"/>
        <w:numPr>
          <w:ilvl w:val="0"/>
          <w:numId w:val="9"/>
        </w:numPr>
        <w:tabs>
          <w:tab w:val="left" w:pos="142"/>
          <w:tab w:val="left" w:pos="1253"/>
          <w:tab w:val="left" w:pos="1418"/>
          <w:tab w:val="left" w:pos="5616"/>
        </w:tabs>
        <w:spacing w:before="240" w:after="240"/>
        <w:ind w:left="0" w:firstLine="567"/>
        <w:rPr>
          <w:rFonts w:eastAsia="Times New Roman"/>
          <w:bCs/>
          <w:color w:val="000000"/>
        </w:rPr>
      </w:pPr>
      <w:r w:rsidRPr="008779CC">
        <w:rPr>
          <w:rFonts w:eastAsia="Times New Roman"/>
          <w:color w:val="000000"/>
        </w:rPr>
        <w:t>з моменту проголошення ним особисто заяви про відставку на засіданні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засіданні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зупинити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законами України, указами Президента України та постановами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лише</w:t>
      </w:r>
      <w:r w:rsidRPr="008779CC">
        <w:rPr>
          <w:rFonts w:eastAsia="Times New Roman"/>
          <w:color w:val="000000"/>
        </w:rPr>
        <w:t xml:space="preserve"> на підставі, в межах повноважень та у спосіб, що передбачені Конституцією та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родичам заарештованого чи затриманого.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якщо за це проголосувала</w:t>
      </w:r>
      <w:r w:rsidRPr="008779CC">
        <w:rPr>
          <w:rFonts w:eastAsia="Times New Roman"/>
          <w:color w:val="000000"/>
        </w:rPr>
        <w:t xml:space="preserve"> не менш як одна третина від конституційного складу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якщо при цьому не порушуються права і свободи інших людей</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позбавлений громадянства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позбавлений права змінити громадянство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людина може бути піддана медичним дослідам за її вільної згоди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за вмотивованим рішенням суду і тільки на підставах та в порядку, встановлених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 протягом сімдесяти двох годин з моменту затримання.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допускається лише у випадках, пов’язаних із врятуванням життя людей та майна чи з безпосереднім переслідуванням осіб, які підозрюються у вчиненні злочину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допускає у випадках, визначених законом, і лише в інтересах національної безпеки, економічного добробуту та прав людини.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громадянин має таке право за умови, що вказані відомості не є </w:t>
      </w:r>
      <w:r w:rsidRPr="008779CC">
        <w:rPr>
          <w:rFonts w:eastAsia="Times New Roman"/>
          <w:color w:val="000000"/>
        </w:rPr>
        <w:lastRenderedPageBreak/>
        <w:t>державною або іншою захищеною законом таємницею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позбавлений права в будь-який час повернутися в Україну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418"/>
        </w:tabs>
        <w:spacing w:before="240" w:after="240"/>
        <w:ind w:left="0" w:firstLine="567"/>
        <w:rPr>
          <w:rFonts w:eastAsia="Times New Roman"/>
        </w:rPr>
      </w:pPr>
      <w:r w:rsidRPr="008779CC">
        <w:rPr>
          <w:rFonts w:eastAsia="Times New Roman"/>
          <w:color w:val="000000"/>
        </w:rPr>
        <w:t>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r w:rsidR="00AE5024" w:rsidRPr="008779CC">
        <w:rPr>
          <w:rFonts w:eastAsia="Times New Roman"/>
        </w:rPr>
        <w:t xml:space="preserve"> </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захист своїх трудових і соціально- економічних прав та інтересів.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громадяни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Верховною Радою України за поданням Президента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органи виконавчої влади чи органи місцевого самоврядування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 відповідно до 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через десять днів з дня його офіційного оприлюднення, якщо інше не передбачено самим законом, але не раніше дня його опублікування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як у формі індивідуальних чи колективних письмових звернень, так і у формі особистого усного звернення.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має право, якщо вони зазнали протиправного посягання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коли вони</w:t>
      </w:r>
      <w:r w:rsidRPr="008779CC">
        <w:rPr>
          <w:rFonts w:eastAsia="Times New Roman"/>
          <w:color w:val="000000"/>
        </w:rPr>
        <w:t xml:space="preserve"> пом’якшують або скасовують відповідальність особи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 мотиви її затримання.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значенні сукупності законів та інших нормативно-правових актів, які регламентують ту чи іншу сферу суспільних відносин і є джерелами певної галузі права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всім, хто на законних підставах перебуває на території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право звертатися до суду має кожен, хто вважає, що його права порушені або порушуються, створено або створюються перешкоди для їх реалізації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може жодну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військових формуваннях</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завчасно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право на працю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можливе в умовах надзвичайного чи воєнного стану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ця</w:t>
      </w:r>
      <w:r w:rsidRPr="008779CC">
        <w:rPr>
          <w:rFonts w:eastAsia="Times New Roman"/>
          <w:bCs/>
          <w:color w:val="000000"/>
        </w:rPr>
        <w:t xml:space="preserve"> </w:t>
      </w:r>
      <w:r w:rsidRPr="008779CC">
        <w:rPr>
          <w:rFonts w:eastAsia="Times New Roman"/>
          <w:color w:val="000000"/>
        </w:rPr>
        <w:t>ієрархія виглядає так: Конституція України – Конвенція про захист прав людини і основоположних свобод – закони України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дня її прийняття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виключно народові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будь-який час</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зобов’язаний виконувати</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утвердження і забезпечення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права і свободи людини та їх гарантії.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color w:val="000000"/>
          <w:shd w:val="clear" w:color="auto" w:fill="FFFFFF"/>
          <w:lang w:eastAsia="ru-RU"/>
        </w:rPr>
        <w:t>ніхто не може бути примушений робити те, що не передбачено законодавством</w:t>
      </w:r>
      <w:r w:rsidRPr="008779CC">
        <w:rPr>
          <w:rFonts w:eastAsia="Times New Roman"/>
          <w:lang w:eastAsia="ru-RU"/>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гарантується звернення до суду для захисту конституційних прав і свобод людини і громадянина безпосередньо на підставі Конституції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можливе лише після внесення відповідних змін до Конституції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чинні міжнародні договори, згода на обов’язковість яких надана Верховною Радою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ні, не може.</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мають, коли вони пом’якшують або скасовують відповідальність особи</w:t>
      </w:r>
      <w:r w:rsidR="00AE5024" w:rsidRPr="008779CC">
        <w:rPr>
          <w:rFonts w:eastAsia="Times New Roman"/>
          <w:lang w:eastAsia="ru-RU"/>
        </w:rPr>
        <w:t xml:space="preserve"> </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держава.</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вона негайно звільняється.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межами реалізації цього права є недопустимість порушення прав і свободи інших людей.</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допускається, крім випадків, визначених законом, і лише в інтересах національної безпеки, економічного добробуту та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щодо себе та членів сім’ї чи близьких родичів, коло яких визначається законом.</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можуть бути обмежені, крім випадків, передбачених Конституцією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рівність прав чоловіків та жінок забезпечується рівними можливостями у громадсько-політичній і культурній діяльності, у освіті та праці, а також додатковими гарантіями щодо охорони здоров’я, праці та відпочинку жінок, материнства.</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на життя є невід’ємним та захищається державою.</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на повагу до гідності людини пов’язане із формами поводження та покарання, а також із дослідами над людьми.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допустиме лише у визначених законом випадках в інтересах національної безпеки, економічного добробуту та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встановлені обмеження щодо діяльності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обмеження щодо реалізації права на мирні зібрання може встановлюватися судом лише в інтересах національної безпеки та громадського порядку.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неприпустима відповідальність особи за діяння, які на час їх вчинення не визнавалися законом як правопорушення.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кожен має право на професійну правничу допомогу, для надання якої в Україні діє адвокатура, і є вільним у виборі захисника своїх прав</w:t>
      </w:r>
      <w:r w:rsidR="00AE5024" w:rsidRPr="008779CC">
        <w:rPr>
          <w:rFonts w:eastAsia="Times New Roman"/>
          <w:lang w:eastAsia="ru-RU"/>
        </w:rPr>
        <w:t xml:space="preserve"> </w:t>
      </w:r>
      <w:r w:rsidRPr="008779CC">
        <w:rPr>
          <w:rFonts w:eastAsia="Times New Roman"/>
          <w:lang w:eastAsia="ru-RU"/>
        </w:rPr>
        <w:t xml:space="preserve"> у випадках, передбачених законом, ця допомога надається безоплатно</w:t>
      </w:r>
      <w:r w:rsidR="00AE5024" w:rsidRPr="008779CC">
        <w:rPr>
          <w:rFonts w:eastAsia="Times New Roman"/>
          <w:lang w:eastAsia="ru-RU"/>
        </w:rPr>
        <w:t xml:space="preserve"> </w:t>
      </w:r>
      <w:r w:rsidRPr="008779CC">
        <w:rPr>
          <w:rFonts w:eastAsia="Times New Roman"/>
          <w:lang w:eastAsia="ru-RU"/>
        </w:rPr>
        <w:t xml:space="preserve"> виключно адвокат здійснює представництво іншої особи в суді, а також захист від кримінального обвинувачення.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особа вважається невинуватою, доки її вину не буде в законному порядку встановлено обвинувальним </w:t>
      </w:r>
      <w:proofErr w:type="spellStart"/>
      <w:r w:rsidRPr="008779CC">
        <w:rPr>
          <w:rFonts w:eastAsia="Times New Roman"/>
          <w:lang w:eastAsia="ru-RU"/>
        </w:rPr>
        <w:t>вироком</w:t>
      </w:r>
      <w:proofErr w:type="spellEnd"/>
      <w:r w:rsidRPr="008779CC">
        <w:rPr>
          <w:rFonts w:eastAsia="Times New Roman"/>
          <w:lang w:eastAsia="ru-RU"/>
        </w:rPr>
        <w:t xml:space="preserve"> суду.</w:t>
      </w:r>
    </w:p>
    <w:p w:rsidR="005360BF" w:rsidRPr="008779CC" w:rsidRDefault="005360BF" w:rsidP="00E82CA6">
      <w:pPr>
        <w:pStyle w:val="a4"/>
        <w:numPr>
          <w:ilvl w:val="0"/>
          <w:numId w:val="9"/>
        </w:numPr>
        <w:shd w:val="clear" w:color="auto" w:fill="FFFFFF"/>
        <w:tabs>
          <w:tab w:val="left" w:pos="142"/>
          <w:tab w:val="left" w:pos="1418"/>
        </w:tabs>
        <w:spacing w:before="240" w:after="240"/>
        <w:ind w:left="0" w:firstLine="567"/>
        <w:textAlignment w:val="baseline"/>
        <w:rPr>
          <w:rFonts w:eastAsia="Times New Roman"/>
        </w:rPr>
      </w:pPr>
      <w:bookmarkStart w:id="18" w:name="n4378"/>
      <w:bookmarkEnd w:id="18"/>
      <w:r w:rsidRPr="008779CC">
        <w:rPr>
          <w:rFonts w:eastAsia="Times New Roman"/>
        </w:rPr>
        <w:t xml:space="preserve">так, обмеження прав засудженого допускається законом і встановлюється </w:t>
      </w:r>
      <w:proofErr w:type="spellStart"/>
      <w:r w:rsidRPr="008779CC">
        <w:rPr>
          <w:rFonts w:eastAsia="Times New Roman"/>
        </w:rPr>
        <w:t>вироком</w:t>
      </w:r>
      <w:proofErr w:type="spellEnd"/>
      <w:r w:rsidRPr="008779CC">
        <w:rPr>
          <w:rFonts w:eastAsia="Times New Roman"/>
        </w:rPr>
        <w:t xml:space="preserve">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з питань податків, бюджету та амністії.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 зміну території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визнані судом недієздатними.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 останні шість місяців</w:t>
      </w:r>
      <w:r w:rsidRPr="008779CC">
        <w:rPr>
          <w:rFonts w:eastAsia="Times New Roman"/>
          <w:bCs/>
          <w:lang w:eastAsia="ru-RU"/>
        </w:rPr>
        <w:t xml:space="preserve"> строку повноважень</w:t>
      </w:r>
      <w:r w:rsidRPr="008779CC">
        <w:rPr>
          <w:rFonts w:eastAsia="Times New Roman"/>
          <w:lang w:eastAsia="ru-RU"/>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за це проголосувала не менш як одна третина від конституційного складу Верховної Ради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народним депутатам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менш як третини народних депутатів від конституційного складу Верховної Ради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несуть відповідальності, за винятком відповідальності за образу чи наклеп.</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Уповноваженим Верховної Ради України з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з моменту складення присяги.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є вирішальними для слідства і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може.</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розпорядження.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 на час виконання повноважень.</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здійснює помилування.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вчинення ним державної зради або іншого злочину.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більшістю.</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менш як двома третинами.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на Голову Верховної Ради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Верховній Раді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Верховною Радою України за поданням Президента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прийняття Верховною Радою України резолюції недовіри Кабінету Міністрів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достатнє харчування, одяг, житло для себе і своєї сім'ї.</w:t>
      </w:r>
    </w:p>
    <w:p w:rsidR="005360BF" w:rsidRPr="008779CC" w:rsidRDefault="005360BF" w:rsidP="00E82CA6">
      <w:pPr>
        <w:pStyle w:val="a4"/>
        <w:numPr>
          <w:ilvl w:val="0"/>
          <w:numId w:val="9"/>
        </w:numPr>
        <w:shd w:val="clear" w:color="auto" w:fill="FFFFFF"/>
        <w:tabs>
          <w:tab w:val="left" w:pos="142"/>
          <w:tab w:val="left" w:pos="346"/>
          <w:tab w:val="left" w:pos="1418"/>
        </w:tabs>
        <w:spacing w:before="240" w:after="240"/>
        <w:ind w:left="0" w:firstLine="567"/>
        <w:rPr>
          <w:rFonts w:eastAsia="Times New Roman"/>
          <w:lang w:eastAsia="ru-RU"/>
        </w:rPr>
      </w:pPr>
      <w:r w:rsidRPr="008779CC">
        <w:rPr>
          <w:rFonts w:eastAsia="Times New Roman"/>
          <w:lang w:eastAsia="ru-RU"/>
        </w:rPr>
        <w:lastRenderedPageBreak/>
        <w:t>Вищої ради правосуддя.</w:t>
      </w:r>
    </w:p>
    <w:p w:rsidR="005360BF" w:rsidRPr="008779CC" w:rsidRDefault="005360BF" w:rsidP="00E82CA6">
      <w:pPr>
        <w:pStyle w:val="a4"/>
        <w:numPr>
          <w:ilvl w:val="0"/>
          <w:numId w:val="9"/>
        </w:numPr>
        <w:shd w:val="clear" w:color="auto" w:fill="FFFFFF"/>
        <w:tabs>
          <w:tab w:val="left" w:pos="142"/>
          <w:tab w:val="left" w:pos="341"/>
          <w:tab w:val="left" w:pos="1418"/>
        </w:tabs>
        <w:spacing w:before="240" w:after="240"/>
        <w:ind w:left="0" w:firstLine="567"/>
        <w:rPr>
          <w:rFonts w:eastAsia="Times New Roman"/>
          <w:lang w:eastAsia="ru-RU"/>
        </w:rPr>
      </w:pPr>
      <w:r w:rsidRPr="008779CC">
        <w:rPr>
          <w:rFonts w:eastAsia="Times New Roman"/>
          <w:lang w:eastAsia="ru-RU"/>
        </w:rPr>
        <w:t>Голова Верховного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територіальності та спеціалізації.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Верховний Суд.</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за рішенням суду у випадках, обсязі та порядку, встановлених законом.</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 бере через присяжних.</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підтримання публічного обвинувачення в суді прокурором.</w:t>
      </w:r>
    </w:p>
    <w:p w:rsidR="005360BF" w:rsidRPr="008779CC" w:rsidRDefault="005360BF" w:rsidP="00E82CA6">
      <w:pPr>
        <w:pStyle w:val="a4"/>
        <w:numPr>
          <w:ilvl w:val="0"/>
          <w:numId w:val="9"/>
        </w:numPr>
        <w:shd w:val="clear" w:color="auto" w:fill="FFFFFF"/>
        <w:tabs>
          <w:tab w:val="left" w:pos="142"/>
          <w:tab w:val="left" w:pos="451"/>
          <w:tab w:val="left" w:pos="1418"/>
        </w:tabs>
        <w:spacing w:before="240" w:after="240"/>
        <w:ind w:left="0" w:firstLine="567"/>
        <w:rPr>
          <w:rFonts w:eastAsia="Times New Roman"/>
          <w:lang w:eastAsia="ru-RU"/>
        </w:rPr>
      </w:pPr>
      <w:r w:rsidRPr="008779CC">
        <w:rPr>
          <w:rFonts w:eastAsia="Times New Roman"/>
          <w:lang w:eastAsia="ru-RU"/>
        </w:rPr>
        <w:t>45 народних депутатів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відповідності Конституції України чинних міжнародних договорів.</w:t>
      </w:r>
    </w:p>
    <w:p w:rsidR="005360BF" w:rsidRPr="008779CC" w:rsidRDefault="005360BF" w:rsidP="00E82CA6">
      <w:pPr>
        <w:pStyle w:val="a4"/>
        <w:numPr>
          <w:ilvl w:val="0"/>
          <w:numId w:val="9"/>
        </w:numPr>
        <w:shd w:val="clear" w:color="auto" w:fill="FFFFFF"/>
        <w:tabs>
          <w:tab w:val="left" w:pos="142"/>
          <w:tab w:val="left" w:pos="331"/>
          <w:tab w:val="left" w:pos="1418"/>
        </w:tabs>
        <w:spacing w:before="240" w:after="240"/>
        <w:ind w:left="0" w:firstLine="567"/>
        <w:rPr>
          <w:rFonts w:eastAsia="Times New Roman"/>
          <w:lang w:eastAsia="ru-RU"/>
        </w:rPr>
      </w:pPr>
      <w:r w:rsidRPr="008779CC">
        <w:rPr>
          <w:rFonts w:eastAsia="Times New Roman"/>
          <w:lang w:eastAsia="ru-RU"/>
        </w:rPr>
        <w:t>координаційний орган з питань оборони і національної безпеки при Президентові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указами Президента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вони є обов’язковими до виконання на відповідній території.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lang w:eastAsia="ru-RU"/>
        </w:rPr>
        <w:t>міських рад.</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рішення.</w:t>
      </w:r>
    </w:p>
    <w:p w:rsidR="005360BF" w:rsidRPr="008779CC" w:rsidRDefault="005360BF" w:rsidP="00E82CA6">
      <w:pPr>
        <w:pStyle w:val="a4"/>
        <w:numPr>
          <w:ilvl w:val="0"/>
          <w:numId w:val="9"/>
        </w:numPr>
        <w:shd w:val="clear" w:color="auto" w:fill="FFFFFF"/>
        <w:tabs>
          <w:tab w:val="left" w:pos="142"/>
          <w:tab w:val="left" w:pos="288"/>
          <w:tab w:val="left" w:pos="1418"/>
        </w:tabs>
        <w:spacing w:before="240" w:after="240"/>
        <w:ind w:left="0" w:firstLine="567"/>
        <w:rPr>
          <w:rFonts w:eastAsia="Times New Roman"/>
          <w:lang w:eastAsia="ru-RU"/>
        </w:rPr>
      </w:pPr>
      <w:r w:rsidRPr="008779CC">
        <w:rPr>
          <w:rFonts w:eastAsia="Times New Roman"/>
          <w:lang w:eastAsia="ru-RU"/>
        </w:rPr>
        <w:t>третина</w:t>
      </w:r>
      <w:r w:rsidRPr="008779CC">
        <w:rPr>
          <w:rFonts w:eastAsia="Times New Roman"/>
          <w:bCs/>
          <w:lang w:eastAsia="ru-RU"/>
        </w:rPr>
        <w:t xml:space="preserve"> від конституційного складу Верховної Ради України</w:t>
      </w:r>
      <w:r w:rsidRPr="008779CC">
        <w:rPr>
          <w:rFonts w:eastAsia="Times New Roman"/>
          <w:lang w:eastAsia="ru-RU"/>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допускається звуження змісту та обсягу  існуючих прав і свобод.</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моменту затримання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невідчужуваними та непорушними.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зобов’язаний виконувати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утвердження і забезпечення прав і свобод людини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доки її вину не буде доведено в законному порядку і встановлено обвинувальним </w:t>
      </w:r>
      <w:proofErr w:type="spellStart"/>
      <w:r w:rsidRPr="008779CC">
        <w:rPr>
          <w:rFonts w:eastAsia="Times New Roman"/>
          <w:color w:val="000000"/>
        </w:rPr>
        <w:t>вироком</w:t>
      </w:r>
      <w:proofErr w:type="spellEnd"/>
      <w:r w:rsidRPr="008779CC">
        <w:rPr>
          <w:rFonts w:eastAsia="Times New Roman"/>
          <w:color w:val="000000"/>
        </w:rPr>
        <w:t xml:space="preserve">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межами реалізації цього права є недопустимість порушення прав і свободи інших людей.</w:t>
      </w:r>
    </w:p>
    <w:p w:rsidR="005360BF" w:rsidRPr="008779CC" w:rsidRDefault="005360BF" w:rsidP="00E82CA6">
      <w:pPr>
        <w:widowControl w:val="0"/>
        <w:tabs>
          <w:tab w:val="left" w:pos="142"/>
          <w:tab w:val="left" w:pos="1253"/>
          <w:tab w:val="left" w:pos="1418"/>
        </w:tabs>
        <w:spacing w:before="240" w:after="240"/>
        <w:ind w:firstLine="567"/>
        <w:jc w:val="both"/>
        <w:rPr>
          <w:rFonts w:eastAsia="Times New Roman"/>
          <w:bCs/>
        </w:rPr>
      </w:pPr>
      <w:r w:rsidRPr="008779CC">
        <w:rPr>
          <w:rFonts w:eastAsia="Times New Roman"/>
          <w:bCs/>
        </w:rPr>
        <w:lastRenderedPageBreak/>
        <w:t xml:space="preserve">КРИМІНАЛЬНО-ВИКОНАВЧЕ ПРАВО УКРАЇНИ (ТА ІНШЕ ЗАКОНОДАВСТВО З ВИКОНАННЯ ПОКАРАНЬ) </w:t>
      </w:r>
    </w:p>
    <w:p w:rsidR="00C154E9" w:rsidRPr="008779CC" w:rsidRDefault="00C154E9" w:rsidP="00E82CA6">
      <w:pPr>
        <w:widowControl w:val="0"/>
        <w:tabs>
          <w:tab w:val="left" w:pos="142"/>
          <w:tab w:val="left" w:pos="1253"/>
          <w:tab w:val="left" w:pos="1418"/>
        </w:tabs>
        <w:spacing w:before="240" w:after="240"/>
        <w:ind w:firstLine="567"/>
        <w:jc w:val="both"/>
        <w:rPr>
          <w:rFonts w:eastAsia="Times New Roman"/>
          <w:bCs/>
        </w:rPr>
      </w:pP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розпорядження суду про вступ </w:t>
      </w:r>
      <w:proofErr w:type="spellStart"/>
      <w:r w:rsidRPr="008779CC">
        <w:rPr>
          <w:rFonts w:eastAsiaTheme="minorHAnsi"/>
          <w:lang w:eastAsia="en-US"/>
        </w:rPr>
        <w:t>вироку</w:t>
      </w:r>
      <w:proofErr w:type="spellEnd"/>
      <w:r w:rsidRPr="008779CC">
        <w:rPr>
          <w:rFonts w:eastAsiaTheme="minorHAnsi"/>
          <w:lang w:eastAsia="en-US"/>
        </w:rPr>
        <w:t xml:space="preserve"> в законну силу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час виконання та відбування кримінального покарання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засуджені не можуть бути піддані медичним або іншим подібним дослідженням незалежно від їх згоди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до засуджених, до яких згідно із законом у зв’язку з їх участю у кримінальному судочинстві прийнято рішення про застосування заходів безпеки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покарання у виді арешту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одного місяця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за місцем проживання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годинах, протягом яких засуджений працював за визначеним місцем роботи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на підприємстві, в установі, організації за місцем роботи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роками, місяцями і днями, протягом яких засуджений працював і з його заробітку провадилося відрахування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iCs/>
          <w:lang w:eastAsia="en-US"/>
        </w:rPr>
        <w:t>органом державної виконавчої служби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позбавлення волі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не пізніше десятиденного строку з дня набрання </w:t>
      </w:r>
      <w:proofErr w:type="spellStart"/>
      <w:r w:rsidRPr="008779CC">
        <w:rPr>
          <w:rFonts w:eastAsiaTheme="minorHAnsi"/>
          <w:lang w:eastAsia="en-US"/>
        </w:rPr>
        <w:t>вироком</w:t>
      </w:r>
      <w:proofErr w:type="spellEnd"/>
      <w:r w:rsidRPr="008779CC">
        <w:rPr>
          <w:rFonts w:eastAsiaTheme="minorHAnsi"/>
          <w:lang w:eastAsia="en-US"/>
        </w:rPr>
        <w:t xml:space="preserve"> законної сили або з дня находження із суду розпорядження про виконання </w:t>
      </w:r>
      <w:proofErr w:type="spellStart"/>
      <w:r w:rsidRPr="008779CC">
        <w:rPr>
          <w:rFonts w:eastAsiaTheme="minorHAnsi"/>
          <w:lang w:eastAsia="en-US"/>
        </w:rPr>
        <w:t>вироку</w:t>
      </w:r>
      <w:proofErr w:type="spellEnd"/>
      <w:r w:rsidRPr="008779CC">
        <w:rPr>
          <w:rFonts w:eastAsiaTheme="minorHAnsi"/>
          <w:lang w:eastAsia="en-US"/>
        </w:rPr>
        <w:t>, який набрав законної сили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менш як чотири квадратні метри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Генеральним прокурором і підпорядкованими йому прокурорами відповідно до закону.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одного із членів сім’ї або близьких родичів за вибором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у день надходження відповідних документів, а якщо документи одержані після закінчення робочого дня – у першій половині наступного дня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начальником органу або установи виконання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проголошення </w:t>
      </w:r>
      <w:proofErr w:type="spellStart"/>
      <w:r w:rsidRPr="008779CC">
        <w:rPr>
          <w:rFonts w:eastAsiaTheme="minorHAnsi"/>
          <w:lang w:eastAsia="en-US"/>
        </w:rPr>
        <w:t>вироку</w:t>
      </w:r>
      <w:proofErr w:type="spellEnd"/>
      <w:r w:rsidRPr="008779CC">
        <w:rPr>
          <w:rFonts w:eastAsiaTheme="minorHAnsi"/>
          <w:lang w:eastAsia="en-US"/>
        </w:rPr>
        <w:t xml:space="preserve"> суду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вирок суду про призначення особі покарання у виді позбавлення волі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орган чи посадова особа, які присвоїли це звання, ранг, чин або кваліфікаційний клас</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адміністрація місць попереднього ув’язнення</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так, це передбачено </w:t>
      </w:r>
      <w:r w:rsidRPr="008779CC">
        <w:rPr>
          <w:rFonts w:eastAsiaTheme="minorHAnsi"/>
          <w:bCs/>
          <w:shd w:val="clear" w:color="auto" w:fill="FFFFFF"/>
          <w:lang w:eastAsia="en-US"/>
        </w:rPr>
        <w:t xml:space="preserve">Законом України «Про </w:t>
      </w:r>
      <w:proofErr w:type="spellStart"/>
      <w:r w:rsidRPr="008779CC">
        <w:rPr>
          <w:rFonts w:eastAsiaTheme="minorHAnsi"/>
          <w:bCs/>
          <w:shd w:val="clear" w:color="auto" w:fill="FFFFFF"/>
          <w:lang w:eastAsia="en-US"/>
        </w:rPr>
        <w:t>пробацію</w:t>
      </w:r>
      <w:proofErr w:type="spellEnd"/>
      <w:r w:rsidRPr="008779CC">
        <w:rPr>
          <w:rFonts w:eastAsiaTheme="minorHAnsi"/>
          <w:bCs/>
          <w:shd w:val="clear" w:color="auto" w:fill="FFFFFF"/>
          <w:lang w:eastAsia="en-US"/>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ізоляція осіб, взятих під варту, </w:t>
      </w:r>
      <w:r w:rsidRPr="008779CC">
        <w:rPr>
          <w:rFonts w:eastAsiaTheme="minorHAnsi"/>
        </w:rPr>
        <w:t>роздільне тримання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оскільки закон до цього зобов’язує</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офіційні представники розвідувального органу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бо це  відповідно до закону прямо зазначено у переліку прав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це є правом узятої під варту особи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спеціалісти  центрів соціальних служб для сім’ї, дітей та молоді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законодавства про охорону здоров’я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побачення  з родичами або іншими особами може надавати взятим під  варту  адміністрація  місця  попереднього  ув'язнення  лише з письмового  дозволу  слідчого або суду, які здійснюють кримінальне провадження,  не менше трьох разів на 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іноземним  громадянам,  взятим  під варту, побачення з представниками посольств і консульств відповідних держав надається за погодженням з  Міністерством  закордонних  справ  України  і  з письмового  дозволу  слідчого або суду, які здійснюють кримінальне провадження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трьох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дозвіл на додаткове побачення з рідними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 xml:space="preserve">уповноважені органи з питань </w:t>
      </w:r>
      <w:proofErr w:type="spellStart"/>
      <w:r w:rsidRPr="008779CC">
        <w:rPr>
          <w:rFonts w:eastAsia="Times New Roman"/>
          <w:shd w:val="clear" w:color="auto" w:fill="FFFFFF"/>
          <w:lang w:eastAsia="ru-RU"/>
        </w:rPr>
        <w:t>пробації</w:t>
      </w:r>
      <w:proofErr w:type="spellEnd"/>
      <w:r w:rsidRPr="008779CC">
        <w:rPr>
          <w:rFonts w:eastAsia="Times New Roman"/>
          <w:shd w:val="clear" w:color="auto" w:fill="FFFFFF"/>
          <w:lang w:eastAsia="ru-RU"/>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п’яти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не зупиняє виконання покарання у виді громадських робіт.</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так, однак винятково до робіт, пов’язаних  із</w:t>
      </w:r>
      <w:r w:rsidR="00BF4694" w:rsidRPr="008779CC">
        <w:rPr>
          <w:rFonts w:eastAsiaTheme="minorHAnsi"/>
          <w:lang w:eastAsia="en-US"/>
        </w:rPr>
        <w:t xml:space="preserve"> </w:t>
      </w:r>
      <w:r w:rsidRPr="008779CC">
        <w:rPr>
          <w:rFonts w:eastAsiaTheme="minorHAnsi"/>
          <w:lang w:eastAsia="en-US"/>
        </w:rPr>
        <w:t>створенням належних санітарно-побутових умов і впорядкуванням місця   попереднього ув’язнення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у разі їх групового нападу, що загрожує життю або здоров’ю працівників місця попереднього ув’язнення або інших осіб, чи збройного опору</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встановлену законом відповідальність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не більше одного робочого дня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зараховується в загальний стаж роботи.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мінімального, середнього і максимального рівнів безпеки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органи Державної виконавчої служби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працівникам місця попереднього ув’язнення не дозволяється користуватися послугами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центральним органом виконавчої влади, що реалізує державну політику у сфері виконання кримінальних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зобов’язана забезпечити не тільки безоплатним проїздом до місця проживання, а й надати у разі потреби одяг та грошову допомогу</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val="ru-RU" w:eastAsia="ru-RU"/>
        </w:rPr>
      </w:pPr>
      <w:proofErr w:type="spellStart"/>
      <w:r w:rsidRPr="008779CC">
        <w:rPr>
          <w:rFonts w:eastAsia="Times New Roman"/>
          <w:lang w:val="ru-RU" w:eastAsia="ru-RU"/>
        </w:rPr>
        <w:t>засуджені</w:t>
      </w:r>
      <w:proofErr w:type="spellEnd"/>
      <w:r w:rsidRPr="008779CC">
        <w:rPr>
          <w:rFonts w:eastAsia="Times New Roman"/>
          <w:lang w:val="ru-RU" w:eastAsia="ru-RU"/>
        </w:rPr>
        <w:t xml:space="preserve"> за </w:t>
      </w:r>
      <w:proofErr w:type="spellStart"/>
      <w:r w:rsidRPr="008779CC">
        <w:rPr>
          <w:rFonts w:eastAsia="Times New Roman"/>
          <w:lang w:val="ru-RU" w:eastAsia="ru-RU"/>
        </w:rPr>
        <w:t>статеві</w:t>
      </w:r>
      <w:proofErr w:type="spellEnd"/>
      <w:r w:rsidRPr="008779CC">
        <w:rPr>
          <w:rFonts w:eastAsia="Times New Roman"/>
          <w:lang w:val="ru-RU" w:eastAsia="ru-RU"/>
        </w:rPr>
        <w:t xml:space="preserve"> </w:t>
      </w:r>
      <w:proofErr w:type="spellStart"/>
      <w:r w:rsidRPr="008779CC">
        <w:rPr>
          <w:rFonts w:eastAsia="Times New Roman"/>
          <w:lang w:val="ru-RU" w:eastAsia="ru-RU"/>
        </w:rPr>
        <w:t>злочини</w:t>
      </w:r>
      <w:proofErr w:type="spellEnd"/>
      <w:r w:rsidRPr="008779CC">
        <w:rPr>
          <w:rFonts w:eastAsia="Times New Roman"/>
          <w:lang w:val="ru-RU" w:eastAsia="ru-RU"/>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психіатричні заклади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 наявності відповідного рішення особи або  органу, які здійснюють кримінальне провадження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іноземні громадяни та особи без громадянства, як правило,  мають триматися окремо від інших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негайно, в день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Міністр юстиції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прокурор та Уповноважений Верховної Ради України з прав людини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піклувальні ради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lastRenderedPageBreak/>
        <w:t>громадські роботи виконуються не більш як чотири години на день, а неповнолітніми – дві години на день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кількість і тривалість таких побачень не обмежена.</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 трьох діб з часу їх подачі.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надавати персоналу органу </w:t>
      </w:r>
      <w:proofErr w:type="spellStart"/>
      <w:r w:rsidRPr="008779CC">
        <w:rPr>
          <w:rFonts w:eastAsiaTheme="minorHAnsi"/>
          <w:lang w:eastAsia="en-US"/>
        </w:rPr>
        <w:t>пробації</w:t>
      </w:r>
      <w:proofErr w:type="spellEnd"/>
      <w:r w:rsidRPr="008779CC">
        <w:rPr>
          <w:rFonts w:eastAsiaTheme="minorHAnsi"/>
          <w:lang w:eastAsia="en-US"/>
        </w:rPr>
        <w:t xml:space="preserve"> копію </w:t>
      </w:r>
      <w:proofErr w:type="spellStart"/>
      <w:r w:rsidRPr="008779CC">
        <w:rPr>
          <w:rFonts w:eastAsiaTheme="minorHAnsi"/>
          <w:lang w:eastAsia="en-US"/>
        </w:rPr>
        <w:t>вироку</w:t>
      </w:r>
      <w:proofErr w:type="spellEnd"/>
      <w:r w:rsidRPr="008779CC">
        <w:rPr>
          <w:rFonts w:eastAsiaTheme="minorHAnsi"/>
          <w:lang w:eastAsia="en-US"/>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десяти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w:t>
      </w:r>
      <w:r w:rsidRPr="008779CC">
        <w:rPr>
          <w:rFonts w:eastAsiaTheme="minorHAnsi"/>
        </w:rPr>
        <w:t>атеріально-побутове та медико-санітарне забезпечення</w:t>
      </w:r>
    </w:p>
    <w:p w:rsidR="005360BF" w:rsidRPr="008779CC" w:rsidRDefault="005C05A6"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lang w:eastAsia="en-US"/>
        </w:rPr>
        <w:t xml:space="preserve"> </w:t>
      </w:r>
      <w:r w:rsidR="005360BF" w:rsidRPr="008779CC">
        <w:rPr>
          <w:rFonts w:eastAsiaTheme="minorHAnsi"/>
          <w:shd w:val="clear" w:color="auto" w:fill="FFFFFF"/>
          <w:lang w:eastAsia="en-US"/>
        </w:rPr>
        <w:t>виправних колоній 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керівник адміністрації установи виконання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безумовно гарантовано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має право на вільний вибір лікаря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інспекторської перевірки представника міжрегіонального управління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зберігати копію </w:t>
      </w:r>
      <w:proofErr w:type="spellStart"/>
      <w:r w:rsidRPr="008779CC">
        <w:rPr>
          <w:rFonts w:eastAsiaTheme="minorHAnsi"/>
          <w:color w:val="000000"/>
          <w:shd w:val="clear" w:color="auto" w:fill="FFFFFF"/>
          <w:lang w:eastAsia="en-US"/>
        </w:rPr>
        <w:t>вироку</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засуджених за злочини невеликої та середньої тяжкості, а також засуджених, яким даний вид покарання призначено відповідно до </w:t>
      </w:r>
      <w:hyperlink r:id="rId23" w:anchor="n449" w:tgtFrame="_blank" w:history="1">
        <w:r w:rsidRPr="008779CC">
          <w:rPr>
            <w:rFonts w:eastAsiaTheme="minorHAnsi"/>
            <w:shd w:val="clear" w:color="auto" w:fill="FFFFFF"/>
            <w:lang w:eastAsia="en-US"/>
          </w:rPr>
          <w:t>статей 82</w:t>
        </w:r>
      </w:hyperlink>
      <w:r w:rsidRPr="008779CC">
        <w:rPr>
          <w:rFonts w:eastAsiaTheme="minorHAnsi"/>
          <w:shd w:val="clear" w:color="auto" w:fill="FFFFFF"/>
          <w:lang w:eastAsia="en-US"/>
        </w:rPr>
        <w:t>, </w:t>
      </w:r>
      <w:hyperlink r:id="rId24" w:anchor="n2772" w:tgtFrame="_blank" w:history="1">
        <w:r w:rsidRPr="008779CC">
          <w:rPr>
            <w:rFonts w:eastAsiaTheme="minorHAnsi"/>
            <w:shd w:val="clear" w:color="auto" w:fill="FFFFFF"/>
            <w:lang w:eastAsia="en-US"/>
          </w:rPr>
          <w:t>389</w:t>
        </w:r>
      </w:hyperlink>
      <w:r w:rsidRPr="008779CC">
        <w:rPr>
          <w:rFonts w:eastAsiaTheme="minorHAnsi"/>
          <w:color w:val="000000"/>
          <w:shd w:val="clear" w:color="auto" w:fill="FFFFFF"/>
          <w:lang w:eastAsia="en-US"/>
        </w:rPr>
        <w:t> Кримінального кодексу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переведені з колоній мінімального рівня безпеки із загальними умовами тримання і колоній максимального рівня безпеки в порядку, передбаченому КВК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середнього рівня безпеки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bCs/>
          <w:lang w:eastAsia="en-US"/>
        </w:rPr>
      </w:pPr>
      <w:r w:rsidRPr="008779CC">
        <w:rPr>
          <w:rFonts w:eastAsiaTheme="minorHAnsi"/>
          <w:color w:val="000000"/>
          <w:shd w:val="clear" w:color="auto" w:fill="FFFFFF"/>
          <w:lang w:eastAsia="en-US"/>
        </w:rPr>
        <w:t>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позбавлення волі на певний строк стосовно засуджених неповнолітніх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припис</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спостережні комісії</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виправних центрах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color w:val="000000"/>
          <w:shd w:val="clear" w:color="auto" w:fill="FFFFFF"/>
          <w:lang w:eastAsia="en-US"/>
        </w:rPr>
        <w:t xml:space="preserve">Управління (відділи) центрального органу виконавчої влади, що реалізує державну політику у сфері виконання кримінальних покарань за погодженням з органами місцевого самоврядування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з дня прибуття і постановки засудженого на облік у виправному центрі</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чотирнадцяти діб</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lang w:eastAsia="ru-RU"/>
        </w:rPr>
        <w:t>мають право</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color w:val="000000"/>
          <w:shd w:val="clear" w:color="auto" w:fill="FFFFFF"/>
          <w:lang w:eastAsia="ru-RU"/>
        </w:rPr>
        <w:t>огляди і обшуки приміщень, де проживають засуджені з сім'ями, провадяться за наявності встановлених законом підстав, за вмотивованим рішенням суду</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color w:val="000000"/>
          <w:shd w:val="clear" w:color="auto" w:fill="FFFFFF"/>
          <w:lang w:eastAsia="ru-RU"/>
        </w:rPr>
        <w:t xml:space="preserve">засуджені, які не допускають порушень встановленого порядку виконання покарання у виді обмеження волі і мають  </w:t>
      </w:r>
      <w:r w:rsidRPr="008779CC">
        <w:rPr>
          <w:rFonts w:eastAsia="Times New Roman"/>
          <w:lang w:eastAsia="ru-RU"/>
        </w:rPr>
        <w:t>сім’ї</w:t>
      </w:r>
      <w:r w:rsidRPr="008779CC">
        <w:rPr>
          <w:rFonts w:eastAsia="Times New Roman"/>
          <w:color w:val="000000"/>
          <w:shd w:val="clear" w:color="auto" w:fill="FFFFFF"/>
          <w:lang w:eastAsia="ru-RU"/>
        </w:rPr>
        <w:t xml:space="preserve">, після відбуття шести місяців строку покарання можуть за постановою начальника виправного центру проживати за межами гуртожитку із своїми </w:t>
      </w:r>
      <w:r w:rsidRPr="008779CC">
        <w:rPr>
          <w:rFonts w:eastAsia="Times New Roman"/>
          <w:lang w:eastAsia="ru-RU"/>
        </w:rPr>
        <w:t>сім’ями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 благоустрою виправних центрів і прилеглих до них територій, а також поліпшення житлово-побутових умов засуджених або до допоміжних робіт із забезпечення виправних центрів продовольством</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shd w:val="clear" w:color="auto" w:fill="FFFFFF"/>
          <w:lang w:eastAsia="ru-RU"/>
        </w:rPr>
        <w:t>із пенсій засуджених до обмеження волі відшкодовуються витрати на їх утримання в установах виконання покарань в </w:t>
      </w:r>
      <w:hyperlink r:id="rId25" w:anchor="n9" w:tgtFrame="_blank" w:history="1">
        <w:r w:rsidRPr="008779CC">
          <w:rPr>
            <w:rFonts w:eastAsia="Times New Roman"/>
            <w:shd w:val="clear" w:color="auto" w:fill="FFFFFF"/>
            <w:lang w:eastAsia="ru-RU"/>
          </w:rPr>
          <w:t>порядку</w:t>
        </w:r>
      </w:hyperlink>
      <w:r w:rsidRPr="008779CC">
        <w:rPr>
          <w:rFonts w:eastAsia="Times New Roman"/>
          <w:shd w:val="clear" w:color="auto" w:fill="FFFFFF"/>
          <w:lang w:eastAsia="ru-RU"/>
        </w:rPr>
        <w:t>, встановленому Кабінетом Міністрів України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чотирьох квадратних метрів</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виправного центру</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переведення до приміщення камерного типу строком до двох місяців</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держави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вперше засуджених до позбавлення волі за злочини невеликої або середньої тяжкості чи тяжкі злочини, може бути за їхньою згодою залишено у слідчому ізоляторі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без оплати праці до робіт з благоустрою арештних домів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догани або поміщення в карцер строком до десяти діб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lang w:eastAsia="ru-RU"/>
        </w:rPr>
      </w:pPr>
      <w:r w:rsidRPr="008779CC">
        <w:rPr>
          <w:rFonts w:eastAsiaTheme="minorHAnsi"/>
          <w:color w:val="000000"/>
          <w:lang w:eastAsia="ru-RU"/>
        </w:rPr>
        <w:t>однієї кімнати для затриманих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bCs/>
          <w:lang w:eastAsia="en-US"/>
        </w:rPr>
      </w:pPr>
      <w:r w:rsidRPr="008779CC">
        <w:rPr>
          <w:rFonts w:eastAsiaTheme="minorHAnsi"/>
          <w:bCs/>
          <w:lang w:eastAsia="en-US"/>
        </w:rPr>
        <w:t>восьми годин</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нормативно-правовими актами Міністерства юстиції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після фактичного відбуття не менше однієї четвертої призначеного судом строку покарання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нормативно-правовими актами Міністерства юстиції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lang w:eastAsia="ru-RU"/>
        </w:rPr>
      </w:pPr>
      <w:r w:rsidRPr="008779CC">
        <w:rPr>
          <w:rFonts w:eastAsia="Times New Roman"/>
          <w:lang w:eastAsia="ru-RU"/>
        </w:rPr>
        <w:t>слідчим суддею</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має право використовувати аудіовізуальні, електронні й інші технічні засоби для попередження втеч та інших злочинів, порушень встановленого законодавством порядку відбування покарання, отримання необхідної інформації про поведінку засуджених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оперативними підрозділами органів і установ виконання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чотирнадцяти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десяти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трьох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одна година</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виправної колонії мінімального рівня безпеки із загальними умовами тримання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двадцяти двох років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color w:val="000000"/>
          <w:shd w:val="clear" w:color="auto" w:fill="FFFFFF"/>
          <w:lang w:eastAsia="en-US"/>
        </w:rPr>
        <w:t xml:space="preserve">уповноваженим органом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дисциплінарний батальйон</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вони мають права, встановлені законодавством для громадян України, з обмеженнями, що передбачені Законом України «Про попереднє ув’язнення» та іншими нормативно-правовими актами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передати в доход держави за мотивованою постановою начальника установи для попереднього ув’язнення, санкціонованою прокурором, копія якої приєднується до особової справи особи, яка тримається під вартою</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гроші – зарахувати на особовий рахунок особи, а цінні речі і предмети здати на зберігання</w:t>
      </w:r>
    </w:p>
    <w:p w:rsidR="005360BF" w:rsidRPr="008779CC" w:rsidRDefault="005360BF" w:rsidP="00E82CA6">
      <w:pPr>
        <w:tabs>
          <w:tab w:val="left" w:pos="142"/>
          <w:tab w:val="left" w:pos="1418"/>
        </w:tabs>
        <w:spacing w:before="240" w:after="240"/>
        <w:ind w:firstLine="567"/>
        <w:jc w:val="both"/>
        <w:rPr>
          <w:rFonts w:eastAsia="Times New Roman"/>
        </w:rPr>
      </w:pP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застосування цього заходу до неповнолітніх не допускається, а у разі виникнення загрози їх життю вони переводяться до іншої маломісної або загальної камери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так, надаються адміністрацією місця попереднього ув’язнення без обмеження кількості та тривалості </w:t>
      </w:r>
      <w:r w:rsidRPr="008779CC">
        <w:rPr>
          <w:rFonts w:eastAsiaTheme="minorHAnsi"/>
          <w:color w:val="292B2C"/>
          <w:lang w:eastAsia="ru-RU"/>
        </w:rPr>
        <w:t>згідно з Угодою між Управлінням  Верховного  Комісара  Організації  Об'єднаних Націй у справах біженців та Урядом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таке стягнення передбачене законом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взагалі не оподатковується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ні, прогулянка – це право особи і ніхто не може примушуватись до неї</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не менше 2,5 квадратних метри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не менше 4,5 квадратних метри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особа взята під варту має право на побачення із захисником наодинці, без обмеження кількості побачень та їх тривалості, у вільний від виконання слідчих дій час</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близьким родичам ув’язненого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протягом доби з часу її подачі</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постановою начальника місця попереднього ув’язнення з грошових сум, що є на особистому рахунку особи, яку тримають під вартою</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заборона катування</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у виняткових випадках, з метою збереження таємниці досудового розслідування, захисту ув’язнених від можливих посягань на їх життя чи запобігання вчиненню ними нового злочину, або за наявності на те медичних підстав за відповідним рішенням особи або органу, які здійснюють кримінальне провадження, чи начальника установи для попереднього ув’язнення, санкціонованим прокурором.</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засуджений має право звертатися із пропозиціями, заявами і скаргами, у тому числі з приводу ненадання йому належної медичної допомоги, до Європейського суду з прав людини.</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в одиночних камерах</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до двох годин</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у виховних колоніях</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без обмежень</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окремо від дорослих</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bCs/>
          <w:shd w:val="clear" w:color="auto" w:fill="FFFFFF"/>
          <w:lang w:eastAsia="en-US"/>
        </w:rPr>
      </w:pPr>
      <w:r w:rsidRPr="008779CC">
        <w:rPr>
          <w:rFonts w:eastAsiaTheme="minorHAnsi"/>
          <w:bCs/>
          <w:shd w:val="clear" w:color="auto" w:fill="FFFFFF"/>
          <w:lang w:eastAsia="en-US"/>
        </w:rPr>
        <w:t>з моменту взяття під варту, а якщо взяттю під варту передувало затримання підозрюваного, обвинуваченого, – з моменту затримання</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shd w:val="clear" w:color="auto" w:fill="FFFFFF"/>
          <w:lang w:eastAsia="en-US"/>
        </w:rPr>
        <w:t xml:space="preserve">запобігання можливому ухиленню особи, взятої під варту, від органів досудового розслідування та суду, перешкоджанню кримінальному провадженню або зайняттю злочинною діяльністю, а також забезпечення виконання </w:t>
      </w:r>
      <w:proofErr w:type="spellStart"/>
      <w:r w:rsidRPr="008779CC">
        <w:rPr>
          <w:rFonts w:eastAsiaTheme="minorHAnsi"/>
          <w:shd w:val="clear" w:color="auto" w:fill="FFFFFF"/>
          <w:lang w:eastAsia="en-US"/>
        </w:rPr>
        <w:t>вироку</w:t>
      </w:r>
      <w:proofErr w:type="spellEnd"/>
      <w:r w:rsidRPr="008779CC">
        <w:rPr>
          <w:rFonts w:eastAsiaTheme="minorHAnsi"/>
          <w:shd w:val="clear" w:color="auto" w:fill="FFFFFF"/>
          <w:lang w:eastAsia="en-US"/>
        </w:rPr>
        <w:t xml:space="preserve"> та видачі особи (екстрадиції) або її транзитного перевезення.</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shd w:val="clear" w:color="auto" w:fill="FFFFFF"/>
          <w:lang w:eastAsia="en-US"/>
        </w:rPr>
        <w:t>п’ятнадцять діб.</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shd w:val="clear" w:color="auto" w:fill="FFFFFF"/>
          <w:lang w:eastAsia="en-US"/>
        </w:rPr>
        <w:t>суд</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які вчинили у стані неосудності суспільно небезпечні діяння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якщо особа </w:t>
      </w:r>
      <w:r w:rsidRPr="008779CC">
        <w:rPr>
          <w:rFonts w:eastAsiaTheme="minorHAnsi"/>
          <w:color w:val="000000"/>
          <w:shd w:val="clear" w:color="auto" w:fill="FFFFFF"/>
          <w:lang w:eastAsia="en-US"/>
        </w:rPr>
        <w:t>вчиняє чи виявляє реальні наміри вчинити дії, що являють собою безпосередню небезпеку для неї чи оточуючих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color w:val="000000"/>
          <w:shd w:val="clear" w:color="auto" w:fill="FFFFFF"/>
          <w:lang w:eastAsia="en-US"/>
        </w:rPr>
        <w:t>поміщення особи, яка страждає на психічний розлад, до закладу соціального захисту осіб, які страждають на психічні розлади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рідше одного разу на 6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рідше одного разу на 6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у разі такої зміни стану психічного здоров’я особи, за якої відпадає необхідність застосування раніше призначеного заходу та виникає необхідність у призначенні іншого примусового заходу медичного характеру чи якщо особа видужала</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приймати відвідувачів на одинці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не більше двох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 рішенням суду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органи внутрішніх справ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передати його на піклування родичам або опікунам з обов'язковим лікарським наглядом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lastRenderedPageBreak/>
        <w:t>обвинувальний вирок суду, яким особу засуджено до покарання у виді позбавлення права обіймати певні посади або займатися певною діяльністю, громадських робіт, виправних робіт</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досудова, наглядова, пенітенціарна </w:t>
      </w:r>
    </w:p>
    <w:p w:rsidR="005360BF" w:rsidRPr="008779CC" w:rsidRDefault="00E82CA6"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Pr>
          <w:rFonts w:eastAsiaTheme="minorHAnsi"/>
          <w:color w:val="000000"/>
          <w:shd w:val="clear" w:color="auto" w:fill="FFFFFF"/>
          <w:lang w:eastAsia="en-US"/>
        </w:rPr>
        <w:t>в</w:t>
      </w:r>
      <w:r w:rsidR="005360BF" w:rsidRPr="008779CC">
        <w:rPr>
          <w:rFonts w:eastAsiaTheme="minorHAnsi"/>
          <w:color w:val="000000"/>
          <w:shd w:val="clear" w:color="auto" w:fill="FFFFFF"/>
          <w:lang w:eastAsia="en-US"/>
        </w:rPr>
        <w:t xml:space="preserve">иконання стягнення у вигляді громадських робіт покладається на уповноважений орган з питань </w:t>
      </w:r>
      <w:proofErr w:type="spellStart"/>
      <w:r w:rsidR="005360BF" w:rsidRPr="008779CC">
        <w:rPr>
          <w:rFonts w:eastAsiaTheme="minorHAnsi"/>
          <w:color w:val="000000"/>
          <w:shd w:val="clear" w:color="auto" w:fill="FFFFFF"/>
          <w:lang w:eastAsia="en-US"/>
        </w:rPr>
        <w:t>пробації</w:t>
      </w:r>
      <w:proofErr w:type="spellEnd"/>
      <w:r w:rsidR="005360BF" w:rsidRPr="008779CC">
        <w:rPr>
          <w:rFonts w:eastAsiaTheme="minorHAnsi"/>
          <w:color w:val="000000"/>
          <w:shd w:val="clear" w:color="auto" w:fill="FFFFFF"/>
          <w:lang w:eastAsia="en-US"/>
        </w:rPr>
        <w:t>.</w:t>
      </w:r>
    </w:p>
    <w:p w:rsidR="005360BF" w:rsidRPr="008779CC" w:rsidRDefault="00E82CA6"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Pr>
          <w:rFonts w:eastAsiaTheme="minorHAnsi"/>
          <w:color w:val="000000"/>
          <w:shd w:val="clear" w:color="auto" w:fill="FFFFFF"/>
          <w:lang w:eastAsia="en-US"/>
        </w:rPr>
        <w:t>п</w:t>
      </w:r>
      <w:r w:rsidR="005360BF" w:rsidRPr="008779CC">
        <w:rPr>
          <w:rFonts w:eastAsiaTheme="minorHAnsi"/>
          <w:color w:val="000000"/>
          <w:shd w:val="clear" w:color="auto" w:fill="FFFFFF"/>
          <w:lang w:eastAsia="en-US"/>
        </w:rPr>
        <w:t>останова суду, яка набрала законної сили</w:t>
      </w:r>
    </w:p>
    <w:p w:rsidR="005360BF" w:rsidRPr="008779CC" w:rsidRDefault="00E82CA6"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Pr>
          <w:rFonts w:eastAsiaTheme="minorHAnsi"/>
          <w:color w:val="000000"/>
          <w:shd w:val="clear" w:color="auto" w:fill="FFFFFF"/>
          <w:lang w:eastAsia="en-US"/>
        </w:rPr>
        <w:t>з</w:t>
      </w:r>
      <w:r w:rsidR="005360BF" w:rsidRPr="008779CC">
        <w:rPr>
          <w:rFonts w:eastAsiaTheme="minorHAnsi"/>
          <w:color w:val="000000"/>
          <w:shd w:val="clear" w:color="auto" w:fill="FFFFFF"/>
          <w:lang w:eastAsia="en-US"/>
        </w:rPr>
        <w:t>вільнених від відбування покарання з випробуванням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відбувається за місцем проживання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з уповноваженим органом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більш як дві години на день, але не менше двадцяти п'яти годин на 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уповноваженими органами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не пізніше трьох днів після одержання копії судового рішення звільнити засудженого з посади, яку він обіймає, або від того виду професійної діяльності, права на який його </w:t>
      </w:r>
      <w:proofErr w:type="spellStart"/>
      <w:r w:rsidRPr="008779CC">
        <w:rPr>
          <w:rFonts w:eastAsiaTheme="minorHAnsi"/>
          <w:color w:val="000000"/>
          <w:shd w:val="clear" w:color="auto" w:fill="FFFFFF"/>
          <w:lang w:eastAsia="en-US"/>
        </w:rPr>
        <w:t>позбавлено</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на 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щомісяця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на підприємстві, установі, організації незалежно від форм власності за місцем роботи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пізніше десятиденного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три дні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перебування на обліку у державній службі зайнятості</w:t>
      </w:r>
      <w:r w:rsidRPr="008779CC">
        <w:rPr>
          <w:rFonts w:eastAsiaTheme="minorHAnsi"/>
          <w:lang w:eastAsia="en-US"/>
        </w:rPr>
        <w:t xml:space="preserve">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вносить подання до суду про заміну виправних робіт штрафом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більш як чотири години на день, але не менше двадцяти п'яти годин на 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lastRenderedPageBreak/>
        <w:t>з наступного дня після надходження копії постанови суду та повідомлення на підприємство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виконавчий лист про примусове виконання рішення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протягом п’яти днів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органи місцевого самоврядування</w:t>
      </w: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widowControl w:val="0"/>
        <w:tabs>
          <w:tab w:val="left" w:pos="142"/>
          <w:tab w:val="left" w:pos="1253"/>
          <w:tab w:val="left" w:pos="1418"/>
        </w:tabs>
        <w:spacing w:before="240" w:after="240"/>
        <w:ind w:firstLine="567"/>
        <w:jc w:val="center"/>
        <w:rPr>
          <w:rFonts w:eastAsia="Times New Roman"/>
        </w:rPr>
      </w:pPr>
      <w:r w:rsidRPr="008779CC">
        <w:rPr>
          <w:rFonts w:eastAsia="Times New Roman"/>
        </w:rPr>
        <w:lastRenderedPageBreak/>
        <w:t xml:space="preserve">ЦИВІЛЬНИЙ КОДЕКС УКРАЇНИ </w:t>
      </w:r>
    </w:p>
    <w:p w:rsidR="005360BF" w:rsidRPr="008779CC" w:rsidRDefault="005360BF" w:rsidP="00E82CA6">
      <w:pPr>
        <w:tabs>
          <w:tab w:val="left" w:pos="142"/>
          <w:tab w:val="left" w:pos="1418"/>
        </w:tabs>
        <w:spacing w:before="240" w:after="240"/>
        <w:ind w:firstLine="567"/>
        <w:jc w:val="both"/>
        <w:rPr>
          <w:rFonts w:eastAsia="Times New Roman"/>
          <w:lang w:eastAsia="ru-RU"/>
        </w:rPr>
      </w:pP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нікчемна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 сплату заборгованості по оренді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пред’явленню позову перешкоджала надзвичайна або невідворотна за даних умов подія (непереборна сила)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для відмови у позові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виконання обов’язку щодо сплати аліментів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які підлягають нотаріальному посвідченню та (або) державній реєстрації</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три роки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добровільне виконання обов’язку в натурі</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t xml:space="preserve">у разі смерті </w:t>
      </w:r>
      <w:proofErr w:type="spellStart"/>
      <w:r w:rsidRPr="00E82CA6">
        <w:rPr>
          <w:rFonts w:eastAsia="Times New Roman"/>
          <w:lang w:eastAsia="ru-RU"/>
        </w:rPr>
        <w:t>відчужувача</w:t>
      </w:r>
      <w:proofErr w:type="spellEnd"/>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заінтересованих осіб та двох свідків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нотаріально посвідченим договором заінтересованих спадкоємців, укладеним після відкриття спадщини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 дозволу органу опіки і піклування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передання майна підопічному у безоплатне користування за договором позички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одностороннім</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t>оферта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реалізації предмета застави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командитне товариство</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правління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засновницького договору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Національній поліції</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рухоме майно</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у зв’язку з недоліками проданого товару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переходить у власність держави або знищується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строк, зі </w:t>
      </w:r>
      <w:proofErr w:type="spellStart"/>
      <w:r w:rsidRPr="008779CC">
        <w:rPr>
          <w:rFonts w:eastAsia="Times New Roman"/>
          <w:lang w:eastAsia="ru-RU"/>
        </w:rPr>
        <w:t>спливом</w:t>
      </w:r>
      <w:proofErr w:type="spellEnd"/>
      <w:r w:rsidRPr="008779CC">
        <w:rPr>
          <w:rFonts w:eastAsia="Times New Roman"/>
          <w:lang w:eastAsia="ru-RU"/>
        </w:rPr>
        <w:t xml:space="preserve"> якого товар вважається непридатним для використання за призначенням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на прийняття спадщини спадкоємцями особи, яка померла після відкриття спадщини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закінчення строку для передання результату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відшкодовується державою у повному обсязі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компенсується за рахунок Державного бюджету України у випадках та порядку, передбачених законом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самостійно на загальних підставах</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10 років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 малолітніми особами, які є сиротами або позбавлені батьківського піклування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самостійно вчиняти дрібні побутові правочини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опублікування твору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відеограми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гарантія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вимоги, яка не має особистого характеру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об’єктом договору страхування є майно, яке підлягає конфіскації</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земельні ділянки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внаслідок недбалого ставлення обдаровуваного до речі, що становить культурну цінність, ця річ може бути знищена або істотно пошкоджена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це не порушує права інших осіб</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орган опіки та піклування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правління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власності на майно товариства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наявність боргового документа у боржника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удаваного правочину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кримінальне провадження щодо цієї фізичної особи закрито на підставі акту про помилування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державою або органом місцевого самоврядування незалежно від вини цієї особи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неустойка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відшкодовується нею на загальних підставах</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поряд з відповідальністю боржника додаткову відповідальність іншої особи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зобов’язана повернути його в натурі та відшкодувати шкоду незалежно від строку володіння та користування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якщо визнаний судом недійсний правочин вчинено сторонами умисно з метою, що завідомо суперечить інтересам держави і суспільства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у здатності мати такі ж цивільні права та обов’язки, як і фізична особа, крім тих, які за своєю природою можуть належати лише людині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тільки у разі встановлення в її діях складу кримінального правопорушення за обвинувальним </w:t>
      </w:r>
      <w:proofErr w:type="spellStart"/>
      <w:r w:rsidRPr="008779CC">
        <w:rPr>
          <w:rFonts w:eastAsia="Times New Roman"/>
          <w:lang w:eastAsia="ru-RU"/>
        </w:rPr>
        <w:t>вироком</w:t>
      </w:r>
      <w:proofErr w:type="spellEnd"/>
      <w:r w:rsidRPr="008779CC">
        <w:rPr>
          <w:rFonts w:eastAsia="Times New Roman"/>
          <w:lang w:eastAsia="ru-RU"/>
        </w:rPr>
        <w:t xml:space="preserve"> суду щодо неї, який набрав законної сили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певний період у часі, зі </w:t>
      </w:r>
      <w:proofErr w:type="spellStart"/>
      <w:r w:rsidRPr="008779CC">
        <w:rPr>
          <w:rFonts w:eastAsia="Times New Roman"/>
          <w:lang w:eastAsia="ru-RU"/>
        </w:rPr>
        <w:t>спливом</w:t>
      </w:r>
      <w:proofErr w:type="spellEnd"/>
      <w:r w:rsidRPr="008779CC">
        <w:rPr>
          <w:rFonts w:eastAsia="Times New Roman"/>
          <w:lang w:eastAsia="ru-RU"/>
        </w:rPr>
        <w:t xml:space="preserve"> якого пов’язана дія чи подія, яка має юридичне значення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є новою пропозицією</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перед іншими особами на укладення договору найму на новий строк</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 якому одна сторона – підприємець взяла на себе обов’язок здійснювати продаж товарів, виконання робіт або надання послуг кожному, хто до неї звернеться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під час виконання ним своїх трудових (службових) обов’язків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використанням, зберіганням або утриманням транспортних засобів, механізмів та обладнання, що створює підвищену небезпеку для особи, яка цю діяльність здійснює, та інших осіб</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відшкодовується в частці, якої не вистачає, або в повному обсязі її батьками, якщо вони не доведуть, що шкоди було завдано не з їхньої вини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рідні брати та сестри спадкодавця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наслідок смерті особи або оголошення її померлою</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спадкоємцями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обсяг прав щодо користування чужим майном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про витребування майна з чужого незаконного володіння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забудови земельної ділянки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інші умови не визнаються недійсними, якщо можна припустити, що правочин був би вчинений і без включення до нього недійсної частини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представник самостійно відповідатиме за наслідки, що настали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невідчужуване право на одержання грошової суми у розмірі 5% від суми кожного продажу оригіналу художнього твору чи оригіналу рукопису літературного твору, наступного за відчуженням оригіналу, здійсненим автором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переходить право власності, право користування на земельну ділянку, на якій вони розміщені</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t>якщо це не порушує права інших осіб</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Закону України «Про забезпечення реалізації житлових прав мешканців гуртожитків»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ним втрачено документ, який засвідчує його право власності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було продане у порядку, встановленому для виконання судових рішень</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br w:type="page"/>
      </w:r>
    </w:p>
    <w:p w:rsidR="005360BF" w:rsidRPr="008779CC" w:rsidRDefault="005360BF" w:rsidP="00E82CA6">
      <w:pPr>
        <w:tabs>
          <w:tab w:val="left" w:pos="142"/>
          <w:tab w:val="left" w:pos="1418"/>
        </w:tabs>
        <w:spacing w:before="240" w:after="240"/>
        <w:ind w:firstLine="567"/>
        <w:jc w:val="center"/>
        <w:rPr>
          <w:rFonts w:eastAsia="Times New Roman"/>
          <w:bCs/>
          <w:lang w:eastAsia="ru-RU"/>
        </w:rPr>
      </w:pPr>
      <w:r w:rsidRPr="008779CC">
        <w:rPr>
          <w:rFonts w:eastAsia="Times New Roman"/>
          <w:bCs/>
          <w:lang w:eastAsia="ru-RU"/>
        </w:rPr>
        <w:lastRenderedPageBreak/>
        <w:t xml:space="preserve">ЦИВІЛЬНИЙ ПРОЦЕСУАЛЬНИЙ КОДЕКС УКРАЇНИ </w:t>
      </w:r>
    </w:p>
    <w:p w:rsidR="00C154E9" w:rsidRPr="00E82CA6" w:rsidRDefault="00C154E9" w:rsidP="00E82CA6">
      <w:pPr>
        <w:pStyle w:val="a4"/>
        <w:tabs>
          <w:tab w:val="left" w:pos="142"/>
          <w:tab w:val="left" w:pos="1418"/>
        </w:tabs>
        <w:spacing w:before="240" w:after="240"/>
        <w:ind w:left="567"/>
      </w:pP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судові накази</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посилання на рішення ЄСПЛ</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 xml:space="preserve">вилучення майна боржника, що йому належить на праві власності, з передачею цього майна у власність позивачу </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протягом п’яти днів з дня проголошення рішення у справі</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протягом п’яти днів з дня проголошення рішення у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тридцяти днів з дня його проголошення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п’ятнадцяти днів з дня її проголошення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залишення позовної заяви без руху</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до початку розгляду справи в суді апеляційної інстанції</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протягом строку на апеляційне оскарження</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тридцяти днів з дня його проголошення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клопотання особи, яка її подає</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ухвали суду першої інстанції про передачу справи на розгляд іншого суду після їх перегляду в апеляційному порядку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розкриття банком інформації, яка містить банківську таємницю, щодо юридичних і фізичних осіб</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проголосити лише вступну та резолютивну частини рішення суду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цивільного судочинства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позовного провадження цивільного судочинства</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 xml:space="preserve">суд </w:t>
      </w:r>
      <w:r w:rsidRPr="00E82CA6">
        <w:t>покладає на відповідача обов’язок сплатити вартість таких активів</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за місцезнаходженням банку, що обслуговує таку юридичну або фізичну особу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у закритому судовому засіданні з повідомленням лише заявника</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в судовому засіданні з повідомленням учасників справи</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lastRenderedPageBreak/>
        <w:t>одного року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укласти мирову угоду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не позбавляє прокурора права підтримувати позов і вимагати розгляду справи по суті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зазначає про це в позовній заяві і в такому разі прокурор набуває статусу позивача</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заборона іншим особам вчиняти дії щодо предмета спору</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заборона іншим особам здійснювати платежі або передавати майно відповідачеві чи виконувати щодо нього інші зобов’язання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накладенням арешту на допомогу по безробіттю у справі про стягнення аліментів</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за заявою учасника справи</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відмовляє у відкритті провадження у справі</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у провадженні цього суду є справа зі спору між тими самими сторонами, про той самий предмет і з тих самих підстав</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шістдесяти днів з дня відкриття провадження у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є обов’язковим для кожної такої справи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тридцять днів з дня відкриття провадження у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перша неявка в судове засідання учасника справи, якого повідомлено про дату, час і місце судового засідання, якщо він не повідомив про причини неявки</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залишає позовну заяву без розгляду</w:t>
      </w:r>
    </w:p>
    <w:p w:rsidR="005360BF" w:rsidRPr="008779CC" w:rsidRDefault="005360BF" w:rsidP="00E82CA6">
      <w:pPr>
        <w:pStyle w:val="a4"/>
        <w:numPr>
          <w:ilvl w:val="0"/>
          <w:numId w:val="12"/>
        </w:numPr>
        <w:tabs>
          <w:tab w:val="left" w:pos="142"/>
          <w:tab w:val="left" w:pos="1418"/>
        </w:tabs>
        <w:spacing w:before="240" w:after="240"/>
        <w:ind w:left="0" w:firstLine="567"/>
      </w:pPr>
      <w:bookmarkStart w:id="19" w:name="n1102"/>
      <w:bookmarkStart w:id="20" w:name="n1103"/>
      <w:bookmarkEnd w:id="19"/>
      <w:bookmarkEnd w:id="20"/>
      <w:r w:rsidRPr="008779CC">
        <w:t>вирішує справу на підставі наявних у ній даних чи доказів (постановляє заочне рішення)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десять днів з дня вручення ухвали про залишення позовної заяви без руху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прийняття рішення про врегулювання спору за участю судді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відсутній предмет спору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lastRenderedPageBreak/>
        <w:t>чи є підстави для витребування доказів</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до закінчення строку на виконання рішення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передачу безхазяйної нерухомої речі у комунальну власність</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що виникають з трудових відносин</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шістдесяти днів з дня відкриття провадження у справі</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не проводяться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прокурора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сусідами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електронні копії письмових доказів</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визначається судом, але не може перевищувати двох років</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лікаря-психіатра</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за місцезнаходженням психіатричного закладу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лікар-психіатр</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є обов’язковою у всіх випадках</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стягує із заявника всі судові витрати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встановлює над нею відповідно піклування або опіку і за поданням органу опіки та піклування призначає їй піклувальника чи опікуна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суду за місцеперебуванням особи чи суду, який ухвалив рішення про визнання особи безвісно відсутньою або оголосив її померлою</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належності особі паспорта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одного року з дня складення  повного тексту судового рішення</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скасувати судове рішення і направити справу для розгляду до того ж суду першої інстанції</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перевіряти в межах касаційної скарги правильність застосування судом першої або апеляційної інстанції норм матеріального чи процесуального права</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переоцінка доказів, оцінених судом у процесі розгляду справи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lastRenderedPageBreak/>
        <w:t xml:space="preserve">встановлений </w:t>
      </w:r>
      <w:proofErr w:type="spellStart"/>
      <w:r w:rsidRPr="00E82CA6">
        <w:t>вироком</w:t>
      </w:r>
      <w:proofErr w:type="spellEnd"/>
      <w:r w:rsidRPr="00E82CA6">
        <w:t xml:space="preserve">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неправдивих показань свідка, що призвели до ухвалення незаконного рішення у даній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надходження заяви про відвід</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разом з поданням позовної заяви</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лише після його перегляду в апеляційному порядку за її апеляційною скаргою</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стягнення аліментів на дитину у твердій грошовій сумі в розмірі 50 відсотків прожиткового мінімуму для дитини відповідного віку, якщо ця вимога пов’язана із встановленням батьківства (материнства)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без судового засідання і повідомлення заявника та боржника</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заявника</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відзив на позовну заяву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рішення суду першої інстанції, після апеляційного перегляду малозначної справи, якщо така справа має виняткове значення для її учасника, який подає касаційну скаргу</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не допускаються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подавати усі наявні у них докази в порядку та строки, встановлені законом або судом, не приховувати докази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 xml:space="preserve">за клопотанням позивача замінює первісного відповідача належним відповідачем, не закриваючи провадження у справі </w:t>
      </w:r>
    </w:p>
    <w:p w:rsidR="005360BF" w:rsidRPr="008779CC" w:rsidRDefault="005360BF" w:rsidP="00E82CA6">
      <w:pPr>
        <w:tabs>
          <w:tab w:val="left" w:pos="142"/>
          <w:tab w:val="left" w:pos="993"/>
          <w:tab w:val="left" w:pos="1418"/>
        </w:tabs>
        <w:spacing w:before="240" w:after="240"/>
        <w:ind w:firstLine="567"/>
        <w:jc w:val="both"/>
      </w:pPr>
    </w:p>
    <w:p w:rsidR="0079613E" w:rsidRPr="008779CC" w:rsidRDefault="0079613E" w:rsidP="00E82CA6">
      <w:pPr>
        <w:tabs>
          <w:tab w:val="left" w:pos="142"/>
          <w:tab w:val="left" w:pos="993"/>
          <w:tab w:val="left" w:pos="1418"/>
        </w:tabs>
        <w:spacing w:before="240" w:after="240"/>
        <w:ind w:firstLine="567"/>
        <w:jc w:val="both"/>
      </w:pPr>
    </w:p>
    <w:p w:rsidR="00597F8B" w:rsidRPr="008779CC" w:rsidRDefault="00597F8B" w:rsidP="00E82CA6">
      <w:pPr>
        <w:tabs>
          <w:tab w:val="left" w:pos="142"/>
          <w:tab w:val="left" w:pos="1418"/>
        </w:tabs>
        <w:spacing w:before="240" w:after="240" w:line="259" w:lineRule="auto"/>
        <w:ind w:firstLine="567"/>
        <w:rPr>
          <w:rFonts w:eastAsia="Times New Roman"/>
          <w:bCs/>
        </w:rPr>
      </w:pPr>
      <w:r w:rsidRPr="008779CC">
        <w:rPr>
          <w:rFonts w:eastAsia="Times New Roman"/>
          <w:bCs/>
        </w:rPr>
        <w:br w:type="page"/>
      </w:r>
    </w:p>
    <w:p w:rsidR="00597F8B" w:rsidRPr="008779CC" w:rsidRDefault="00597F8B" w:rsidP="00E82CA6">
      <w:pPr>
        <w:tabs>
          <w:tab w:val="left" w:pos="142"/>
          <w:tab w:val="left" w:pos="1418"/>
        </w:tabs>
        <w:spacing w:before="240" w:after="240" w:line="259" w:lineRule="auto"/>
        <w:ind w:firstLine="567"/>
        <w:rPr>
          <w:bCs/>
          <w:lang w:val="ru-RU"/>
        </w:rPr>
      </w:pPr>
    </w:p>
    <w:p w:rsidR="00DB22DD" w:rsidRPr="00AA0EC8" w:rsidRDefault="00DB22DD" w:rsidP="00E82CA6">
      <w:pPr>
        <w:tabs>
          <w:tab w:val="left" w:pos="142"/>
          <w:tab w:val="left" w:pos="1418"/>
        </w:tabs>
        <w:spacing w:before="240" w:after="240"/>
        <w:ind w:firstLine="567"/>
        <w:jc w:val="center"/>
        <w:rPr>
          <w:bCs/>
        </w:rPr>
      </w:pPr>
      <w:r w:rsidRPr="00AA0EC8">
        <w:rPr>
          <w:bCs/>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9613E" w:rsidRPr="00AA0EC8" w:rsidRDefault="0079613E" w:rsidP="00E82CA6">
      <w:pPr>
        <w:tabs>
          <w:tab w:val="left" w:pos="142"/>
          <w:tab w:val="left" w:pos="1418"/>
        </w:tabs>
        <w:spacing w:before="240" w:after="240"/>
        <w:ind w:firstLine="567"/>
        <w:rPr>
          <w:bCs/>
        </w:rPr>
      </w:pP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немайнові права.</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тільки до фізичних осіб</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встановлення (підтвердження) суб’єктом первинного фінансового моніторингу відповідності особи клієнта (представника клієнта) у його присутності отриманим ідентифікаційним даним.</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вивчення клієнта.</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проведення оцінки фінансового стану клієнта.</w:t>
      </w:r>
    </w:p>
    <w:p w:rsidR="0079613E" w:rsidRPr="008779CC" w:rsidRDefault="0079613E" w:rsidP="00E82CA6">
      <w:pPr>
        <w:pStyle w:val="a4"/>
        <w:numPr>
          <w:ilvl w:val="1"/>
          <w:numId w:val="14"/>
        </w:numPr>
        <w:tabs>
          <w:tab w:val="left" w:pos="142"/>
          <w:tab w:val="left" w:pos="1418"/>
        </w:tabs>
        <w:spacing w:before="240" w:after="240"/>
        <w:ind w:left="0" w:firstLine="567"/>
      </w:pPr>
      <w:proofErr w:type="spellStart"/>
      <w:r w:rsidRPr="008779CC">
        <w:t>вигодоодержувач</w:t>
      </w:r>
      <w:proofErr w:type="spellEnd"/>
      <w:r w:rsidRPr="008779CC">
        <w:t>.</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відомості про сімейний стан та родинні зв’язки фізичної особи (фізичних осіб).</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будь-яка вигода, одержана внаслідок вчинення суспільно небезпечного діяння, що передує легалізації (відмиванню) доходів, яка може складатися з рухомого чи нерухомого майна, майнових та немайнових прав, незалежно від їх вартості.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ідентифікація.</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є посередником щодо реалізації формального права на 25 чи більше відсотків статутного капіталу.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протягом останніх трьох років</w:t>
      </w:r>
      <w:r w:rsidR="00AE5024" w:rsidRPr="008779CC">
        <w:t xml:space="preserve"> </w:t>
      </w:r>
      <w:r w:rsidRPr="008779CC">
        <w:t>.</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члени Національної ради з питань телебачення і радіомовлення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або фінансування тероризму чи розповсюдження зброї масового знищення, а також будь-яка інформація про такі дії чи події, активи та їх учасників.</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lastRenderedPageBreak/>
        <w:t>для підтвердження або спростування наданих ним даних, достовірність яких є сумнівною.</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 потрібна.</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виявлення активів, одержаних внаслідок вчинення злочину, чи становлення факту володіння ними.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державний.</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первинний.</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приватні виконавці.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Міністерство юстиції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призначити працівника, відповідального за проведення фінансового моніторингу.</w:t>
      </w:r>
    </w:p>
    <w:p w:rsidR="0079613E" w:rsidRPr="008779CC" w:rsidRDefault="0079613E" w:rsidP="00E82CA6">
      <w:pPr>
        <w:pStyle w:val="a4"/>
        <w:numPr>
          <w:ilvl w:val="1"/>
          <w:numId w:val="14"/>
        </w:numPr>
        <w:tabs>
          <w:tab w:val="left" w:pos="142"/>
          <w:tab w:val="left" w:pos="1418"/>
        </w:tabs>
        <w:spacing w:before="240" w:after="240"/>
        <w:ind w:left="0" w:firstLine="567"/>
        <w:rPr>
          <w:shd w:val="clear" w:color="auto" w:fill="FFFFFF"/>
        </w:rPr>
      </w:pPr>
      <w:r w:rsidRPr="008779CC">
        <w:t>за єдиними для всіх учасників фінансової групи правилами фінансового моніторингу, які розробляє та впроваджує фінансова група</w:t>
      </w:r>
      <w:r w:rsidRPr="008779CC">
        <w:rPr>
          <w:shd w:val="clear" w:color="auto" w:fill="FFFFFF"/>
        </w:rPr>
        <w:t>.</w:t>
      </w:r>
    </w:p>
    <w:p w:rsidR="0079613E" w:rsidRPr="008779CC" w:rsidRDefault="0079613E" w:rsidP="00E82CA6">
      <w:pPr>
        <w:pStyle w:val="a4"/>
        <w:numPr>
          <w:ilvl w:val="1"/>
          <w:numId w:val="14"/>
        </w:numPr>
        <w:tabs>
          <w:tab w:val="left" w:pos="142"/>
          <w:tab w:val="left" w:pos="1418"/>
        </w:tabs>
        <w:spacing w:before="240" w:after="240"/>
        <w:ind w:left="0" w:firstLine="567"/>
        <w:rPr>
          <w:shd w:val="clear" w:color="auto" w:fill="FFFFFF"/>
        </w:rPr>
      </w:pPr>
      <w:r w:rsidRPr="008779CC">
        <w:t>протягом трьох робочих днів з дня їх реєстрації або спроби їх проведення</w:t>
      </w:r>
      <w:r w:rsidRPr="008779CC">
        <w:rPr>
          <w:shd w:val="clear" w:color="auto" w:fill="FFFFFF"/>
        </w:rPr>
        <w:t>.</w:t>
      </w:r>
    </w:p>
    <w:p w:rsidR="0079613E" w:rsidRPr="008779CC" w:rsidRDefault="0079613E" w:rsidP="00E82CA6">
      <w:pPr>
        <w:pStyle w:val="a4"/>
        <w:numPr>
          <w:ilvl w:val="1"/>
          <w:numId w:val="14"/>
        </w:numPr>
        <w:tabs>
          <w:tab w:val="left" w:pos="142"/>
          <w:tab w:val="left" w:pos="1418"/>
        </w:tabs>
        <w:spacing w:before="240" w:after="240"/>
        <w:ind w:left="0" w:firstLine="567"/>
        <w:rPr>
          <w:shd w:val="clear" w:color="auto" w:fill="FFFFFF"/>
        </w:rPr>
      </w:pPr>
      <w:r w:rsidRPr="008779CC">
        <w:rPr>
          <w:shd w:val="clear" w:color="auto" w:fill="FFFFFF"/>
        </w:rPr>
        <w:t>протягом одного робочого дня з дня надходження запиту</w:t>
      </w:r>
      <w:r w:rsidR="00AE5024" w:rsidRPr="008779CC">
        <w:rPr>
          <w:shd w:val="clear" w:color="auto" w:fill="FFFFFF"/>
        </w:rPr>
        <w:t xml:space="preserve"> </w:t>
      </w:r>
      <w:r w:rsidRPr="008779CC">
        <w:rPr>
          <w:shd w:val="clear" w:color="auto" w:fill="FFFFFF"/>
        </w:rPr>
        <w:t>.</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rPr>
          <w:shd w:val="clear" w:color="auto" w:fill="FFFFFF"/>
        </w:rPr>
        <w:t>не менше п’яти років після завершення фінансової операції, завершення ділових відносин з клієнтом.</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 рідше одного разу на три роки.</w:t>
      </w:r>
    </w:p>
    <w:p w:rsidR="0079613E" w:rsidRPr="008779CC" w:rsidRDefault="0079613E" w:rsidP="00E82CA6">
      <w:pPr>
        <w:pStyle w:val="a4"/>
        <w:numPr>
          <w:ilvl w:val="1"/>
          <w:numId w:val="14"/>
        </w:numPr>
        <w:tabs>
          <w:tab w:val="left" w:pos="142"/>
          <w:tab w:val="left" w:pos="1418"/>
        </w:tabs>
        <w:spacing w:before="240" w:after="240"/>
        <w:ind w:left="0" w:firstLine="567"/>
        <w:rPr>
          <w:color w:val="000000"/>
          <w:shd w:val="clear" w:color="auto" w:fill="FFFFFF"/>
        </w:rPr>
      </w:pPr>
      <w:r w:rsidRPr="008779CC">
        <w:rPr>
          <w:color w:val="000000"/>
          <w:shd w:val="clear" w:color="auto" w:fill="FFFFFF"/>
        </w:rPr>
        <w:t>національних, іноземних публічних діячів та діячів, що виконують політичні функції в міжнародних організаціях, факт належності до яких клієнта встановлений суб’єктом первинного фінансового моніторингу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проводити не рідше одного разу на рік уточнення інформації про клієнта.</w:t>
      </w:r>
    </w:p>
    <w:p w:rsidR="0079613E" w:rsidRPr="008779CC" w:rsidRDefault="0079613E" w:rsidP="00E82CA6">
      <w:pPr>
        <w:pStyle w:val="a4"/>
        <w:numPr>
          <w:ilvl w:val="1"/>
          <w:numId w:val="14"/>
        </w:numPr>
        <w:tabs>
          <w:tab w:val="left" w:pos="142"/>
          <w:tab w:val="left" w:pos="1418"/>
        </w:tabs>
        <w:spacing w:before="240" w:after="240"/>
        <w:ind w:left="0" w:firstLine="567"/>
        <w:rPr>
          <w:rStyle w:val="rvts0"/>
        </w:rPr>
      </w:pPr>
      <w:r w:rsidRPr="008779CC">
        <w:rPr>
          <w:rStyle w:val="rvts0"/>
        </w:rPr>
        <w:lastRenderedPageBreak/>
        <w:t>звертатися із запитами до органів виконавчої влади, державних реєстраторів, правоохоронних органів, Національного банку України, юридичних осіб.</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якщо вони задіяні у фінансовій операції для свого клієнта щодо купівлі-продажу нерухомості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нотаріальне посвідчення заповіту щодо рухомого та нерухомого майна.</w:t>
      </w:r>
    </w:p>
    <w:p w:rsidR="0079613E" w:rsidRPr="008779CC" w:rsidRDefault="005C05A6" w:rsidP="00E82CA6">
      <w:pPr>
        <w:pStyle w:val="a4"/>
        <w:numPr>
          <w:ilvl w:val="1"/>
          <w:numId w:val="14"/>
        </w:numPr>
        <w:tabs>
          <w:tab w:val="left" w:pos="142"/>
          <w:tab w:val="left" w:pos="1418"/>
        </w:tabs>
        <w:spacing w:before="240" w:after="240"/>
        <w:ind w:left="0" w:firstLine="567"/>
      </w:pPr>
      <w:r w:rsidRPr="008779CC">
        <w:t xml:space="preserve"> </w:t>
      </w:r>
      <w:r w:rsidR="0079613E" w:rsidRPr="008779CC">
        <w:t>якщо відповідна інформація стала їм відома за обставин, що є предметом їх професійної таємниці.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під час проведення фінансової операції.</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тягне за собою виникнення у суб’єкта первинного фінансового моніторингу обов’язку відмовитися від встановлення (підтримання) ділових відносин.</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з юридичними чи фізичними особами, щодо яких застосовано міжнародні санкції.</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 рідше одного разу на рік.</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Національний банк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повернути відповідній заінтересованій особі такий запит без розгляду.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адвокатами.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у разі, якщо сума, на яку вона здійснюється, дорівнює чи перевищує 150 000 гривень.</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повернення кредиту (позики) у безготівковій формі.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на два робочих дні з дня зупинення (включно).</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вмотивоване клопотання Служби безпеки України про внесення відповідної особи до цього переліку, направлене спеціально уповноваженого органу.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lastRenderedPageBreak/>
        <w:t>укладати міжнародні договори міжвідомчого характеру з відповідними органами інших держав з питань співробітництва в установленому законом порядку.</w:t>
      </w:r>
    </w:p>
    <w:p w:rsidR="0079613E" w:rsidRPr="008779CC" w:rsidRDefault="0079613E" w:rsidP="00E82CA6">
      <w:pPr>
        <w:pStyle w:val="a4"/>
        <w:numPr>
          <w:ilvl w:val="1"/>
          <w:numId w:val="14"/>
        </w:numPr>
        <w:tabs>
          <w:tab w:val="left" w:pos="142"/>
          <w:tab w:val="left" w:pos="1418"/>
        </w:tabs>
        <w:spacing w:before="240" w:after="240"/>
        <w:ind w:left="0" w:firstLine="567"/>
        <w:rPr>
          <w:rStyle w:val="rvts0"/>
        </w:rPr>
      </w:pPr>
      <w:r w:rsidRPr="008779CC">
        <w:t>щодо вчинення процесуальних дій у межах кримінального провадження щодо легалізації (відмивання) доходів, одержаних злочинним</w:t>
      </w:r>
      <w:r w:rsidRPr="008779CC">
        <w:rPr>
          <w:rStyle w:val="rvts0"/>
        </w:rPr>
        <w:t xml:space="preserve"> шляхом, або фінансування тероризму чи фінансування розповсюдження зброї масового знищення.</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виключно за умови дотримання принципу взаємності.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rPr>
          <w:rStyle w:val="rvts0"/>
        </w:rPr>
        <w:t>відшкодовується з Державного бюджету України в установленому законом порядку.</w:t>
      </w:r>
    </w:p>
    <w:p w:rsidR="0079613E" w:rsidRPr="008779CC" w:rsidRDefault="0079613E" w:rsidP="00E82CA6">
      <w:pPr>
        <w:tabs>
          <w:tab w:val="left" w:pos="142"/>
          <w:tab w:val="left" w:pos="1418"/>
        </w:tabs>
        <w:spacing w:before="240" w:after="240"/>
        <w:ind w:firstLine="567"/>
        <w:jc w:val="both"/>
        <w:rPr>
          <w:rStyle w:val="rvts0"/>
        </w:rPr>
      </w:pPr>
    </w:p>
    <w:p w:rsidR="00597F8B" w:rsidRPr="008779CC" w:rsidRDefault="00597F8B" w:rsidP="00E82CA6">
      <w:pPr>
        <w:tabs>
          <w:tab w:val="left" w:pos="142"/>
          <w:tab w:val="left" w:pos="1418"/>
        </w:tabs>
        <w:spacing w:before="240" w:after="240" w:line="259" w:lineRule="auto"/>
        <w:ind w:firstLine="567"/>
        <w:rPr>
          <w:bCs/>
        </w:rPr>
      </w:pPr>
      <w:r w:rsidRPr="008779CC">
        <w:rPr>
          <w:bCs/>
        </w:rPr>
        <w:br w:type="page"/>
      </w:r>
    </w:p>
    <w:p w:rsidR="00DB22DD" w:rsidRPr="008779CC" w:rsidRDefault="00DB22DD" w:rsidP="00E82CA6">
      <w:pPr>
        <w:tabs>
          <w:tab w:val="left" w:pos="142"/>
          <w:tab w:val="left" w:pos="1418"/>
        </w:tabs>
        <w:spacing w:before="240" w:after="240"/>
        <w:ind w:firstLine="567"/>
        <w:jc w:val="both"/>
        <w:rPr>
          <w:bCs/>
        </w:rPr>
      </w:pPr>
      <w:r w:rsidRPr="008779CC">
        <w:rPr>
          <w:bCs/>
        </w:rPr>
        <w:lastRenderedPageBreak/>
        <w:t>ЗАКОН УКРАЇНИ «ПРО НАЦІОНАЛЬНЕ АГЕНТСТВО УКРАЇНИ З ПИТАНЬ ВИЯВЛЕННЯ, РОЗШУКУ ТА УПРАВЛІННЯ АКТИВАМИ, ОДЕРЖАНИМИ ВІД КОРУПЦІЙНИХ ТА ІНШИХ ЗЛОЧИНІВ»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кошти, майно, майнові та інші права, на які може бути накладено або накладено арешт у кримінальному провадженні або які конфісковані за рішенням суду у кримінальному провадженні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proofErr w:type="spellStart"/>
      <w:r w:rsidRPr="008779CC">
        <w:rPr>
          <w:color w:val="000000"/>
          <w:sz w:val="28"/>
          <w:szCs w:val="28"/>
          <w:shd w:val="clear" w:color="auto" w:fill="FFFFFF"/>
        </w:rPr>
        <w:t>діяльність</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із</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встановлення</w:t>
      </w:r>
      <w:proofErr w:type="spellEnd"/>
      <w:r w:rsidRPr="008779CC">
        <w:rPr>
          <w:color w:val="000000"/>
          <w:sz w:val="28"/>
          <w:szCs w:val="28"/>
          <w:shd w:val="clear" w:color="auto" w:fill="FFFFFF"/>
        </w:rPr>
        <w:t xml:space="preserve"> факту </w:t>
      </w:r>
      <w:proofErr w:type="spellStart"/>
      <w:r w:rsidRPr="008779CC">
        <w:rPr>
          <w:color w:val="000000"/>
          <w:sz w:val="28"/>
          <w:szCs w:val="28"/>
          <w:shd w:val="clear" w:color="auto" w:fill="FFFFFF"/>
        </w:rPr>
        <w:t>існування</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активів</w:t>
      </w:r>
      <w:proofErr w:type="spellEnd"/>
      <w:r w:rsidRPr="008779CC">
        <w:rPr>
          <w:color w:val="000000"/>
          <w:sz w:val="28"/>
          <w:szCs w:val="28"/>
          <w:shd w:val="clear" w:color="auto" w:fill="FFFFFF"/>
        </w:rPr>
        <w:t xml:space="preserve">, на </w:t>
      </w:r>
      <w:proofErr w:type="spellStart"/>
      <w:r w:rsidRPr="008779CC">
        <w:rPr>
          <w:color w:val="000000"/>
          <w:sz w:val="28"/>
          <w:szCs w:val="28"/>
          <w:shd w:val="clear" w:color="auto" w:fill="FFFFFF"/>
        </w:rPr>
        <w:t>які</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може</w:t>
      </w:r>
      <w:proofErr w:type="spellEnd"/>
      <w:r w:rsidRPr="008779CC">
        <w:rPr>
          <w:color w:val="000000"/>
          <w:sz w:val="28"/>
          <w:szCs w:val="28"/>
          <w:shd w:val="clear" w:color="auto" w:fill="FFFFFF"/>
        </w:rPr>
        <w:t xml:space="preserve"> бути </w:t>
      </w:r>
      <w:proofErr w:type="spellStart"/>
      <w:r w:rsidRPr="008779CC">
        <w:rPr>
          <w:color w:val="000000"/>
          <w:sz w:val="28"/>
          <w:szCs w:val="28"/>
          <w:shd w:val="clear" w:color="auto" w:fill="FFFFFF"/>
        </w:rPr>
        <w:t>накладено</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арешт</w:t>
      </w:r>
      <w:proofErr w:type="spellEnd"/>
      <w:r w:rsidRPr="008779CC">
        <w:rPr>
          <w:color w:val="000000"/>
          <w:sz w:val="28"/>
          <w:szCs w:val="28"/>
          <w:shd w:val="clear" w:color="auto" w:fill="FFFFFF"/>
        </w:rPr>
        <w:t xml:space="preserve"> у </w:t>
      </w:r>
      <w:proofErr w:type="spellStart"/>
      <w:r w:rsidRPr="008779CC">
        <w:rPr>
          <w:color w:val="000000"/>
          <w:sz w:val="28"/>
          <w:szCs w:val="28"/>
          <w:shd w:val="clear" w:color="auto" w:fill="FFFFFF"/>
        </w:rPr>
        <w:t>кримінальному</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провадженні</w:t>
      </w:r>
      <w:proofErr w:type="spellEnd"/>
      <w:r w:rsidRPr="008779CC">
        <w:rPr>
          <w:sz w:val="28"/>
          <w:szCs w:val="28"/>
          <w:lang w:val="uk-UA"/>
        </w:rPr>
        <w:t xml:space="preserve">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shd w:val="clear" w:color="auto" w:fill="FFFFFF"/>
          <w:lang w:val="uk-UA"/>
        </w:rPr>
        <w:t>діяльність із визначення місцезнаходження активів, на які може бути накладено арешт у кримінальному провадженні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забезпечення пропорційного розподілу</w:t>
      </w:r>
      <w:r w:rsidRPr="008779CC">
        <w:rPr>
          <w:color w:val="000000"/>
          <w:sz w:val="28"/>
          <w:szCs w:val="28"/>
          <w:shd w:val="clear" w:color="auto" w:fill="FFFFFF"/>
          <w:lang w:val="uk-UA"/>
        </w:rPr>
        <w:t xml:space="preserve"> активів, на які накладено арешт у кримінальному провадженні, </w:t>
      </w:r>
      <w:r w:rsidRPr="008779CC">
        <w:rPr>
          <w:rFonts w:eastAsia="Book Antiqua"/>
          <w:sz w:val="28"/>
          <w:szCs w:val="28"/>
          <w:lang w:val="uk-UA"/>
        </w:rPr>
        <w:t>між відповідними державними органами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Центральний орган виконавчої влади зі спеціальним статусом</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Верховній Раді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Кабінету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Кабінетом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Голова Національного агентства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у частині, що не суперечить Закону України «Про Національне агентство України з питань виявлення, розшуку та управління активами, одержаними від корупційних та інших злочинів»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центрального апарату і територіальних управлінь</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не менше трьох років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proofErr w:type="spellStart"/>
      <w:r w:rsidRPr="008779CC">
        <w:rPr>
          <w:color w:val="000000"/>
          <w:sz w:val="28"/>
          <w:szCs w:val="28"/>
          <w:lang w:val="uk-UA"/>
        </w:rPr>
        <w:t>не</w:t>
      </w:r>
      <w:r w:rsidRPr="008779CC">
        <w:rPr>
          <w:color w:val="000000"/>
          <w:sz w:val="28"/>
          <w:szCs w:val="28"/>
          <w:shd w:val="clear" w:color="auto" w:fill="FFFFFF"/>
          <w:lang w:val="uk-UA"/>
        </w:rPr>
        <w:t>проживання</w:t>
      </w:r>
      <w:proofErr w:type="spellEnd"/>
      <w:r w:rsidRPr="008779CC">
        <w:rPr>
          <w:color w:val="000000"/>
          <w:sz w:val="28"/>
          <w:szCs w:val="28"/>
          <w:shd w:val="clear" w:color="auto" w:fill="FFFFFF"/>
          <w:lang w:val="uk-UA"/>
        </w:rPr>
        <w:t xml:space="preserve"> в Україні протягом десяти останніх перед днем призначення років</w:t>
      </w:r>
      <w:r w:rsidRPr="008779CC">
        <w:rPr>
          <w:rStyle w:val="apple-converted-space"/>
          <w:color w:val="000000"/>
          <w:shd w:val="clear" w:color="auto" w:fill="FFFFFF"/>
          <w:lang w:val="uk-UA"/>
        </w:rPr>
        <w:t> </w:t>
      </w:r>
      <w:r w:rsidRPr="008779CC">
        <w:rPr>
          <w:rFonts w:eastAsia="Book Antiqua"/>
          <w:sz w:val="28"/>
          <w:szCs w:val="28"/>
          <w:lang w:val="uk-UA"/>
        </w:rPr>
        <w:t xml:space="preserve">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 xml:space="preserve"> </w:t>
      </w:r>
      <w:r w:rsidRPr="008779CC">
        <w:rPr>
          <w:color w:val="000000"/>
          <w:sz w:val="28"/>
          <w:szCs w:val="28"/>
          <w:lang w:val="uk-UA"/>
        </w:rPr>
        <w:t>шістдесяти п’яти років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дванадцять місяців з дня пред’явлення виконавчого документа до примусового виконання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60 днів з дня закінчення строку повноважень Голови Національного агентства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одна особа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lastRenderedPageBreak/>
        <w:t xml:space="preserve"> не пізніше п’яти робочих днів з дня отримання інформації про кандидатів до складу конкурсної комісії від усіх суб’єктів, які беруть участь у її формуванні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за умови участі в її засіданні не менше шести членів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shd w:val="clear" w:color="auto" w:fill="FFFFFF"/>
          <w:lang w:val="uk-UA"/>
        </w:rPr>
        <w:t>Секретаріатом Кабінету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shd w:val="clear" w:color="auto" w:fill="FFFFFF"/>
          <w:lang w:val="uk-UA"/>
        </w:rPr>
        <w:t xml:space="preserve"> </w:t>
      </w:r>
      <w:r w:rsidRPr="008779CC">
        <w:rPr>
          <w:color w:val="000000"/>
          <w:sz w:val="28"/>
          <w:szCs w:val="28"/>
          <w:lang w:val="uk-UA"/>
        </w:rPr>
        <w:t>за рішенням Голови Національного агентства або його заступника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з трьох осіб</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Президентом України, Верховною Радою України та Кабінетом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002C3B36">
        <w:rPr>
          <w:sz w:val="28"/>
          <w:szCs w:val="28"/>
          <w:lang w:val="uk-UA"/>
        </w:rPr>
        <w:t>в</w:t>
      </w:r>
      <w:r w:rsidRPr="008779CC">
        <w:rPr>
          <w:sz w:val="28"/>
          <w:szCs w:val="28"/>
          <w:lang w:val="uk-UA"/>
        </w:rPr>
        <w:t>иключно міжнародною або національною аудиторською компанією, яка є визнаною та має високу ділову репутацію на відповідному ринку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щорічний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r w:rsidRPr="008779CC">
        <w:rPr>
          <w:rFonts w:eastAsia="Book Antiqua"/>
          <w:bCs/>
          <w:sz w:val="28"/>
          <w:szCs w:val="28"/>
          <w:lang w:val="uk-UA"/>
        </w:rPr>
        <w:t>з дев’яти осіб</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bCs/>
          <w:sz w:val="28"/>
          <w:szCs w:val="28"/>
          <w:lang w:val="uk-UA"/>
        </w:rPr>
        <w:t xml:space="preserve"> Національне агентство</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bCs/>
          <w:sz w:val="28"/>
          <w:szCs w:val="28"/>
          <w:lang w:val="uk-UA"/>
        </w:rPr>
        <w:t xml:space="preserve"> </w:t>
      </w:r>
      <w:r w:rsidRPr="008779CC">
        <w:rPr>
          <w:sz w:val="28"/>
          <w:szCs w:val="28"/>
          <w:lang w:val="uk-UA"/>
        </w:rPr>
        <w:t>відповідно до звернень органів, що здійснюють досудове розслідування, прокуратури, судів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proofErr w:type="spellStart"/>
      <w:r w:rsidRPr="008779CC">
        <w:rPr>
          <w:color w:val="000000"/>
          <w:sz w:val="28"/>
          <w:szCs w:val="28"/>
          <w:lang w:val="uk-UA"/>
        </w:rPr>
        <w:t>Камденська</w:t>
      </w:r>
      <w:proofErr w:type="spellEnd"/>
      <w:r w:rsidRPr="008779CC">
        <w:rPr>
          <w:color w:val="000000"/>
          <w:sz w:val="28"/>
          <w:szCs w:val="28"/>
          <w:lang w:val="uk-UA"/>
        </w:rPr>
        <w:t xml:space="preserve"> міжвідомча мережа з питань повернення активів (САRIN)</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у найкоротший можливий строк, але не пізніше ніж протягом трьох робочих днів з дня надходження звернення, або в інший більш тривалий строк, зазначений у ньому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взаємності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за умови забезпечення органом іноземної держави тотожного діючому в Україні національного режиму її захисту та використання виключно для цілей кримінального судочинства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лише за погодженням з органами іноземної держави, яка надала таку інформацію</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не пізніше трьох днів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якщо це передбачено міжнародними договорами України або здійснюється на основі принципу взаємності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lastRenderedPageBreak/>
        <w:t xml:space="preserve"> виконання запиту потребує більш тривалого строку, ніж зазначений в зверненні, а відстрочення виконання не забезпечить досягнення мети запиту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200 розмірів мінімальної заробітної плати, встановленої на 1 січня відповідного року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ухвали слідчого судді, суду чи згоди власника активів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в день прийняття активів в управління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rPr>
        <w:t>того самого дня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розмір процентів відсоткової ставки за користування банками коштами або металами на депозитних рахунках Національного агентства визначається договором на рівні не нижче облікової ставки Національного банку України або процентної ставки банку за такий вид послуг для третіх осіб (для іншого банку)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протягом трьох робочих днів з дня надання законним власником інформації про реквізити рахунка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шляхом реалізації відповідних активів або передачі їх в управління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законодавством про державні (публічні) закупівлі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 xml:space="preserve">на </w:t>
      </w:r>
      <w:r w:rsidRPr="008779CC">
        <w:rPr>
          <w:color w:val="000000"/>
          <w:sz w:val="28"/>
          <w:szCs w:val="28"/>
          <w:lang w:val="uk-UA"/>
        </w:rPr>
        <w:t>умовах ефективності, а також збереження та збільшення їх вартості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не рідше одного разу на місяць</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Кабінетом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rFonts w:eastAsia="Book Antiqua"/>
          <w:bCs/>
          <w:sz w:val="28"/>
          <w:szCs w:val="28"/>
          <w:lang w:val="uk-UA"/>
        </w:rPr>
        <w:t>Прокурор</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з міжвідомчою комісією з питань реалізації активів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до державного бюджету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Національне агентство України з питань виявлення, розшуку та управління активами, одержаними від корупційних та інших злочинів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Національним агентством України з питань виявлення, розшуку та управління активами, одержаними від корупційних та інших злочинів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r w:rsidRPr="008779CC">
        <w:rPr>
          <w:color w:val="000000"/>
          <w:sz w:val="28"/>
          <w:szCs w:val="28"/>
          <w:lang w:val="uk-UA"/>
        </w:rPr>
        <w:t>не пізніше наступного робочого дня після виникнення підстави подання такої інформації</w:t>
      </w:r>
      <w:r w:rsidRPr="008779CC">
        <w:rPr>
          <w:rFonts w:eastAsia="Book Antiqua"/>
          <w:bCs/>
          <w:sz w:val="28"/>
          <w:szCs w:val="28"/>
          <w:lang w:val="uk-UA"/>
        </w:rPr>
        <w:t xml:space="preserve"> </w:t>
      </w:r>
    </w:p>
    <w:p w:rsidR="00DB22DD" w:rsidRPr="008779CC" w:rsidRDefault="00DB22DD" w:rsidP="00E82CA6">
      <w:pPr>
        <w:tabs>
          <w:tab w:val="left" w:pos="142"/>
          <w:tab w:val="left" w:pos="1418"/>
        </w:tabs>
        <w:spacing w:before="240" w:after="240"/>
        <w:ind w:firstLine="567"/>
        <w:jc w:val="center"/>
        <w:rPr>
          <w:bCs/>
        </w:rPr>
      </w:pPr>
      <w:r w:rsidRPr="008779CC">
        <w:rPr>
          <w:bCs/>
        </w:rPr>
        <w:lastRenderedPageBreak/>
        <w:t>ЗАКОН УКРАЇНИ «ПРО НАЦІОНАЛЬНУ ПОЛІЦІЮ»</w:t>
      </w:r>
    </w:p>
    <w:p w:rsidR="00DB22DD" w:rsidRPr="008779CC" w:rsidRDefault="00DB22DD" w:rsidP="00E82CA6">
      <w:pPr>
        <w:pStyle w:val="aa"/>
        <w:tabs>
          <w:tab w:val="left" w:pos="142"/>
          <w:tab w:val="left" w:pos="1418"/>
        </w:tabs>
        <w:spacing w:before="240" w:after="240"/>
        <w:ind w:firstLine="567"/>
      </w:pP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н</w:t>
      </w:r>
      <w:r w:rsidR="0079613E" w:rsidRPr="008779CC">
        <w:t>ормативно-правовими актами Міністерства внутрішніх справ України.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к</w:t>
      </w:r>
      <w:r w:rsidR="0079613E" w:rsidRPr="008779CC">
        <w:t>ерівник поліції за погодженням з Міністром внутрішніх справ України.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к</w:t>
      </w:r>
      <w:r w:rsidR="0079613E" w:rsidRPr="008779CC">
        <w:t>ерівник поліції за погодженням з Міністром внутрішніх справ України.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у</w:t>
      </w:r>
      <w:r w:rsidR="0079613E" w:rsidRPr="008779CC">
        <w:t>творює Кабінет Міністрів України за поданням Міністра внутрі</w:t>
      </w:r>
      <w:r w:rsidR="00AA0EC8" w:rsidRPr="00AA0EC8">
        <w:t>ш</w:t>
      </w:r>
      <w:r w:rsidR="0079613E" w:rsidRPr="008779CC">
        <w:t>ніх справ України на підставі пропоз</w:t>
      </w:r>
      <w:r w:rsidR="00AA0EC8" w:rsidRPr="00AA0EC8">
        <w:t>и</w:t>
      </w:r>
      <w:r w:rsidR="0079613E" w:rsidRPr="008779CC">
        <w:t>ції керівника поліції.</w:t>
      </w:r>
    </w:p>
    <w:p w:rsidR="0079613E" w:rsidRPr="008779CC" w:rsidRDefault="0079613E" w:rsidP="00E82CA6">
      <w:pPr>
        <w:pStyle w:val="aa"/>
        <w:numPr>
          <w:ilvl w:val="0"/>
          <w:numId w:val="16"/>
        </w:numPr>
        <w:tabs>
          <w:tab w:val="left" w:pos="142"/>
          <w:tab w:val="left" w:pos="1134"/>
          <w:tab w:val="left" w:pos="1418"/>
        </w:tabs>
        <w:spacing w:before="240" w:after="240"/>
        <w:ind w:left="0" w:firstLine="567"/>
      </w:pPr>
      <w:r w:rsidRPr="008779CC">
        <w:t>7 років.</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д</w:t>
      </w:r>
      <w:r w:rsidR="0079613E" w:rsidRPr="008779CC">
        <w:t>освід роботи в органах поліції не менш як 5 років.</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rPr>
      </w:pPr>
      <w:r>
        <w:rPr>
          <w:color w:val="000000"/>
        </w:rPr>
        <w:t>к</w:t>
      </w:r>
      <w:r w:rsidR="0079613E" w:rsidRPr="008779CC">
        <w:rPr>
          <w:color w:val="000000"/>
        </w:rPr>
        <w:t xml:space="preserve">ерівник поліції призначається та звільняється з посади Кабінетом Міністрів України за поданням Прем'єр-міністра України відповідно до пропозицій Міністра внутрішніх справ України. </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о</w:t>
      </w:r>
      <w:r w:rsidR="0079613E" w:rsidRPr="008779CC">
        <w:rPr>
          <w:color w:val="000000"/>
        </w:rPr>
        <w:t>бмеження пересування особи.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т</w:t>
      </w:r>
      <w:r w:rsidR="0079613E" w:rsidRPr="008779CC">
        <w:rPr>
          <w:color w:val="000000"/>
        </w:rPr>
        <w:t>ранспортний засіб, зареєстрований в іншій країні, використовується для підприємницької діяльності.</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п</w:t>
      </w:r>
      <w:r w:rsidR="0079613E" w:rsidRPr="008779CC">
        <w:rPr>
          <w:color w:val="000000"/>
        </w:rPr>
        <w:t xml:space="preserve">ротидія злочинності. </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ц</w:t>
      </w:r>
      <w:r w:rsidR="0079613E" w:rsidRPr="008779CC">
        <w:rPr>
          <w:color w:val="000000"/>
        </w:rPr>
        <w:t>е дія або комплекс дій превентивного або примусового характеру, що обмежує певні права та свободи людини.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rPr>
      </w:pPr>
      <w:r>
        <w:rPr>
          <w:color w:val="000000"/>
        </w:rPr>
        <w:t>я</w:t>
      </w:r>
      <w:r w:rsidR="0079613E" w:rsidRPr="008779CC">
        <w:rPr>
          <w:color w:val="000000"/>
        </w:rPr>
        <w:t>кщо такий захід не забезпечує виконання повноважень.</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rPr>
      </w:pPr>
      <w:r>
        <w:rPr>
          <w:color w:val="000000"/>
        </w:rPr>
        <w:t>п</w:t>
      </w:r>
      <w:r w:rsidR="0079613E" w:rsidRPr="008779CC">
        <w:rPr>
          <w:color w:val="000000"/>
        </w:rPr>
        <w:t>ротягом 1-ї доби.</w:t>
      </w:r>
    </w:p>
    <w:p w:rsidR="00B470CE" w:rsidRPr="008779CC" w:rsidRDefault="0079613E"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sidRPr="008779CC">
        <w:rPr>
          <w:color w:val="000000"/>
        </w:rPr>
        <w:t xml:space="preserve"> </w:t>
      </w:r>
      <w:r w:rsidR="00E82CA6">
        <w:rPr>
          <w:color w:val="000000"/>
        </w:rPr>
        <w:t>п</w:t>
      </w:r>
      <w:r w:rsidRPr="008779CC">
        <w:rPr>
          <w:color w:val="000000"/>
        </w:rPr>
        <w:t>овідомити своєму безпосередньому керівнику.</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Pr>
          <w:color w:val="000000"/>
        </w:rPr>
        <w:t xml:space="preserve"> о</w:t>
      </w:r>
      <w:r w:rsidR="0079613E" w:rsidRPr="008779CC">
        <w:rPr>
          <w:color w:val="000000"/>
        </w:rPr>
        <w:t>скільки надання інформації є добровільним, особа має право відмовитись надавати інформацію при опитуванні.</w:t>
      </w:r>
    </w:p>
    <w:p w:rsidR="0079613E" w:rsidRPr="008779CC" w:rsidRDefault="0079613E"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sidRPr="008779CC">
        <w:rPr>
          <w:color w:val="000000"/>
        </w:rPr>
        <w:t xml:space="preserve"> </w:t>
      </w:r>
      <w:r w:rsidR="00BA2602">
        <w:rPr>
          <w:color w:val="000000"/>
          <w:shd w:val="clear" w:color="auto" w:fill="FFFFFF"/>
        </w:rPr>
        <w:t>з</w:t>
      </w:r>
      <w:r w:rsidRPr="008779CC">
        <w:rPr>
          <w:color w:val="000000"/>
          <w:shd w:val="clear" w:color="auto" w:fill="FFFFFF"/>
        </w:rPr>
        <w:t>аконним, необхідним, пропорційним, ефективним.</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Pr>
          <w:color w:val="000000"/>
          <w:shd w:val="clear" w:color="auto" w:fill="FFFFFF"/>
        </w:rPr>
        <w:t xml:space="preserve"> п</w:t>
      </w:r>
      <w:r w:rsidR="0079613E" w:rsidRPr="008779CC">
        <w:rPr>
          <w:color w:val="000000"/>
          <w:shd w:val="clear" w:color="auto" w:fill="FFFFFF"/>
        </w:rPr>
        <w:t>ро застосування такого поліцейського заходу обов‘</w:t>
      </w:r>
      <w:r w:rsidR="00B470CE" w:rsidRPr="008779CC">
        <w:rPr>
          <w:color w:val="000000"/>
          <w:shd w:val="clear" w:color="auto" w:fill="FFFFFF"/>
        </w:rPr>
        <w:t>язково складається п</w:t>
      </w:r>
      <w:r w:rsidR="0079613E" w:rsidRPr="008779CC">
        <w:rPr>
          <w:color w:val="000000"/>
          <w:shd w:val="clear" w:color="auto" w:fill="FFFFFF"/>
        </w:rPr>
        <w:t>ротокол.</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Pr>
          <w:color w:val="000000"/>
          <w:shd w:val="clear" w:color="auto" w:fill="FFFFFF"/>
        </w:rPr>
        <w:t>п</w:t>
      </w:r>
      <w:r w:rsidR="0079613E" w:rsidRPr="008779CC">
        <w:rPr>
          <w:color w:val="000000"/>
          <w:shd w:val="clear" w:color="auto" w:fill="FFFFFF"/>
        </w:rPr>
        <w:t>ередача особи у відповідний психіатричний заклад.</w:t>
      </w:r>
    </w:p>
    <w:p w:rsidR="0079613E" w:rsidRPr="008779CC" w:rsidRDefault="0079613E" w:rsidP="00E82CA6">
      <w:pPr>
        <w:pStyle w:val="aa"/>
        <w:numPr>
          <w:ilvl w:val="0"/>
          <w:numId w:val="16"/>
        </w:numPr>
        <w:tabs>
          <w:tab w:val="left" w:pos="142"/>
          <w:tab w:val="left" w:pos="1134"/>
          <w:tab w:val="left" w:pos="1418"/>
        </w:tabs>
        <w:spacing w:before="240" w:after="240"/>
        <w:ind w:left="0" w:firstLine="567"/>
        <w:rPr>
          <w:color w:val="000000"/>
        </w:rPr>
      </w:pPr>
      <w:r w:rsidRPr="008779CC">
        <w:rPr>
          <w:color w:val="000000"/>
        </w:rPr>
        <w:lastRenderedPageBreak/>
        <w:t xml:space="preserve"> </w:t>
      </w:r>
      <w:r w:rsidR="00BA2602">
        <w:rPr>
          <w:color w:val="000000"/>
        </w:rPr>
        <w:t>д</w:t>
      </w:r>
      <w:r w:rsidRPr="008779CC">
        <w:rPr>
          <w:color w:val="000000"/>
        </w:rPr>
        <w:t>о неповнолітньої особи, віком до 16 років, яка залишилась без нагляду.</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rPr>
      </w:pPr>
      <w:r>
        <w:rPr>
          <w:color w:val="000000"/>
          <w:shd w:val="clear" w:color="auto" w:fill="FFFFFF"/>
        </w:rPr>
        <w:t>я</w:t>
      </w:r>
      <w:r w:rsidR="0079613E" w:rsidRPr="008779CC">
        <w:rPr>
          <w:color w:val="000000"/>
          <w:shd w:val="clear" w:color="auto" w:fill="FFFFFF"/>
        </w:rPr>
        <w:t>кщо особа чинить збройний напад.</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rPr>
      </w:pPr>
      <w:r>
        <w:rPr>
          <w:color w:val="000000"/>
        </w:rPr>
        <w:t>н</w:t>
      </w:r>
      <w:r w:rsidR="0079613E" w:rsidRPr="008779CC">
        <w:rPr>
          <w:color w:val="000000"/>
        </w:rPr>
        <w:t>егайно.</w:t>
      </w:r>
    </w:p>
    <w:p w:rsidR="00B470CE" w:rsidRPr="008779CC" w:rsidRDefault="0079613E"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sidRPr="008779CC">
        <w:rPr>
          <w:color w:val="000000"/>
          <w:shd w:val="clear" w:color="auto" w:fill="FFFFFF"/>
        </w:rPr>
        <w:t>3 роки.</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t>н</w:t>
      </w:r>
      <w:r w:rsidR="0079613E" w:rsidRPr="008779CC">
        <w:t>езаконне переправлення осіб через державний кордон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w:t>
      </w:r>
      <w:r w:rsidR="00BA2602">
        <w:t>к</w:t>
      </w:r>
      <w:r w:rsidRPr="008779CC">
        <w:t>онтракт укладається одноразово, строком на 2 роки без права продовження.</w:t>
      </w:r>
    </w:p>
    <w:p w:rsidR="0079613E" w:rsidRPr="008779CC" w:rsidRDefault="00BA2602" w:rsidP="00E82CA6">
      <w:pPr>
        <w:pStyle w:val="a4"/>
        <w:numPr>
          <w:ilvl w:val="0"/>
          <w:numId w:val="16"/>
        </w:numPr>
        <w:tabs>
          <w:tab w:val="left" w:pos="142"/>
          <w:tab w:val="left" w:pos="1134"/>
          <w:tab w:val="left" w:pos="1418"/>
        </w:tabs>
        <w:spacing w:before="240" w:after="240"/>
        <w:ind w:left="0" w:firstLine="567"/>
      </w:pPr>
      <w:r>
        <w:t xml:space="preserve"> н</w:t>
      </w:r>
      <w:r w:rsidR="0079613E" w:rsidRPr="008779CC">
        <w:t>а 3 роки.</w:t>
      </w:r>
    </w:p>
    <w:p w:rsidR="0079613E" w:rsidRPr="008779CC" w:rsidRDefault="00BA2602" w:rsidP="00E82CA6">
      <w:pPr>
        <w:pStyle w:val="a4"/>
        <w:numPr>
          <w:ilvl w:val="0"/>
          <w:numId w:val="16"/>
        </w:numPr>
        <w:tabs>
          <w:tab w:val="left" w:pos="142"/>
          <w:tab w:val="left" w:pos="1134"/>
          <w:tab w:val="left" w:pos="1418"/>
        </w:tabs>
        <w:spacing w:before="240" w:after="240"/>
        <w:ind w:left="0" w:firstLine="567"/>
      </w:pPr>
      <w:r>
        <w:t xml:space="preserve"> н</w:t>
      </w:r>
      <w:r w:rsidR="0079613E" w:rsidRPr="008779CC">
        <w:t>а 4 роки.</w:t>
      </w:r>
    </w:p>
    <w:p w:rsidR="0079613E" w:rsidRPr="008779CC" w:rsidRDefault="00BA2602" w:rsidP="00E82CA6">
      <w:pPr>
        <w:pStyle w:val="a4"/>
        <w:numPr>
          <w:ilvl w:val="0"/>
          <w:numId w:val="16"/>
        </w:numPr>
        <w:tabs>
          <w:tab w:val="left" w:pos="142"/>
          <w:tab w:val="left" w:pos="1134"/>
          <w:tab w:val="left" w:pos="1418"/>
        </w:tabs>
        <w:spacing w:before="240" w:after="240"/>
        <w:ind w:left="0" w:firstLine="567"/>
      </w:pPr>
      <w:r>
        <w:t>п</w:t>
      </w:r>
      <w:r w:rsidR="0079613E" w:rsidRPr="008779CC">
        <w:t>роникнення до житла чи іншого володіння особи, зупинення транспортного засобу.</w:t>
      </w:r>
    </w:p>
    <w:p w:rsidR="0079613E" w:rsidRPr="008779CC" w:rsidRDefault="00BA2602" w:rsidP="00E82CA6">
      <w:pPr>
        <w:pStyle w:val="rvps2"/>
        <w:numPr>
          <w:ilvl w:val="0"/>
          <w:numId w:val="16"/>
        </w:numPr>
        <w:shd w:val="clear" w:color="auto" w:fill="FFFFFF"/>
        <w:tabs>
          <w:tab w:val="left" w:pos="142"/>
          <w:tab w:val="left" w:pos="1134"/>
          <w:tab w:val="left" w:pos="1418"/>
        </w:tabs>
        <w:spacing w:before="240" w:beforeAutospacing="0" w:after="240" w:afterAutospacing="0"/>
        <w:ind w:left="0" w:firstLine="567"/>
        <w:jc w:val="both"/>
        <w:rPr>
          <w:sz w:val="28"/>
          <w:szCs w:val="28"/>
          <w:lang w:val="uk-UA"/>
        </w:rPr>
      </w:pPr>
      <w:r>
        <w:rPr>
          <w:sz w:val="28"/>
          <w:szCs w:val="28"/>
          <w:lang w:val="uk-UA"/>
        </w:rPr>
        <w:t>п</w:t>
      </w:r>
      <w:r w:rsidR="0079613E" w:rsidRPr="008779CC">
        <w:rPr>
          <w:sz w:val="28"/>
          <w:szCs w:val="28"/>
          <w:lang w:val="uk-UA"/>
        </w:rPr>
        <w:t>о голові, попереку і в живіт.</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w:t>
      </w:r>
      <w:r w:rsidR="00BA2602">
        <w:t>п</w:t>
      </w:r>
      <w:r w:rsidRPr="008779CC">
        <w:t>ри температурі повітря нижче +10°C.</w:t>
      </w:r>
    </w:p>
    <w:p w:rsidR="0079613E" w:rsidRPr="008779CC" w:rsidRDefault="00575ECB" w:rsidP="00575ECB">
      <w:pPr>
        <w:pStyle w:val="rvps2"/>
        <w:numPr>
          <w:ilvl w:val="0"/>
          <w:numId w:val="16"/>
        </w:numPr>
        <w:shd w:val="clear" w:color="auto" w:fill="FFFFFF"/>
        <w:tabs>
          <w:tab w:val="left" w:pos="142"/>
          <w:tab w:val="left" w:pos="567"/>
          <w:tab w:val="left" w:pos="1134"/>
        </w:tabs>
        <w:spacing w:before="240" w:beforeAutospacing="0" w:after="240" w:afterAutospacing="0"/>
        <w:ind w:hanging="861"/>
        <w:jc w:val="both"/>
        <w:rPr>
          <w:sz w:val="28"/>
          <w:szCs w:val="28"/>
          <w:lang w:val="uk-UA"/>
        </w:rPr>
      </w:pPr>
      <w:r>
        <w:rPr>
          <w:sz w:val="28"/>
          <w:szCs w:val="28"/>
          <w:lang w:val="uk-UA"/>
        </w:rPr>
        <w:t xml:space="preserve">У </w:t>
      </w:r>
      <w:r w:rsidR="0079613E" w:rsidRPr="008779CC">
        <w:rPr>
          <w:sz w:val="28"/>
          <w:szCs w:val="28"/>
          <w:lang w:val="uk-UA"/>
        </w:rPr>
        <w:t>разі раптового нападу із застосуванням транспортного засобу.</w:t>
      </w:r>
    </w:p>
    <w:p w:rsidR="0079613E" w:rsidRPr="008779CC" w:rsidRDefault="00B470CE" w:rsidP="00E82CA6">
      <w:pPr>
        <w:pStyle w:val="a4"/>
        <w:numPr>
          <w:ilvl w:val="0"/>
          <w:numId w:val="16"/>
        </w:numPr>
        <w:tabs>
          <w:tab w:val="left" w:pos="142"/>
          <w:tab w:val="left" w:pos="1134"/>
          <w:tab w:val="left" w:pos="1418"/>
        </w:tabs>
        <w:spacing w:before="240" w:after="240"/>
        <w:ind w:left="0" w:firstLine="567"/>
      </w:pPr>
      <w:r w:rsidRPr="008779CC">
        <w:t>К</w:t>
      </w:r>
      <w:r w:rsidR="0079613E" w:rsidRPr="008779CC">
        <w:t>оли здійснюється таким чином, що шкода заподіяна охоронюваним законом правам та інтересам, є меншою, ніж шкода, яку вдалося відвернути.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більше 4 місяців.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рідше 1 разу на 3 роки.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Через 1 рік.</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55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55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60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На 5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Головний сержант.</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Генерал поліції третього рангу.</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Міністр внутрішніх справ.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lastRenderedPageBreak/>
        <w:t>4 роки.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Підполковник поліції.</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раніше ніж через 1 рік.</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Якщо за таке рішення проголосувало не менше 2/3 від складу депутатів </w:t>
      </w:r>
      <w:r w:rsidR="00B470CE" w:rsidRPr="008779CC">
        <w:t>К</w:t>
      </w:r>
      <w:r w:rsidRPr="008779CC">
        <w:t>иївської міської ради.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Протягом 3-х робочих днів з дня закінчення перевірки.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Протягом 1 місяця.</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менше 1 разу на 2 місяці.</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Автомобіля, що надає послуги пасажирських перевезень.</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При затриманні особи за підозрою у вчиненні тяжкого або особливо тяжкого злочину.</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У випадку припинення групового порушення громадського порядку.</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Затримання особи.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Обидві особи, яка видала (віддала) і яка виконала такий наказ.</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Керівник поліцейського має негайно повідомити про це відповідного прокурора.</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Не більш ніж протягом 2 годин.</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Звільнення особи, незаконно позбавленої волі, яка знаходиться у приміщенні.</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Надання додаткової оплачуваної відпустки строком на 10 днів.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Штраф.</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На строк проведення службового розслідування.</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Із числа працівників органів досудового розслідування Національної поліції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Фізичний вплив (сила).</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Для затримання особи.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Рятування цінного майна під час вчинення незаконного заволодіння ним.</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lastRenderedPageBreak/>
        <w:t xml:space="preserve"> Застосування вогнепальної зброї.</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3 роки.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Лейтенант поліції.</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bookmarkStart w:id="21" w:name="_Hlk21514487"/>
      <w:r w:rsidRPr="008779CC">
        <w:t xml:space="preserve"> В порядку, визначеному Міністром внутрішніх справ України.</w:t>
      </w:r>
    </w:p>
    <w:bookmarkEnd w:id="21"/>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Керівником Національної поліції за погодженням із Міністром </w:t>
      </w:r>
      <w:r w:rsidR="00B470CE" w:rsidRPr="008779CC">
        <w:t>в</w:t>
      </w:r>
      <w:r w:rsidRPr="008779CC">
        <w:t>нутрішніх справ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Керівником Національної поліції. </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Законом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Законом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Якщо особовий склад підрозділу залучено до подолання масштабних надзвичайних ситуацій</w:t>
      </w:r>
    </w:p>
    <w:p w:rsidR="0079613E" w:rsidRPr="008779CC" w:rsidRDefault="0079613E" w:rsidP="00E82CA6">
      <w:pPr>
        <w:tabs>
          <w:tab w:val="left" w:pos="142"/>
          <w:tab w:val="left" w:pos="1418"/>
        </w:tabs>
        <w:spacing w:before="240" w:after="240"/>
        <w:ind w:firstLine="567"/>
        <w:jc w:val="both"/>
      </w:pPr>
    </w:p>
    <w:p w:rsidR="00B470CE" w:rsidRPr="008779CC" w:rsidRDefault="00B470CE" w:rsidP="00E82CA6">
      <w:pPr>
        <w:tabs>
          <w:tab w:val="left" w:pos="142"/>
          <w:tab w:val="left" w:pos="1418"/>
        </w:tabs>
        <w:spacing w:before="240" w:after="240" w:line="259" w:lineRule="auto"/>
        <w:ind w:firstLine="567"/>
        <w:rPr>
          <w:bCs/>
          <w:color w:val="000000" w:themeColor="text1"/>
        </w:rPr>
      </w:pPr>
      <w:r w:rsidRPr="008779CC">
        <w:rPr>
          <w:bCs/>
          <w:color w:val="000000" w:themeColor="text1"/>
        </w:rPr>
        <w:br w:type="page"/>
      </w:r>
    </w:p>
    <w:p w:rsidR="0079613E" w:rsidRPr="008779CC" w:rsidRDefault="00DB22DD" w:rsidP="00E82CA6">
      <w:pPr>
        <w:tabs>
          <w:tab w:val="left" w:pos="142"/>
          <w:tab w:val="left" w:pos="1418"/>
        </w:tabs>
        <w:spacing w:before="240" w:after="240"/>
        <w:ind w:firstLine="567"/>
        <w:jc w:val="center"/>
        <w:rPr>
          <w:bCs/>
          <w:color w:val="000000" w:themeColor="text1"/>
        </w:rPr>
      </w:pPr>
      <w:r w:rsidRPr="008779CC">
        <w:rPr>
          <w:bCs/>
          <w:color w:val="000000" w:themeColor="text1"/>
        </w:rPr>
        <w:lastRenderedPageBreak/>
        <w:t>ЗАКОН УКРАЇНИ «ПРО СЛУЖБУ БЕЗПЕКИ УКРАЇНИ»</w:t>
      </w:r>
    </w:p>
    <w:p w:rsidR="00DB22DD" w:rsidRPr="008779CC" w:rsidRDefault="00DB22DD" w:rsidP="00E82CA6">
      <w:pPr>
        <w:tabs>
          <w:tab w:val="left" w:pos="142"/>
          <w:tab w:val="left" w:pos="1418"/>
        </w:tabs>
        <w:spacing w:before="240" w:after="240"/>
        <w:ind w:firstLine="567"/>
        <w:jc w:val="center"/>
      </w:pP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Протягом 1 місяця.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 xml:space="preserve">Це державний орган спеціального призначення з правоохоронними </w:t>
      </w:r>
      <w:r w:rsidR="00B470CE" w:rsidRPr="008779CC">
        <w:t>ф</w:t>
      </w:r>
      <w:r w:rsidRPr="008779CC">
        <w:t>ункціями.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Верховною Радою України за поданням Президента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Народні депутати.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 за поданням Голови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На яку протягом останнього року накладалося адміністративне стягнення за вчинення корупційного правопорушення.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Не пізніше 15 днів з дня надходження.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Президенту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Інструкції.</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 за поданням Кабінету Міністрів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Призначається з відома глави місцевої державної адміністрації.</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Негайно.</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Протягом 3-х днів.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Протягом 15 днів.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Протягом 1 місяця.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Посадовими особами, спеціально призначеними Президентом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Прокурором.</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Центральне управління СБУ.</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Призначаються Президентом України за поданням Голови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lastRenderedPageBreak/>
        <w:t>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Голова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Протягом 24 годин.</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Не пізніше 2-х місяців з дня вчинення правопорушення.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Президент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Затримання і арешт підозрюваних у вчиненні злочинів.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Про злісне ухилення свідка, потерпілого експерта, перекладача від явки до органів досудового розслідування або прокурора. (ст. 185-4 КУпАП)</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Обов'язкові для розгляду пропозиції.</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Здійснювати інформаційно-аналітичну роботу в інтересах ефективного проведення органами державної влади внутрішньої та зовнішньої діяльності.</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Брати  участь  у  межах  своїх повноважень у погодженні</w:t>
      </w:r>
      <w:r w:rsidRPr="008779CC">
        <w:rPr>
          <w:color w:val="000000"/>
          <w:sz w:val="18"/>
        </w:rPr>
        <w:t xml:space="preserve"> </w:t>
      </w:r>
      <w:r w:rsidRPr="008779CC">
        <w:rPr>
          <w:color w:val="000000"/>
        </w:rPr>
        <w:t>питань   щодо розміщення   на  території  України  дипломатичних представництв і консульських установ іноземних держав.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Верховна Рада України та Президент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Якщо є загроза ухилення особи від надання свідчень або доказів.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292B2C"/>
        </w:rPr>
        <w:t>Припинення правопорушень і дій, що перешкоджають здійсненню повноважень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292B2C"/>
        </w:rPr>
        <w:t xml:space="preserve">Верховна Рада України.  </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Щорічно.</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Законом України «Про Національну поліцію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Для доставки до лікувальних установ осіб, що потребують термінової медичної допомоги.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Не брати участь в роботі такого органу.</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Президентом України за поданням Голови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Головою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lastRenderedPageBreak/>
        <w:t>Результати науково-дослідних робіт.</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 xml:space="preserve">В професійних спілках. </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До 10-ти діб.</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Кабінетом Міністрів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rFonts w:eastAsia="Arial Unicode MS"/>
          <w:color w:val="000000"/>
        </w:rPr>
      </w:pPr>
      <w:r w:rsidRPr="008779CC">
        <w:rPr>
          <w:color w:val="000000"/>
        </w:rPr>
        <w:t>Колегія Служби безпеки України</w:t>
      </w:r>
      <w:r w:rsidR="00AE5024" w:rsidRPr="008779CC">
        <w:rPr>
          <w:color w:val="000000"/>
        </w:rPr>
        <w:t xml:space="preserve"> </w:t>
      </w:r>
    </w:p>
    <w:p w:rsidR="0079613E" w:rsidRPr="00420890" w:rsidRDefault="0079613E" w:rsidP="00E82CA6">
      <w:pPr>
        <w:tabs>
          <w:tab w:val="left" w:pos="142"/>
          <w:tab w:val="left" w:pos="1418"/>
        </w:tabs>
        <w:spacing w:before="240" w:after="240"/>
        <w:ind w:firstLine="567"/>
        <w:rPr>
          <w:bCs/>
          <w:lang w:val="ru-RU"/>
        </w:rPr>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993"/>
          <w:tab w:val="left" w:pos="1418"/>
        </w:tabs>
        <w:spacing w:before="240" w:after="240"/>
        <w:ind w:firstLine="567"/>
        <w:jc w:val="both"/>
      </w:pPr>
    </w:p>
    <w:sectPr w:rsidR="0079613E" w:rsidRPr="00420890" w:rsidSect="00B707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01"/>
    <w:family w:val="modern"/>
    <w:pitch w:val="default"/>
  </w:font>
  <w:font w:name="Droid Sans Fallback">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A19"/>
    <w:multiLevelType w:val="hybridMultilevel"/>
    <w:tmpl w:val="FFD8CB78"/>
    <w:lvl w:ilvl="0" w:tplc="04190011">
      <w:start w:val="1"/>
      <w:numFmt w:val="decimal"/>
      <w:lvlText w:val="%1)"/>
      <w:lvlJc w:val="left"/>
      <w:pPr>
        <w:ind w:left="720" w:hanging="360"/>
      </w:pPr>
      <w:rPr>
        <w:rFonts w:hint="default"/>
        <w:b w:val="0"/>
      </w:rPr>
    </w:lvl>
    <w:lvl w:ilvl="1" w:tplc="6E24F8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3D16"/>
    <w:multiLevelType w:val="hybridMultilevel"/>
    <w:tmpl w:val="85082A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9647D3"/>
    <w:multiLevelType w:val="hybridMultilevel"/>
    <w:tmpl w:val="43A47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F358E"/>
    <w:multiLevelType w:val="hybridMultilevel"/>
    <w:tmpl w:val="6A48C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B1175"/>
    <w:multiLevelType w:val="hybridMultilevel"/>
    <w:tmpl w:val="EDF0C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83FAD"/>
    <w:multiLevelType w:val="hybridMultilevel"/>
    <w:tmpl w:val="08F04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C5F98"/>
    <w:multiLevelType w:val="hybridMultilevel"/>
    <w:tmpl w:val="8C981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86567"/>
    <w:multiLevelType w:val="hybridMultilevel"/>
    <w:tmpl w:val="EA5C56BE"/>
    <w:lvl w:ilvl="0" w:tplc="01881B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B21F99"/>
    <w:multiLevelType w:val="hybridMultilevel"/>
    <w:tmpl w:val="E3862974"/>
    <w:lvl w:ilvl="0" w:tplc="04190011">
      <w:start w:val="1"/>
      <w:numFmt w:val="decimal"/>
      <w:lvlText w:val="%1)"/>
      <w:lvlJc w:val="left"/>
      <w:pPr>
        <w:ind w:left="720" w:hanging="360"/>
      </w:pPr>
    </w:lvl>
    <w:lvl w:ilvl="1" w:tplc="6B168670">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9592C"/>
    <w:multiLevelType w:val="hybridMultilevel"/>
    <w:tmpl w:val="69C05C4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1586833"/>
    <w:multiLevelType w:val="hybridMultilevel"/>
    <w:tmpl w:val="905ED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80D40"/>
    <w:multiLevelType w:val="hybridMultilevel"/>
    <w:tmpl w:val="F0A48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01BF7"/>
    <w:multiLevelType w:val="hybridMultilevel"/>
    <w:tmpl w:val="02F266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891204"/>
    <w:multiLevelType w:val="hybridMultilevel"/>
    <w:tmpl w:val="D474E1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4B65717"/>
    <w:multiLevelType w:val="hybridMultilevel"/>
    <w:tmpl w:val="AFFA76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C2CB0"/>
    <w:multiLevelType w:val="hybridMultilevel"/>
    <w:tmpl w:val="0E482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0065A"/>
    <w:multiLevelType w:val="hybridMultilevel"/>
    <w:tmpl w:val="D7521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C0256ED"/>
    <w:multiLevelType w:val="hybridMultilevel"/>
    <w:tmpl w:val="F3BAB7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751FC"/>
    <w:multiLevelType w:val="hybridMultilevel"/>
    <w:tmpl w:val="13A025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E044C"/>
    <w:multiLevelType w:val="hybridMultilevel"/>
    <w:tmpl w:val="08588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B5087"/>
    <w:multiLevelType w:val="hybridMultilevel"/>
    <w:tmpl w:val="063461FC"/>
    <w:lvl w:ilvl="0" w:tplc="0419000F">
      <w:start w:val="1"/>
      <w:numFmt w:val="decimal"/>
      <w:lvlText w:val="%1."/>
      <w:lvlJc w:val="left"/>
      <w:pPr>
        <w:ind w:left="720" w:hanging="360"/>
      </w:pPr>
    </w:lvl>
    <w:lvl w:ilvl="1" w:tplc="6B168670">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625E9"/>
    <w:multiLevelType w:val="hybridMultilevel"/>
    <w:tmpl w:val="36E0B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140F1"/>
    <w:multiLevelType w:val="hybridMultilevel"/>
    <w:tmpl w:val="2BC20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05CD6"/>
    <w:multiLevelType w:val="hybridMultilevel"/>
    <w:tmpl w:val="A3F46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C10B8"/>
    <w:multiLevelType w:val="hybridMultilevel"/>
    <w:tmpl w:val="696498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6A5638"/>
    <w:multiLevelType w:val="hybridMultilevel"/>
    <w:tmpl w:val="AFDE7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F5241"/>
    <w:multiLevelType w:val="hybridMultilevel"/>
    <w:tmpl w:val="8D3E1F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D20593B"/>
    <w:multiLevelType w:val="hybridMultilevel"/>
    <w:tmpl w:val="EFB0B6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27228E"/>
    <w:multiLevelType w:val="hybridMultilevel"/>
    <w:tmpl w:val="B74A1682"/>
    <w:lvl w:ilvl="0" w:tplc="1DD25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B674E"/>
    <w:multiLevelType w:val="hybridMultilevel"/>
    <w:tmpl w:val="E8162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F5FFC"/>
    <w:multiLevelType w:val="hybridMultilevel"/>
    <w:tmpl w:val="2A18263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2615AA"/>
    <w:multiLevelType w:val="hybridMultilevel"/>
    <w:tmpl w:val="C97409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4590D"/>
    <w:multiLevelType w:val="multilevel"/>
    <w:tmpl w:val="0422001D"/>
    <w:styleLink w:val="1"/>
    <w:lvl w:ilvl="0">
      <w:start w:val="1"/>
      <w:numFmt w:val="russianUpper"/>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14066F9"/>
    <w:multiLevelType w:val="hybridMultilevel"/>
    <w:tmpl w:val="6BF4D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680953"/>
    <w:multiLevelType w:val="hybridMultilevel"/>
    <w:tmpl w:val="BF48AF78"/>
    <w:lvl w:ilvl="0" w:tplc="01881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242668"/>
    <w:multiLevelType w:val="hybridMultilevel"/>
    <w:tmpl w:val="3CD88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006777"/>
    <w:multiLevelType w:val="hybridMultilevel"/>
    <w:tmpl w:val="F4A63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05B1F"/>
    <w:multiLevelType w:val="hybridMultilevel"/>
    <w:tmpl w:val="01F8FF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34"/>
  </w:num>
  <w:num w:numId="3">
    <w:abstractNumId w:val="24"/>
  </w:num>
  <w:num w:numId="4">
    <w:abstractNumId w:val="37"/>
  </w:num>
  <w:num w:numId="5">
    <w:abstractNumId w:val="13"/>
  </w:num>
  <w:num w:numId="6">
    <w:abstractNumId w:val="22"/>
  </w:num>
  <w:num w:numId="7">
    <w:abstractNumId w:val="33"/>
  </w:num>
  <w:num w:numId="8">
    <w:abstractNumId w:val="10"/>
  </w:num>
  <w:num w:numId="9">
    <w:abstractNumId w:val="12"/>
  </w:num>
  <w:num w:numId="10">
    <w:abstractNumId w:val="25"/>
  </w:num>
  <w:num w:numId="11">
    <w:abstractNumId w:val="19"/>
  </w:num>
  <w:num w:numId="12">
    <w:abstractNumId w:val="23"/>
  </w:num>
  <w:num w:numId="13">
    <w:abstractNumId w:val="0"/>
  </w:num>
  <w:num w:numId="14">
    <w:abstractNumId w:val="27"/>
  </w:num>
  <w:num w:numId="15">
    <w:abstractNumId w:val="26"/>
  </w:num>
  <w:num w:numId="16">
    <w:abstractNumId w:val="9"/>
  </w:num>
  <w:num w:numId="17">
    <w:abstractNumId w:val="1"/>
  </w:num>
  <w:num w:numId="18">
    <w:abstractNumId w:val="6"/>
  </w:num>
  <w:num w:numId="19">
    <w:abstractNumId w:val="4"/>
  </w:num>
  <w:num w:numId="20">
    <w:abstractNumId w:val="30"/>
  </w:num>
  <w:num w:numId="21">
    <w:abstractNumId w:val="20"/>
  </w:num>
  <w:num w:numId="22">
    <w:abstractNumId w:val="14"/>
  </w:num>
  <w:num w:numId="23">
    <w:abstractNumId w:val="36"/>
  </w:num>
  <w:num w:numId="24">
    <w:abstractNumId w:val="3"/>
  </w:num>
  <w:num w:numId="25">
    <w:abstractNumId w:val="16"/>
  </w:num>
  <w:num w:numId="26">
    <w:abstractNumId w:val="2"/>
  </w:num>
  <w:num w:numId="27">
    <w:abstractNumId w:val="7"/>
  </w:num>
  <w:num w:numId="28">
    <w:abstractNumId w:val="28"/>
  </w:num>
  <w:num w:numId="29">
    <w:abstractNumId w:val="35"/>
  </w:num>
  <w:num w:numId="30">
    <w:abstractNumId w:val="11"/>
  </w:num>
  <w:num w:numId="31">
    <w:abstractNumId w:val="5"/>
  </w:num>
  <w:num w:numId="32">
    <w:abstractNumId w:val="15"/>
  </w:num>
  <w:num w:numId="33">
    <w:abstractNumId w:val="29"/>
  </w:num>
  <w:num w:numId="34">
    <w:abstractNumId w:val="31"/>
  </w:num>
  <w:num w:numId="35">
    <w:abstractNumId w:val="17"/>
  </w:num>
  <w:num w:numId="36">
    <w:abstractNumId w:val="18"/>
  </w:num>
  <w:num w:numId="37">
    <w:abstractNumId w:val="21"/>
  </w:num>
  <w:num w:numId="3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7F"/>
    <w:rsid w:val="000007E8"/>
    <w:rsid w:val="000112DF"/>
    <w:rsid w:val="0005499A"/>
    <w:rsid w:val="0007609F"/>
    <w:rsid w:val="000C77AE"/>
    <w:rsid w:val="000E00AC"/>
    <w:rsid w:val="000E2114"/>
    <w:rsid w:val="000F422B"/>
    <w:rsid w:val="000F757E"/>
    <w:rsid w:val="00106866"/>
    <w:rsid w:val="00114998"/>
    <w:rsid w:val="00141E00"/>
    <w:rsid w:val="001553F7"/>
    <w:rsid w:val="001A0156"/>
    <w:rsid w:val="001A03EC"/>
    <w:rsid w:val="001D3B54"/>
    <w:rsid w:val="002323E4"/>
    <w:rsid w:val="00236523"/>
    <w:rsid w:val="002367C0"/>
    <w:rsid w:val="00281DAD"/>
    <w:rsid w:val="00287876"/>
    <w:rsid w:val="0029109B"/>
    <w:rsid w:val="002B50E6"/>
    <w:rsid w:val="002C3B36"/>
    <w:rsid w:val="00301098"/>
    <w:rsid w:val="00301478"/>
    <w:rsid w:val="00301C0B"/>
    <w:rsid w:val="00324827"/>
    <w:rsid w:val="0034197F"/>
    <w:rsid w:val="00370117"/>
    <w:rsid w:val="00375AA9"/>
    <w:rsid w:val="003A02D5"/>
    <w:rsid w:val="003B0726"/>
    <w:rsid w:val="003D50AA"/>
    <w:rsid w:val="00420890"/>
    <w:rsid w:val="0043456F"/>
    <w:rsid w:val="004A533D"/>
    <w:rsid w:val="005135C6"/>
    <w:rsid w:val="00521FE8"/>
    <w:rsid w:val="005360BF"/>
    <w:rsid w:val="00557760"/>
    <w:rsid w:val="00567453"/>
    <w:rsid w:val="00575ECB"/>
    <w:rsid w:val="00581A38"/>
    <w:rsid w:val="00597F8B"/>
    <w:rsid w:val="005B4864"/>
    <w:rsid w:val="005C05A6"/>
    <w:rsid w:val="005D782D"/>
    <w:rsid w:val="0063706D"/>
    <w:rsid w:val="00662DB7"/>
    <w:rsid w:val="00666544"/>
    <w:rsid w:val="006E6CFE"/>
    <w:rsid w:val="006F5A8C"/>
    <w:rsid w:val="00781A66"/>
    <w:rsid w:val="0079613E"/>
    <w:rsid w:val="007B1123"/>
    <w:rsid w:val="007C3D7B"/>
    <w:rsid w:val="007C577F"/>
    <w:rsid w:val="008120E5"/>
    <w:rsid w:val="00814F73"/>
    <w:rsid w:val="00815797"/>
    <w:rsid w:val="008324E1"/>
    <w:rsid w:val="00841C3C"/>
    <w:rsid w:val="00865DE3"/>
    <w:rsid w:val="008779CC"/>
    <w:rsid w:val="0088335A"/>
    <w:rsid w:val="00894791"/>
    <w:rsid w:val="008B4E48"/>
    <w:rsid w:val="0090309E"/>
    <w:rsid w:val="009145C9"/>
    <w:rsid w:val="00941F18"/>
    <w:rsid w:val="00955B83"/>
    <w:rsid w:val="009A29CA"/>
    <w:rsid w:val="009A64E0"/>
    <w:rsid w:val="009C3B21"/>
    <w:rsid w:val="009C45BA"/>
    <w:rsid w:val="009C5F13"/>
    <w:rsid w:val="009F49E9"/>
    <w:rsid w:val="00A16D3B"/>
    <w:rsid w:val="00A26B93"/>
    <w:rsid w:val="00A36082"/>
    <w:rsid w:val="00A36380"/>
    <w:rsid w:val="00A516CA"/>
    <w:rsid w:val="00A7393C"/>
    <w:rsid w:val="00AA0EC8"/>
    <w:rsid w:val="00AA3788"/>
    <w:rsid w:val="00AA75F1"/>
    <w:rsid w:val="00AE5024"/>
    <w:rsid w:val="00B470CE"/>
    <w:rsid w:val="00B545F4"/>
    <w:rsid w:val="00B70748"/>
    <w:rsid w:val="00B76C86"/>
    <w:rsid w:val="00BA1135"/>
    <w:rsid w:val="00BA2602"/>
    <w:rsid w:val="00BF4694"/>
    <w:rsid w:val="00C050C8"/>
    <w:rsid w:val="00C154E9"/>
    <w:rsid w:val="00C16773"/>
    <w:rsid w:val="00C30C46"/>
    <w:rsid w:val="00C55E85"/>
    <w:rsid w:val="00C828BD"/>
    <w:rsid w:val="00D02600"/>
    <w:rsid w:val="00D12A7E"/>
    <w:rsid w:val="00D4664D"/>
    <w:rsid w:val="00D67A15"/>
    <w:rsid w:val="00D74469"/>
    <w:rsid w:val="00D91AFF"/>
    <w:rsid w:val="00DB22DD"/>
    <w:rsid w:val="00DF4894"/>
    <w:rsid w:val="00E04012"/>
    <w:rsid w:val="00E13A63"/>
    <w:rsid w:val="00E31831"/>
    <w:rsid w:val="00E67CAB"/>
    <w:rsid w:val="00E82CA6"/>
    <w:rsid w:val="00EA555C"/>
    <w:rsid w:val="00EB192E"/>
    <w:rsid w:val="00ED5AD3"/>
    <w:rsid w:val="00F543DB"/>
    <w:rsid w:val="00F74AB5"/>
    <w:rsid w:val="00FB1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7F"/>
    <w:pPr>
      <w:spacing w:after="0" w:line="240" w:lineRule="auto"/>
    </w:pPr>
    <w:rPr>
      <w:rFonts w:ascii="Times New Roman" w:eastAsia="Calibri" w:hAnsi="Times New Roman" w:cs="Times New Roman"/>
      <w:sz w:val="28"/>
      <w:szCs w:val="28"/>
      <w:lang w:eastAsia="uk-UA"/>
    </w:rPr>
  </w:style>
  <w:style w:type="paragraph" w:styleId="10">
    <w:name w:val="heading 1"/>
    <w:basedOn w:val="a"/>
    <w:next w:val="a"/>
    <w:link w:val="11"/>
    <w:qFormat/>
    <w:rsid w:val="00A26B93"/>
    <w:pPr>
      <w:keepNext/>
      <w:keepLines/>
      <w:widowControl w:val="0"/>
      <w:autoSpaceDE w:val="0"/>
      <w:autoSpaceDN w:val="0"/>
      <w:adjustRightInd w:val="0"/>
      <w:spacing w:before="480"/>
      <w:outlineLvl w:val="0"/>
    </w:pPr>
    <w:rPr>
      <w:rFonts w:ascii="Cambria" w:eastAsia="Times New Roman" w:hAnsi="Cambria" w:cs="Arial"/>
      <w:b/>
      <w:color w:val="365F91"/>
      <w:szCs w:val="22"/>
      <w:lang w:val="ru-RU" w:eastAsia="ru-RU"/>
    </w:rPr>
  </w:style>
  <w:style w:type="paragraph" w:styleId="2">
    <w:name w:val="heading 2"/>
    <w:basedOn w:val="a"/>
    <w:next w:val="a"/>
    <w:link w:val="20"/>
    <w:qFormat/>
    <w:rsid w:val="00A26B93"/>
    <w:pPr>
      <w:keepNext/>
      <w:widowControl w:val="0"/>
      <w:shd w:val="clear" w:color="auto" w:fill="FFFFFF"/>
      <w:autoSpaceDE w:val="0"/>
      <w:autoSpaceDN w:val="0"/>
      <w:adjustRightInd w:val="0"/>
      <w:spacing w:before="101"/>
      <w:ind w:left="29" w:right="5" w:firstLine="341"/>
      <w:jc w:val="center"/>
      <w:outlineLvl w:val="1"/>
    </w:pPr>
    <w:rPr>
      <w:rFonts w:ascii="Arial" w:eastAsia="Times New Roman" w:hAnsi="Arial" w:cs="Arial"/>
      <w:b/>
      <w:color w:val="000000"/>
      <w:sz w:val="19"/>
      <w:szCs w:val="22"/>
      <w:lang w:eastAsia="ru-RU"/>
    </w:rPr>
  </w:style>
  <w:style w:type="paragraph" w:styleId="3">
    <w:name w:val="heading 3"/>
    <w:basedOn w:val="a"/>
    <w:link w:val="30"/>
    <w:uiPriority w:val="9"/>
    <w:qFormat/>
    <w:rsid w:val="00A26B93"/>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577F"/>
    <w:pPr>
      <w:spacing w:before="100" w:beforeAutospacing="1" w:after="100" w:afterAutospacing="1"/>
    </w:pPr>
    <w:rPr>
      <w:sz w:val="24"/>
      <w:szCs w:val="24"/>
      <w:lang w:val="ru-RU" w:eastAsia="ru-RU"/>
    </w:rPr>
  </w:style>
  <w:style w:type="paragraph" w:customStyle="1" w:styleId="StyleZakonu">
    <w:name w:val="StyleZakonu Знак Знак Знак Знак"/>
    <w:basedOn w:val="a"/>
    <w:link w:val="StyleZakonu0"/>
    <w:uiPriority w:val="99"/>
    <w:rsid w:val="007C577F"/>
    <w:pPr>
      <w:spacing w:after="60" w:line="220" w:lineRule="exact"/>
      <w:ind w:firstLine="284"/>
      <w:jc w:val="both"/>
    </w:pPr>
    <w:rPr>
      <w:lang w:val="ru-RU" w:eastAsia="ru-RU"/>
    </w:rPr>
  </w:style>
  <w:style w:type="character" w:customStyle="1" w:styleId="StyleZakonu0">
    <w:name w:val="StyleZakonu Знак Знак Знак Знак Знак"/>
    <w:link w:val="StyleZakonu"/>
    <w:uiPriority w:val="99"/>
    <w:rsid w:val="007C577F"/>
    <w:rPr>
      <w:rFonts w:ascii="Times New Roman" w:eastAsia="Calibri" w:hAnsi="Times New Roman" w:cs="Times New Roman"/>
      <w:sz w:val="28"/>
      <w:szCs w:val="28"/>
      <w:lang w:val="ru-RU" w:eastAsia="ru-RU"/>
    </w:rPr>
  </w:style>
  <w:style w:type="character" w:customStyle="1" w:styleId="rvts0">
    <w:name w:val="rvts0"/>
    <w:uiPriority w:val="99"/>
    <w:rsid w:val="007C577F"/>
  </w:style>
  <w:style w:type="paragraph" w:customStyle="1" w:styleId="12">
    <w:name w:val="Без интервала1"/>
    <w:uiPriority w:val="99"/>
    <w:qFormat/>
    <w:rsid w:val="007C577F"/>
    <w:pPr>
      <w:spacing w:after="0" w:line="240" w:lineRule="auto"/>
    </w:pPr>
    <w:rPr>
      <w:rFonts w:ascii="Times New Roman" w:eastAsia="Calibri" w:hAnsi="Times New Roman" w:cs="Times New Roman"/>
      <w:sz w:val="28"/>
      <w:szCs w:val="28"/>
      <w:lang w:eastAsia="uk-UA"/>
    </w:rPr>
  </w:style>
  <w:style w:type="paragraph" w:customStyle="1" w:styleId="StyleZakonu1">
    <w:name w:val="StyleZakonu Знак"/>
    <w:basedOn w:val="a"/>
    <w:link w:val="StyleZakonu2"/>
    <w:uiPriority w:val="99"/>
    <w:rsid w:val="007C577F"/>
    <w:pPr>
      <w:spacing w:after="60" w:line="220" w:lineRule="exact"/>
      <w:ind w:firstLine="284"/>
      <w:jc w:val="both"/>
    </w:pPr>
    <w:rPr>
      <w:rFonts w:ascii="Calibri" w:hAnsi="Calibri" w:cs="Calibri"/>
      <w:lang w:eastAsia="ru-RU"/>
    </w:rPr>
  </w:style>
  <w:style w:type="paragraph" w:customStyle="1" w:styleId="msonormalcxspmiddle">
    <w:name w:val="msonormalcxspmiddle"/>
    <w:basedOn w:val="a"/>
    <w:uiPriority w:val="99"/>
    <w:rsid w:val="007C577F"/>
    <w:pPr>
      <w:spacing w:before="100" w:beforeAutospacing="1" w:after="100" w:afterAutospacing="1"/>
    </w:pPr>
    <w:rPr>
      <w:sz w:val="24"/>
      <w:szCs w:val="24"/>
      <w:lang w:val="ru-RU" w:eastAsia="ru-RU"/>
    </w:rPr>
  </w:style>
  <w:style w:type="character" w:customStyle="1" w:styleId="apple-converted-space">
    <w:name w:val="apple-converted-space"/>
    <w:uiPriority w:val="99"/>
    <w:rsid w:val="007C577F"/>
  </w:style>
  <w:style w:type="paragraph" w:customStyle="1" w:styleId="msonormal0">
    <w:name w:val="msonormal"/>
    <w:basedOn w:val="a"/>
    <w:uiPriority w:val="99"/>
    <w:rsid w:val="007C577F"/>
    <w:pPr>
      <w:spacing w:before="100" w:beforeAutospacing="1" w:after="100" w:afterAutospacing="1"/>
    </w:pPr>
    <w:rPr>
      <w:sz w:val="24"/>
      <w:szCs w:val="24"/>
      <w:lang w:val="ru-RU" w:eastAsia="ru-RU"/>
    </w:rPr>
  </w:style>
  <w:style w:type="paragraph" w:customStyle="1" w:styleId="13">
    <w:name w:val="Абзац списка1"/>
    <w:basedOn w:val="a"/>
    <w:uiPriority w:val="99"/>
    <w:rsid w:val="007C577F"/>
    <w:pPr>
      <w:ind w:left="720"/>
    </w:pPr>
    <w:rPr>
      <w:lang w:eastAsia="en-US"/>
    </w:rPr>
  </w:style>
  <w:style w:type="paragraph" w:customStyle="1" w:styleId="StyleZakonu3">
    <w:name w:val="StyleZakonu"/>
    <w:basedOn w:val="a"/>
    <w:uiPriority w:val="99"/>
    <w:rsid w:val="007C577F"/>
    <w:pPr>
      <w:spacing w:after="60" w:line="220" w:lineRule="exact"/>
      <w:ind w:firstLine="284"/>
      <w:jc w:val="both"/>
    </w:pPr>
    <w:rPr>
      <w:lang w:eastAsia="ru-RU"/>
    </w:rPr>
  </w:style>
  <w:style w:type="paragraph" w:customStyle="1" w:styleId="rvps2">
    <w:name w:val="rvps2"/>
    <w:basedOn w:val="a"/>
    <w:rsid w:val="007C577F"/>
    <w:pPr>
      <w:spacing w:before="100" w:beforeAutospacing="1" w:after="100" w:afterAutospacing="1"/>
    </w:pPr>
    <w:rPr>
      <w:sz w:val="24"/>
      <w:szCs w:val="24"/>
      <w:lang w:val="ru-RU" w:eastAsia="ru-RU"/>
    </w:rPr>
  </w:style>
  <w:style w:type="paragraph" w:styleId="a4">
    <w:name w:val="List Paragraph"/>
    <w:basedOn w:val="a"/>
    <w:uiPriority w:val="34"/>
    <w:qFormat/>
    <w:rsid w:val="007C577F"/>
    <w:pPr>
      <w:ind w:left="720"/>
      <w:jc w:val="both"/>
    </w:pPr>
  </w:style>
  <w:style w:type="paragraph" w:customStyle="1" w:styleId="110">
    <w:name w:val="Абзац списка11"/>
    <w:basedOn w:val="a"/>
    <w:uiPriority w:val="99"/>
    <w:rsid w:val="007C577F"/>
    <w:pPr>
      <w:ind w:left="720"/>
    </w:pPr>
    <w:rPr>
      <w:rFonts w:eastAsia="Times New Roman"/>
      <w:lang w:eastAsia="en-US"/>
    </w:rPr>
  </w:style>
  <w:style w:type="character" w:customStyle="1" w:styleId="rvts9">
    <w:name w:val="rvts9"/>
    <w:rsid w:val="007C577F"/>
  </w:style>
  <w:style w:type="character" w:customStyle="1" w:styleId="rvts37">
    <w:name w:val="rvts37"/>
    <w:uiPriority w:val="99"/>
    <w:rsid w:val="007C577F"/>
  </w:style>
  <w:style w:type="character" w:styleId="a5">
    <w:name w:val="Strong"/>
    <w:basedOn w:val="a0"/>
    <w:uiPriority w:val="99"/>
    <w:qFormat/>
    <w:rsid w:val="007C577F"/>
    <w:rPr>
      <w:b/>
      <w:bCs/>
    </w:rPr>
  </w:style>
  <w:style w:type="paragraph" w:customStyle="1" w:styleId="21">
    <w:name w:val="Без интервала2"/>
    <w:uiPriority w:val="99"/>
    <w:rsid w:val="007C577F"/>
    <w:pPr>
      <w:spacing w:after="0" w:line="240" w:lineRule="auto"/>
    </w:pPr>
    <w:rPr>
      <w:rFonts w:ascii="Times New Roman" w:eastAsia="Calibri" w:hAnsi="Times New Roman" w:cs="Times New Roman"/>
      <w:sz w:val="28"/>
      <w:szCs w:val="28"/>
      <w:lang w:eastAsia="uk-UA"/>
    </w:rPr>
  </w:style>
  <w:style w:type="paragraph" w:customStyle="1" w:styleId="22">
    <w:name w:val="Абзац списка2"/>
    <w:basedOn w:val="a"/>
    <w:uiPriority w:val="99"/>
    <w:rsid w:val="007C577F"/>
    <w:pPr>
      <w:ind w:left="720" w:firstLine="709"/>
      <w:jc w:val="both"/>
    </w:pPr>
    <w:rPr>
      <w:lang w:eastAsia="en-US"/>
    </w:rPr>
  </w:style>
  <w:style w:type="paragraph" w:customStyle="1" w:styleId="NoSpacing">
    <w:name w:val="No Spacing Знак"/>
    <w:uiPriority w:val="99"/>
    <w:rsid w:val="007C577F"/>
    <w:pPr>
      <w:spacing w:after="0" w:line="240" w:lineRule="auto"/>
    </w:pPr>
    <w:rPr>
      <w:rFonts w:ascii="Calibri" w:eastAsia="Calibri" w:hAnsi="Calibri" w:cs="Calibri"/>
    </w:rPr>
  </w:style>
  <w:style w:type="character" w:styleId="a6">
    <w:name w:val="Hyperlink"/>
    <w:basedOn w:val="a0"/>
    <w:rsid w:val="007C577F"/>
    <w:rPr>
      <w:color w:val="0000FF"/>
      <w:u w:val="single"/>
    </w:rPr>
  </w:style>
  <w:style w:type="character" w:styleId="a7">
    <w:name w:val="FollowedHyperlink"/>
    <w:basedOn w:val="a0"/>
    <w:uiPriority w:val="99"/>
    <w:rsid w:val="007C577F"/>
    <w:rPr>
      <w:color w:val="auto"/>
      <w:u w:val="single"/>
    </w:rPr>
  </w:style>
  <w:style w:type="character" w:customStyle="1" w:styleId="HTMLPreformattedChar2">
    <w:name w:val="HTML Preformatted Char2"/>
    <w:aliases w:val="HTML Preformatted Char Знак Знак Char1,HTML Preformatted Char Знак Знак Знак Знак Знак Char,HTML Preformatted Char Знак Знак Знак Знак Char,HTML Preformatted Char,HTML Preformatted Char Знак Знак Char"/>
    <w:uiPriority w:val="99"/>
    <w:rsid w:val="007C577F"/>
    <w:rPr>
      <w:rFonts w:ascii="Courier New" w:hAnsi="Courier New" w:cs="Courier New"/>
      <w:sz w:val="28"/>
      <w:szCs w:val="28"/>
    </w:rPr>
  </w:style>
  <w:style w:type="paragraph" w:styleId="HTML">
    <w:name w:val="HTML Preformatted"/>
    <w:aliases w:val="HTML Preformatted Char Знак Знак,HTML Preformatted Char Знак Знак Знак Знак Знак,HTML Preformatted Char Знак Знак Знак Знак,HTML Preformatted Char Char1"/>
    <w:basedOn w:val="a"/>
    <w:link w:val="HTML0"/>
    <w:uiPriority w:val="99"/>
    <w:rsid w:val="007C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HTML Preformatted Char Char1 Знак"/>
    <w:basedOn w:val="a0"/>
    <w:link w:val="HTML"/>
    <w:uiPriority w:val="99"/>
    <w:rsid w:val="007C577F"/>
    <w:rPr>
      <w:rFonts w:ascii="Courier New" w:eastAsia="Calibri" w:hAnsi="Courier New" w:cs="Courier New"/>
      <w:sz w:val="20"/>
      <w:szCs w:val="20"/>
      <w:lang w:eastAsia="uk-UA"/>
    </w:rPr>
  </w:style>
  <w:style w:type="character" w:customStyle="1" w:styleId="HTML1">
    <w:name w:val="Стандартный HTML Знак1"/>
    <w:aliases w:val="HTML Preformatted Char Знак Знак Знак1,HTML Preformatted Char Знак Знак Знак Знак Знак Знак1,HTML Preformatted Char Знак Знак Знак Знак Знак2"/>
    <w:uiPriority w:val="99"/>
    <w:rsid w:val="007C577F"/>
    <w:rPr>
      <w:rFonts w:ascii="Consolas" w:hAnsi="Consolas" w:cs="Consolas"/>
      <w:sz w:val="20"/>
      <w:szCs w:val="20"/>
      <w:lang w:val="uk-UA" w:eastAsia="uk-UA"/>
    </w:rPr>
  </w:style>
  <w:style w:type="character" w:customStyle="1" w:styleId="31">
    <w:name w:val="Основной текст 3 Знак"/>
    <w:link w:val="32"/>
    <w:rsid w:val="007C577F"/>
    <w:rPr>
      <w:rFonts w:ascii="Times New Roman" w:hAnsi="Times New Roman" w:cs="Times New Roman"/>
      <w:sz w:val="28"/>
      <w:szCs w:val="28"/>
      <w:lang w:eastAsia="uk-UA"/>
    </w:rPr>
  </w:style>
  <w:style w:type="paragraph" w:customStyle="1" w:styleId="14">
    <w:name w:val="Верхний колонтитул1"/>
    <w:aliases w:val="Знак,Знак Знак Знак"/>
    <w:basedOn w:val="a"/>
    <w:uiPriority w:val="99"/>
    <w:rsid w:val="007C577F"/>
    <w:pPr>
      <w:tabs>
        <w:tab w:val="center" w:pos="4677"/>
        <w:tab w:val="right" w:pos="9355"/>
      </w:tabs>
    </w:pPr>
    <w:rPr>
      <w:rFonts w:eastAsia="Times New Roman"/>
      <w:lang w:val="ru-RU"/>
    </w:rPr>
  </w:style>
  <w:style w:type="character" w:customStyle="1" w:styleId="FooterChar1">
    <w:name w:val="Footer Char1"/>
    <w:aliases w:val="Footer Char Char"/>
    <w:uiPriority w:val="99"/>
    <w:rsid w:val="007C577F"/>
    <w:rPr>
      <w:sz w:val="28"/>
      <w:szCs w:val="28"/>
      <w:lang w:eastAsia="uk-UA"/>
    </w:rPr>
  </w:style>
  <w:style w:type="paragraph" w:styleId="a8">
    <w:name w:val="footer"/>
    <w:aliases w:val="Footer Char"/>
    <w:basedOn w:val="a"/>
    <w:link w:val="a9"/>
    <w:uiPriority w:val="99"/>
    <w:rsid w:val="007C577F"/>
    <w:pPr>
      <w:tabs>
        <w:tab w:val="center" w:pos="4677"/>
        <w:tab w:val="right" w:pos="9355"/>
      </w:tabs>
    </w:pPr>
  </w:style>
  <w:style w:type="character" w:customStyle="1" w:styleId="a9">
    <w:name w:val="Нижний колонтитул Знак"/>
    <w:aliases w:val="Footer Char Знак"/>
    <w:basedOn w:val="a0"/>
    <w:link w:val="a8"/>
    <w:uiPriority w:val="99"/>
    <w:rsid w:val="007C577F"/>
    <w:rPr>
      <w:rFonts w:ascii="Times New Roman" w:eastAsia="Calibri" w:hAnsi="Times New Roman" w:cs="Times New Roman"/>
      <w:sz w:val="28"/>
      <w:szCs w:val="28"/>
      <w:lang w:eastAsia="uk-UA"/>
    </w:rPr>
  </w:style>
  <w:style w:type="character" w:customStyle="1" w:styleId="15">
    <w:name w:val="Нижний колонтитул Знак1"/>
    <w:aliases w:val="Footer Char Знак1"/>
    <w:uiPriority w:val="99"/>
    <w:rsid w:val="007C577F"/>
    <w:rPr>
      <w:rFonts w:ascii="Times New Roman" w:hAnsi="Times New Roman" w:cs="Times New Roman"/>
      <w:sz w:val="28"/>
      <w:szCs w:val="28"/>
      <w:lang w:val="uk-UA" w:eastAsia="uk-UA"/>
    </w:rPr>
  </w:style>
  <w:style w:type="character" w:customStyle="1" w:styleId="BodyTextChar1">
    <w:name w:val="Body Text Char1"/>
    <w:aliases w:val="Body Text Char Char"/>
    <w:uiPriority w:val="99"/>
    <w:rsid w:val="007C577F"/>
    <w:rPr>
      <w:b/>
      <w:bCs/>
      <w:sz w:val="30"/>
      <w:szCs w:val="30"/>
      <w:shd w:val="clear" w:color="auto" w:fill="FFFFFF"/>
    </w:rPr>
  </w:style>
  <w:style w:type="paragraph" w:styleId="aa">
    <w:name w:val="Body Text"/>
    <w:aliases w:val="Body Text Char,Знак1 Знак"/>
    <w:basedOn w:val="a"/>
    <w:link w:val="ab"/>
    <w:rsid w:val="007C577F"/>
    <w:pPr>
      <w:widowControl w:val="0"/>
      <w:shd w:val="clear" w:color="auto" w:fill="FFFFFF"/>
      <w:tabs>
        <w:tab w:val="left" w:pos="426"/>
      </w:tabs>
      <w:autoSpaceDE w:val="0"/>
      <w:autoSpaceDN w:val="0"/>
      <w:adjustRightInd w:val="0"/>
      <w:jc w:val="both"/>
    </w:pPr>
  </w:style>
  <w:style w:type="character" w:customStyle="1" w:styleId="ab">
    <w:name w:val="Основной текст Знак"/>
    <w:aliases w:val="Body Text Char Знак,Знак1 Знак Знак1"/>
    <w:basedOn w:val="a0"/>
    <w:link w:val="aa"/>
    <w:rsid w:val="007C577F"/>
    <w:rPr>
      <w:rFonts w:ascii="Times New Roman" w:eastAsia="Calibri" w:hAnsi="Times New Roman" w:cs="Times New Roman"/>
      <w:sz w:val="28"/>
      <w:szCs w:val="28"/>
      <w:shd w:val="clear" w:color="auto" w:fill="FFFFFF"/>
      <w:lang w:eastAsia="uk-UA"/>
    </w:rPr>
  </w:style>
  <w:style w:type="character" w:customStyle="1" w:styleId="16">
    <w:name w:val="Основной текст Знак1"/>
    <w:aliases w:val="Body Text Char Знак1,Знак1 Знак1,Знак1 Знак Знак"/>
    <w:uiPriority w:val="99"/>
    <w:rsid w:val="007C577F"/>
    <w:rPr>
      <w:rFonts w:ascii="Times New Roman" w:hAnsi="Times New Roman" w:cs="Times New Roman"/>
      <w:sz w:val="28"/>
      <w:szCs w:val="28"/>
      <w:lang w:val="uk-UA" w:eastAsia="uk-UA"/>
    </w:rPr>
  </w:style>
  <w:style w:type="character" w:customStyle="1" w:styleId="BalloonTextChar1">
    <w:name w:val="Balloon Text Char1"/>
    <w:aliases w:val="Balloon Text Char Char"/>
    <w:uiPriority w:val="99"/>
    <w:rsid w:val="007C577F"/>
    <w:rPr>
      <w:rFonts w:ascii="Segoe UI" w:hAnsi="Segoe UI" w:cs="Segoe UI"/>
      <w:sz w:val="18"/>
      <w:szCs w:val="18"/>
      <w:lang w:eastAsia="uk-UA"/>
    </w:rPr>
  </w:style>
  <w:style w:type="paragraph" w:styleId="ac">
    <w:name w:val="Balloon Text"/>
    <w:aliases w:val="Balloon Text Char"/>
    <w:basedOn w:val="a"/>
    <w:link w:val="ad"/>
    <w:uiPriority w:val="99"/>
    <w:rsid w:val="007C577F"/>
    <w:rPr>
      <w:sz w:val="2"/>
      <w:szCs w:val="2"/>
    </w:rPr>
  </w:style>
  <w:style w:type="character" w:customStyle="1" w:styleId="ad">
    <w:name w:val="Текст выноски Знак"/>
    <w:aliases w:val="Balloon Text Char Знак"/>
    <w:basedOn w:val="a0"/>
    <w:link w:val="ac"/>
    <w:uiPriority w:val="99"/>
    <w:rsid w:val="007C577F"/>
    <w:rPr>
      <w:rFonts w:ascii="Times New Roman" w:eastAsia="Calibri" w:hAnsi="Times New Roman" w:cs="Times New Roman"/>
      <w:sz w:val="2"/>
      <w:szCs w:val="2"/>
      <w:lang w:eastAsia="uk-UA"/>
    </w:rPr>
  </w:style>
  <w:style w:type="character" w:customStyle="1" w:styleId="17">
    <w:name w:val="Текст выноски Знак1"/>
    <w:aliases w:val="Balloon Text Char Знак1"/>
    <w:uiPriority w:val="99"/>
    <w:rsid w:val="007C577F"/>
    <w:rPr>
      <w:rFonts w:ascii="Segoe UI" w:hAnsi="Segoe UI" w:cs="Segoe UI"/>
      <w:sz w:val="18"/>
      <w:szCs w:val="18"/>
      <w:lang w:val="uk-UA" w:eastAsia="uk-UA"/>
    </w:rPr>
  </w:style>
  <w:style w:type="paragraph" w:styleId="ae">
    <w:name w:val="No Spacing"/>
    <w:uiPriority w:val="99"/>
    <w:qFormat/>
    <w:rsid w:val="007C577F"/>
    <w:pPr>
      <w:spacing w:after="0" w:line="240" w:lineRule="auto"/>
    </w:pPr>
    <w:rPr>
      <w:rFonts w:ascii="Times New Roman" w:eastAsia="Times New Roman" w:hAnsi="Times New Roman" w:cs="Times New Roman"/>
      <w:sz w:val="28"/>
      <w:szCs w:val="28"/>
      <w:lang w:eastAsia="uk-UA"/>
    </w:rPr>
  </w:style>
  <w:style w:type="character" w:customStyle="1" w:styleId="NoSpacing0">
    <w:name w:val="No Spacing Знак Знак Знак"/>
    <w:link w:val="NoSpacing1"/>
    <w:uiPriority w:val="99"/>
    <w:rsid w:val="007C577F"/>
  </w:style>
  <w:style w:type="paragraph" w:customStyle="1" w:styleId="NoSpacing1">
    <w:name w:val="No Spacing Знак Знак"/>
    <w:link w:val="NoSpacing0"/>
    <w:uiPriority w:val="99"/>
    <w:rsid w:val="007C577F"/>
    <w:pPr>
      <w:spacing w:after="0" w:line="240" w:lineRule="auto"/>
    </w:pPr>
  </w:style>
  <w:style w:type="paragraph" w:customStyle="1" w:styleId="18">
    <w:name w:val="Обычный1"/>
    <w:basedOn w:val="a"/>
    <w:uiPriority w:val="99"/>
    <w:rsid w:val="007C577F"/>
    <w:pPr>
      <w:snapToGrid w:val="0"/>
      <w:spacing w:before="100" w:line="276" w:lineRule="auto"/>
      <w:ind w:firstLine="260"/>
      <w:jc w:val="both"/>
    </w:pPr>
    <w:rPr>
      <w:rFonts w:eastAsia="Times New Roman"/>
      <w:sz w:val="20"/>
      <w:szCs w:val="20"/>
      <w:lang w:val="ru-RU" w:eastAsia="ru-RU"/>
    </w:rPr>
  </w:style>
  <w:style w:type="paragraph" w:customStyle="1" w:styleId="rvps6">
    <w:name w:val="rvps6"/>
    <w:basedOn w:val="a"/>
    <w:uiPriority w:val="99"/>
    <w:rsid w:val="007C577F"/>
    <w:pPr>
      <w:spacing w:before="300" w:after="450"/>
      <w:ind w:left="450" w:right="450"/>
      <w:jc w:val="center"/>
    </w:pPr>
    <w:rPr>
      <w:rFonts w:eastAsia="Times New Roman"/>
      <w:color w:val="000000"/>
      <w:sz w:val="24"/>
      <w:szCs w:val="24"/>
      <w:lang w:val="ru-RU" w:eastAsia="ru-RU"/>
    </w:rPr>
  </w:style>
  <w:style w:type="paragraph" w:customStyle="1" w:styleId="rvps7">
    <w:name w:val="rvps7"/>
    <w:basedOn w:val="a"/>
    <w:uiPriority w:val="99"/>
    <w:rsid w:val="007C577F"/>
    <w:pPr>
      <w:spacing w:before="100" w:beforeAutospacing="1" w:after="100" w:afterAutospacing="1"/>
    </w:pPr>
    <w:rPr>
      <w:rFonts w:eastAsia="Times New Roman"/>
      <w:sz w:val="24"/>
      <w:szCs w:val="24"/>
      <w:lang w:val="ru-RU" w:eastAsia="ru-RU"/>
    </w:rPr>
  </w:style>
  <w:style w:type="character" w:customStyle="1" w:styleId="23">
    <w:name w:val="Основной текст (2)_ Знак Знак"/>
    <w:link w:val="24"/>
    <w:uiPriority w:val="99"/>
    <w:rsid w:val="007C577F"/>
    <w:rPr>
      <w:b/>
      <w:bCs/>
      <w:spacing w:val="-3"/>
      <w:sz w:val="37"/>
      <w:szCs w:val="37"/>
      <w:shd w:val="clear" w:color="auto" w:fill="FFFFFF"/>
    </w:rPr>
  </w:style>
  <w:style w:type="paragraph" w:customStyle="1" w:styleId="24">
    <w:name w:val="Основной текст (2)_ Знак"/>
    <w:basedOn w:val="a"/>
    <w:link w:val="23"/>
    <w:uiPriority w:val="99"/>
    <w:rsid w:val="007C577F"/>
    <w:pPr>
      <w:widowControl w:val="0"/>
      <w:shd w:val="clear" w:color="auto" w:fill="FFFFFF"/>
      <w:spacing w:after="240" w:line="442" w:lineRule="exact"/>
      <w:jc w:val="center"/>
    </w:pPr>
    <w:rPr>
      <w:rFonts w:asciiTheme="minorHAnsi" w:eastAsiaTheme="minorHAnsi" w:hAnsiTheme="minorHAnsi" w:cstheme="minorBidi"/>
      <w:b/>
      <w:bCs/>
      <w:spacing w:val="-3"/>
      <w:sz w:val="37"/>
      <w:szCs w:val="37"/>
      <w:lang w:eastAsia="en-US"/>
    </w:rPr>
  </w:style>
  <w:style w:type="paragraph" w:customStyle="1" w:styleId="af">
    <w:name w:val="Знак Знак Знак Знак Знак Знак Знак Знак Знак"/>
    <w:basedOn w:val="a"/>
    <w:uiPriority w:val="99"/>
    <w:rsid w:val="007C57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Verdana"/>
      <w:color w:val="000000"/>
      <w:sz w:val="20"/>
      <w:szCs w:val="20"/>
      <w:lang w:val="en-US" w:eastAsia="en-US"/>
    </w:rPr>
  </w:style>
  <w:style w:type="paragraph" w:customStyle="1" w:styleId="rvps17">
    <w:name w:val="rvps17"/>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12">
    <w:name w:val="rvps12"/>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4">
    <w:name w:val="rvps4"/>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15">
    <w:name w:val="rvps15"/>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25">
    <w:name w:val="Основной текст (2)"/>
    <w:basedOn w:val="a"/>
    <w:rsid w:val="007C577F"/>
    <w:pPr>
      <w:widowControl w:val="0"/>
      <w:shd w:val="clear" w:color="auto" w:fill="FFFFFF"/>
      <w:spacing w:after="240" w:line="442" w:lineRule="exact"/>
      <w:jc w:val="center"/>
    </w:pPr>
    <w:rPr>
      <w:rFonts w:eastAsia="Times New Roman"/>
      <w:b/>
      <w:bCs/>
      <w:spacing w:val="-3"/>
      <w:sz w:val="37"/>
      <w:szCs w:val="37"/>
      <w:lang w:val="ru-RU" w:eastAsia="ru-RU"/>
    </w:rPr>
  </w:style>
  <w:style w:type="paragraph" w:customStyle="1" w:styleId="ListParagraph1">
    <w:name w:val="List Paragraph1"/>
    <w:basedOn w:val="a"/>
    <w:uiPriority w:val="99"/>
    <w:rsid w:val="007C577F"/>
    <w:pPr>
      <w:ind w:left="720"/>
    </w:pPr>
    <w:rPr>
      <w:rFonts w:eastAsia="Times New Roman"/>
      <w:lang w:eastAsia="en-US"/>
    </w:rPr>
  </w:style>
  <w:style w:type="paragraph" w:customStyle="1" w:styleId="26">
    <w:name w:val="Основной текст (2)_"/>
    <w:basedOn w:val="a"/>
    <w:uiPriority w:val="99"/>
    <w:rsid w:val="007C577F"/>
    <w:pPr>
      <w:widowControl w:val="0"/>
      <w:shd w:val="clear" w:color="auto" w:fill="FFFFFF"/>
      <w:spacing w:after="240" w:line="442" w:lineRule="exact"/>
      <w:jc w:val="center"/>
    </w:pPr>
    <w:rPr>
      <w:rFonts w:ascii="Calibri" w:eastAsia="Times New Roman" w:hAnsi="Calibri" w:cs="Calibri"/>
      <w:b/>
      <w:bCs/>
      <w:spacing w:val="-3"/>
      <w:sz w:val="37"/>
      <w:szCs w:val="37"/>
      <w:lang w:val="ru-RU" w:eastAsia="ru-RU"/>
    </w:rPr>
  </w:style>
  <w:style w:type="paragraph" w:customStyle="1" w:styleId="StyleZakonu4">
    <w:name w:val="StyleZakonu Знак Знак Знак"/>
    <w:basedOn w:val="a"/>
    <w:uiPriority w:val="99"/>
    <w:rsid w:val="007C577F"/>
    <w:pPr>
      <w:spacing w:after="60" w:line="220" w:lineRule="exact"/>
      <w:ind w:firstLine="284"/>
      <w:jc w:val="both"/>
    </w:pPr>
    <w:rPr>
      <w:rFonts w:eastAsia="Times New Roman"/>
      <w:lang w:eastAsia="ru-RU"/>
    </w:rPr>
  </w:style>
  <w:style w:type="character" w:customStyle="1" w:styleId="highlightselected">
    <w:name w:val="highlight selected"/>
    <w:uiPriority w:val="99"/>
    <w:rsid w:val="007C577F"/>
  </w:style>
  <w:style w:type="character" w:customStyle="1" w:styleId="rvts23">
    <w:name w:val="rvts23"/>
    <w:uiPriority w:val="99"/>
    <w:rsid w:val="007C577F"/>
  </w:style>
  <w:style w:type="character" w:customStyle="1" w:styleId="rvts46">
    <w:name w:val="rvts46"/>
    <w:uiPriority w:val="99"/>
    <w:rsid w:val="007C577F"/>
  </w:style>
  <w:style w:type="character" w:customStyle="1" w:styleId="rvts15">
    <w:name w:val="rvts15"/>
    <w:uiPriority w:val="99"/>
    <w:rsid w:val="007C577F"/>
  </w:style>
  <w:style w:type="character" w:customStyle="1" w:styleId="rvts78">
    <w:name w:val="rvts78"/>
    <w:uiPriority w:val="99"/>
    <w:rsid w:val="007C577F"/>
  </w:style>
  <w:style w:type="character" w:customStyle="1" w:styleId="rvts96">
    <w:name w:val="rvts96"/>
    <w:uiPriority w:val="99"/>
    <w:rsid w:val="007C577F"/>
  </w:style>
  <w:style w:type="paragraph" w:styleId="z-">
    <w:name w:val="HTML Top of Form"/>
    <w:basedOn w:val="a"/>
    <w:next w:val="a"/>
    <w:link w:val="z-0"/>
    <w:hidden/>
    <w:uiPriority w:val="99"/>
    <w:rsid w:val="007C57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7C577F"/>
    <w:rPr>
      <w:rFonts w:ascii="Arial" w:eastAsia="Calibri" w:hAnsi="Arial" w:cs="Arial"/>
      <w:vanish/>
      <w:sz w:val="16"/>
      <w:szCs w:val="16"/>
      <w:lang w:eastAsia="uk-UA"/>
    </w:rPr>
  </w:style>
  <w:style w:type="paragraph" w:styleId="z-1">
    <w:name w:val="HTML Bottom of Form"/>
    <w:basedOn w:val="a"/>
    <w:next w:val="a"/>
    <w:link w:val="z-2"/>
    <w:hidden/>
    <w:uiPriority w:val="99"/>
    <w:rsid w:val="007C577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7C577F"/>
    <w:rPr>
      <w:rFonts w:ascii="Arial" w:eastAsia="Calibri" w:hAnsi="Arial" w:cs="Arial"/>
      <w:vanish/>
      <w:sz w:val="16"/>
      <w:szCs w:val="16"/>
      <w:lang w:eastAsia="uk-UA"/>
    </w:rPr>
  </w:style>
  <w:style w:type="character" w:customStyle="1" w:styleId="rvts44">
    <w:name w:val="rvts44"/>
    <w:uiPriority w:val="99"/>
    <w:rsid w:val="007C577F"/>
  </w:style>
  <w:style w:type="character" w:customStyle="1" w:styleId="NoSpacingChar">
    <w:name w:val="No Spacing Char"/>
    <w:uiPriority w:val="99"/>
    <w:rsid w:val="007C577F"/>
    <w:rPr>
      <w:rFonts w:ascii="Calibri" w:hAnsi="Calibri" w:cs="Calibri"/>
      <w:sz w:val="22"/>
      <w:szCs w:val="22"/>
      <w:lang w:val="uk-UA" w:eastAsia="en-US"/>
    </w:rPr>
  </w:style>
  <w:style w:type="character" w:customStyle="1" w:styleId="HTMLPreformattedChar">
    <w:name w:val="HTML Preformatted Char Знак"/>
    <w:uiPriority w:val="99"/>
    <w:rsid w:val="007C577F"/>
    <w:rPr>
      <w:rFonts w:ascii="Courier New" w:hAnsi="Courier New" w:cs="Courier New"/>
      <w:lang w:val="ru-RU" w:eastAsia="ru-RU"/>
    </w:rPr>
  </w:style>
  <w:style w:type="character" w:customStyle="1" w:styleId="HTMLPreformattedChar3">
    <w:name w:val="HTML Preformatted Char3"/>
    <w:aliases w:val="HTML Preformatted Char Знак Знак Char21,HTML Preformatted Char Знак Знак Знак Char"/>
    <w:uiPriority w:val="99"/>
    <w:rsid w:val="007C577F"/>
    <w:rPr>
      <w:rFonts w:ascii="Courier New" w:hAnsi="Courier New" w:cs="Courier New"/>
      <w:sz w:val="28"/>
      <w:szCs w:val="28"/>
      <w:lang w:eastAsia="ru-RU"/>
    </w:rPr>
  </w:style>
  <w:style w:type="character" w:customStyle="1" w:styleId="HeaderChar">
    <w:name w:val="Header Char"/>
    <w:aliases w:val="Знак Char"/>
    <w:uiPriority w:val="99"/>
    <w:rsid w:val="007C577F"/>
    <w:rPr>
      <w:rFonts w:ascii="Times New Roman" w:hAnsi="Times New Roman" w:cs="Times New Roman"/>
      <w:sz w:val="28"/>
      <w:szCs w:val="28"/>
      <w:lang w:val="uk-UA" w:eastAsia="uk-UA"/>
    </w:rPr>
  </w:style>
  <w:style w:type="character" w:customStyle="1" w:styleId="5">
    <w:name w:val="Знак5"/>
    <w:uiPriority w:val="99"/>
    <w:rsid w:val="007C577F"/>
    <w:rPr>
      <w:sz w:val="28"/>
      <w:szCs w:val="28"/>
      <w:lang w:val="uk-UA" w:eastAsia="uk-UA"/>
    </w:rPr>
  </w:style>
  <w:style w:type="character" w:customStyle="1" w:styleId="4">
    <w:name w:val="Знак4"/>
    <w:uiPriority w:val="99"/>
    <w:rsid w:val="007C577F"/>
    <w:rPr>
      <w:rFonts w:ascii="Arial" w:hAnsi="Arial" w:cs="Arial"/>
      <w:vanish/>
      <w:sz w:val="16"/>
      <w:szCs w:val="16"/>
      <w:lang w:val="ru-RU" w:eastAsia="ru-RU"/>
    </w:rPr>
  </w:style>
  <w:style w:type="character" w:customStyle="1" w:styleId="33">
    <w:name w:val="Знак3"/>
    <w:uiPriority w:val="99"/>
    <w:rsid w:val="007C577F"/>
    <w:rPr>
      <w:rFonts w:ascii="Arial" w:hAnsi="Arial" w:cs="Arial"/>
      <w:vanish/>
      <w:sz w:val="16"/>
      <w:szCs w:val="16"/>
      <w:lang w:val="ru-RU" w:eastAsia="ru-RU"/>
    </w:rPr>
  </w:style>
  <w:style w:type="character" w:customStyle="1" w:styleId="27">
    <w:name w:val="Знак2"/>
    <w:uiPriority w:val="99"/>
    <w:rsid w:val="007C577F"/>
    <w:rPr>
      <w:b/>
      <w:bCs/>
      <w:sz w:val="30"/>
      <w:szCs w:val="30"/>
      <w:lang w:val="uk-UA" w:eastAsia="ru-RU"/>
    </w:rPr>
  </w:style>
  <w:style w:type="character" w:customStyle="1" w:styleId="HTMLPreformattedChar11">
    <w:name w:val="HTML Preformatted Char11"/>
    <w:aliases w:val="HTML Preformatted Char Char"/>
    <w:uiPriority w:val="99"/>
    <w:semiHidden/>
    <w:rsid w:val="007C577F"/>
    <w:rPr>
      <w:rFonts w:ascii="Courier New" w:hAnsi="Courier New" w:cs="Courier New"/>
    </w:rPr>
  </w:style>
  <w:style w:type="character" w:customStyle="1" w:styleId="19">
    <w:name w:val="Знак1"/>
    <w:uiPriority w:val="99"/>
    <w:semiHidden/>
    <w:rsid w:val="007C577F"/>
    <w:rPr>
      <w:rFonts w:ascii="Segoe UI" w:hAnsi="Segoe UI" w:cs="Segoe UI"/>
      <w:sz w:val="18"/>
      <w:szCs w:val="18"/>
      <w:lang w:val="uk-UA" w:eastAsia="uk-UA"/>
    </w:rPr>
  </w:style>
  <w:style w:type="paragraph" w:customStyle="1" w:styleId="af0">
    <w:name w:val="Обвинение"/>
    <w:basedOn w:val="a"/>
    <w:uiPriority w:val="99"/>
    <w:rsid w:val="007C577F"/>
    <w:rPr>
      <w:rFonts w:ascii="Arial" w:eastAsia="Times New Roman" w:hAnsi="Arial" w:cs="Arial"/>
      <w:sz w:val="22"/>
      <w:szCs w:val="22"/>
      <w:lang w:eastAsia="ru-RU"/>
    </w:rPr>
  </w:style>
  <w:style w:type="paragraph" w:styleId="af1">
    <w:name w:val="Body Text Indent"/>
    <w:basedOn w:val="a"/>
    <w:link w:val="af2"/>
    <w:uiPriority w:val="99"/>
    <w:rsid w:val="007C577F"/>
    <w:pPr>
      <w:spacing w:after="120"/>
      <w:ind w:left="283"/>
    </w:pPr>
    <w:rPr>
      <w:sz w:val="20"/>
      <w:szCs w:val="20"/>
      <w:lang w:eastAsia="ru-RU"/>
    </w:rPr>
  </w:style>
  <w:style w:type="character" w:customStyle="1" w:styleId="af2">
    <w:name w:val="Основной текст с отступом Знак"/>
    <w:basedOn w:val="a0"/>
    <w:link w:val="af1"/>
    <w:uiPriority w:val="99"/>
    <w:rsid w:val="007C577F"/>
    <w:rPr>
      <w:rFonts w:ascii="Times New Roman" w:eastAsia="Calibri" w:hAnsi="Times New Roman" w:cs="Times New Roman"/>
      <w:sz w:val="20"/>
      <w:szCs w:val="20"/>
      <w:lang w:eastAsia="ru-RU"/>
    </w:rPr>
  </w:style>
  <w:style w:type="paragraph" w:styleId="28">
    <w:name w:val="Body Text 2"/>
    <w:basedOn w:val="a"/>
    <w:link w:val="29"/>
    <w:uiPriority w:val="99"/>
    <w:rsid w:val="007C577F"/>
    <w:pPr>
      <w:spacing w:after="120" w:line="480" w:lineRule="auto"/>
    </w:pPr>
    <w:rPr>
      <w:sz w:val="20"/>
      <w:szCs w:val="20"/>
      <w:lang w:eastAsia="ru-RU"/>
    </w:rPr>
  </w:style>
  <w:style w:type="character" w:customStyle="1" w:styleId="29">
    <w:name w:val="Основной текст 2 Знак"/>
    <w:basedOn w:val="a0"/>
    <w:link w:val="28"/>
    <w:uiPriority w:val="99"/>
    <w:rsid w:val="007C577F"/>
    <w:rPr>
      <w:rFonts w:ascii="Times New Roman" w:eastAsia="Calibri" w:hAnsi="Times New Roman" w:cs="Times New Roman"/>
      <w:sz w:val="20"/>
      <w:szCs w:val="20"/>
      <w:lang w:eastAsia="ru-RU"/>
    </w:rPr>
  </w:style>
  <w:style w:type="paragraph" w:styleId="af3">
    <w:name w:val="Plain Text"/>
    <w:basedOn w:val="a"/>
    <w:link w:val="af4"/>
    <w:uiPriority w:val="99"/>
    <w:rsid w:val="007C577F"/>
    <w:rPr>
      <w:rFonts w:ascii="Courier New" w:hAnsi="Courier New" w:cs="Courier New"/>
      <w:sz w:val="20"/>
      <w:szCs w:val="20"/>
      <w:lang w:val="ru-RU" w:eastAsia="ru-RU"/>
    </w:rPr>
  </w:style>
  <w:style w:type="character" w:customStyle="1" w:styleId="af4">
    <w:name w:val="Текст Знак"/>
    <w:basedOn w:val="a0"/>
    <w:link w:val="af3"/>
    <w:uiPriority w:val="99"/>
    <w:rsid w:val="007C577F"/>
    <w:rPr>
      <w:rFonts w:ascii="Courier New" w:eastAsia="Calibri" w:hAnsi="Courier New" w:cs="Courier New"/>
      <w:sz w:val="20"/>
      <w:szCs w:val="20"/>
      <w:lang w:val="ru-RU" w:eastAsia="ru-RU"/>
    </w:rPr>
  </w:style>
  <w:style w:type="paragraph" w:customStyle="1" w:styleId="bodybody">
    <w:name w:val="bodybody"/>
    <w:basedOn w:val="a"/>
    <w:uiPriority w:val="99"/>
    <w:rsid w:val="007C577F"/>
    <w:pPr>
      <w:spacing w:before="100" w:beforeAutospacing="1" w:after="100" w:afterAutospacing="1"/>
    </w:pPr>
    <w:rPr>
      <w:rFonts w:eastAsia="Times New Roman"/>
      <w:sz w:val="24"/>
      <w:szCs w:val="24"/>
      <w:lang w:val="ru-RU" w:eastAsia="ru-RU"/>
    </w:rPr>
  </w:style>
  <w:style w:type="character" w:customStyle="1" w:styleId="column01">
    <w:name w:val="column01"/>
    <w:basedOn w:val="a0"/>
    <w:uiPriority w:val="99"/>
    <w:rsid w:val="007C577F"/>
  </w:style>
  <w:style w:type="paragraph" w:customStyle="1" w:styleId="tj">
    <w:name w:val="tj"/>
    <w:basedOn w:val="a"/>
    <w:uiPriority w:val="99"/>
    <w:rsid w:val="007C577F"/>
    <w:pPr>
      <w:spacing w:before="100" w:beforeAutospacing="1" w:after="100" w:afterAutospacing="1"/>
    </w:pPr>
    <w:rPr>
      <w:rFonts w:eastAsia="Times New Roman"/>
      <w:sz w:val="24"/>
      <w:szCs w:val="24"/>
    </w:rPr>
  </w:style>
  <w:style w:type="character" w:customStyle="1" w:styleId="StyleZakonu2">
    <w:name w:val="StyleZakonu Знак Знак"/>
    <w:link w:val="StyleZakonu1"/>
    <w:uiPriority w:val="99"/>
    <w:rsid w:val="007C577F"/>
    <w:rPr>
      <w:rFonts w:ascii="Calibri" w:eastAsia="Calibri" w:hAnsi="Calibri" w:cs="Calibri"/>
      <w:sz w:val="28"/>
      <w:szCs w:val="28"/>
      <w:lang w:eastAsia="ru-RU"/>
    </w:rPr>
  </w:style>
  <w:style w:type="character" w:customStyle="1" w:styleId="2Exact">
    <w:name w:val="Подпись к картинке (2) Exact"/>
    <w:link w:val="2a"/>
    <w:rsid w:val="007C577F"/>
    <w:rPr>
      <w:rFonts w:ascii="Times New Roman" w:hAnsi="Times New Roman" w:cs="Times New Roman"/>
      <w:shd w:val="clear" w:color="auto" w:fill="FFFFFF"/>
    </w:rPr>
  </w:style>
  <w:style w:type="character" w:customStyle="1" w:styleId="Exact">
    <w:name w:val="Подпись к картинке Exact"/>
    <w:link w:val="af5"/>
    <w:rsid w:val="007C577F"/>
    <w:rPr>
      <w:rFonts w:ascii="Cambria" w:hAnsi="Cambria" w:cs="Cambria"/>
      <w:shd w:val="clear" w:color="auto" w:fill="FFFFFF"/>
    </w:rPr>
  </w:style>
  <w:style w:type="character" w:customStyle="1" w:styleId="3Exact">
    <w:name w:val="Подпись к картинке (3) Exact"/>
    <w:link w:val="34"/>
    <w:rsid w:val="007C577F"/>
    <w:rPr>
      <w:rFonts w:ascii="Book Antiqua" w:hAnsi="Book Antiqua" w:cs="Book Antiqua"/>
      <w:spacing w:val="-20"/>
      <w:sz w:val="14"/>
      <w:szCs w:val="14"/>
      <w:shd w:val="clear" w:color="auto" w:fill="FFFFFF"/>
    </w:rPr>
  </w:style>
  <w:style w:type="character" w:customStyle="1" w:styleId="3FranklinGothicHeavy">
    <w:name w:val="Подпись к картинке (3) + Franklin Gothic Heavy"/>
    <w:aliases w:val="9,5 pt,Курсив,Интервал 0 pt Exact,Основной текст (2) + Book Antiqua,8,Основной текст (2) + Trebuchet MS,6 pt"/>
    <w:rsid w:val="007C577F"/>
    <w:rPr>
      <w:rFonts w:ascii="Franklin Gothic Heavy" w:hAnsi="Franklin Gothic Heavy" w:cs="Franklin Gothic Heavy"/>
      <w:b/>
      <w:bCs/>
      <w:i/>
      <w:iCs/>
      <w:color w:val="000000"/>
      <w:spacing w:val="0"/>
      <w:w w:val="100"/>
      <w:position w:val="0"/>
      <w:sz w:val="19"/>
      <w:szCs w:val="19"/>
      <w:shd w:val="clear" w:color="auto" w:fill="FFFFFF"/>
      <w:lang w:val="uk-UA" w:eastAsia="uk-UA"/>
    </w:rPr>
  </w:style>
  <w:style w:type="character" w:customStyle="1" w:styleId="2Exact0">
    <w:name w:val="Основной текст (2) Exact"/>
    <w:rsid w:val="007C577F"/>
    <w:rPr>
      <w:rFonts w:ascii="Times New Roman" w:hAnsi="Times New Roman" w:cs="Times New Roman"/>
      <w:sz w:val="28"/>
      <w:szCs w:val="28"/>
      <w:u w:val="none"/>
    </w:rPr>
  </w:style>
  <w:style w:type="character" w:customStyle="1" w:styleId="4Exact">
    <w:name w:val="Основной текст (4) Exact"/>
    <w:rsid w:val="007C577F"/>
    <w:rPr>
      <w:rFonts w:ascii="Times New Roman" w:hAnsi="Times New Roman" w:cs="Times New Roman"/>
      <w:b/>
      <w:bCs/>
      <w:sz w:val="28"/>
      <w:szCs w:val="28"/>
      <w:u w:val="none"/>
    </w:rPr>
  </w:style>
  <w:style w:type="character" w:customStyle="1" w:styleId="35">
    <w:name w:val="Основной текст (3)_"/>
    <w:link w:val="310"/>
    <w:rsid w:val="007C577F"/>
    <w:rPr>
      <w:rFonts w:ascii="Times New Roman" w:hAnsi="Times New Roman" w:cs="Times New Roman"/>
      <w:sz w:val="21"/>
      <w:szCs w:val="21"/>
      <w:shd w:val="clear" w:color="auto" w:fill="FFFFFF"/>
    </w:rPr>
  </w:style>
  <w:style w:type="character" w:customStyle="1" w:styleId="36">
    <w:name w:val="Основной текст (3)"/>
    <w:rsid w:val="007C577F"/>
    <w:rPr>
      <w:rFonts w:ascii="Times New Roman" w:hAnsi="Times New Roman" w:cs="Times New Roman"/>
      <w:color w:val="000000"/>
      <w:spacing w:val="0"/>
      <w:w w:val="100"/>
      <w:position w:val="0"/>
      <w:sz w:val="21"/>
      <w:szCs w:val="21"/>
      <w:u w:val="single"/>
      <w:shd w:val="clear" w:color="auto" w:fill="FFFFFF"/>
      <w:lang w:val="uk-UA" w:eastAsia="uk-UA"/>
    </w:rPr>
  </w:style>
  <w:style w:type="character" w:customStyle="1" w:styleId="2b">
    <w:name w:val="Заголовок №2_"/>
    <w:link w:val="210"/>
    <w:rsid w:val="007C577F"/>
    <w:rPr>
      <w:rFonts w:ascii="Times New Roman" w:hAnsi="Times New Roman" w:cs="Times New Roman"/>
      <w:b/>
      <w:bCs/>
      <w:sz w:val="28"/>
      <w:szCs w:val="28"/>
      <w:shd w:val="clear" w:color="auto" w:fill="FFFFFF"/>
    </w:rPr>
  </w:style>
  <w:style w:type="character" w:customStyle="1" w:styleId="2c">
    <w:name w:val="Заголовок №2"/>
    <w:rsid w:val="007C577F"/>
    <w:rPr>
      <w:rFonts w:ascii="Times New Roman" w:hAnsi="Times New Roman" w:cs="Times New Roman"/>
      <w:b/>
      <w:bCs/>
      <w:color w:val="000000"/>
      <w:spacing w:val="0"/>
      <w:w w:val="100"/>
      <w:position w:val="0"/>
      <w:sz w:val="28"/>
      <w:szCs w:val="28"/>
      <w:u w:val="single"/>
      <w:shd w:val="clear" w:color="auto" w:fill="FFFFFF"/>
      <w:lang w:val="uk-UA" w:eastAsia="uk-UA"/>
    </w:rPr>
  </w:style>
  <w:style w:type="character" w:customStyle="1" w:styleId="2d">
    <w:name w:val="Основной текст (2) +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40">
    <w:name w:val="Основной текст (4)_"/>
    <w:link w:val="41"/>
    <w:rsid w:val="007C577F"/>
    <w:rPr>
      <w:rFonts w:ascii="Times New Roman" w:hAnsi="Times New Roman" w:cs="Times New Roman"/>
      <w:b/>
      <w:bCs/>
      <w:sz w:val="28"/>
      <w:szCs w:val="28"/>
      <w:shd w:val="clear" w:color="auto" w:fill="FFFFFF"/>
    </w:rPr>
  </w:style>
  <w:style w:type="character" w:customStyle="1" w:styleId="50">
    <w:name w:val="Основной текст (5)_"/>
    <w:link w:val="51"/>
    <w:rsid w:val="007C577F"/>
    <w:rPr>
      <w:rFonts w:ascii="Book Antiqua" w:hAnsi="Book Antiqua" w:cs="Book Antiqua"/>
      <w:sz w:val="8"/>
      <w:szCs w:val="8"/>
      <w:shd w:val="clear" w:color="auto" w:fill="FFFFFF"/>
    </w:rPr>
  </w:style>
  <w:style w:type="character" w:customStyle="1" w:styleId="6">
    <w:name w:val="Основной текст (6)_"/>
    <w:link w:val="60"/>
    <w:rsid w:val="007C577F"/>
    <w:rPr>
      <w:rFonts w:ascii="Book Antiqua" w:hAnsi="Book Antiqua" w:cs="Book Antiqua"/>
      <w:sz w:val="9"/>
      <w:szCs w:val="9"/>
      <w:shd w:val="clear" w:color="auto" w:fill="FFFFFF"/>
    </w:rPr>
  </w:style>
  <w:style w:type="character" w:customStyle="1" w:styleId="7">
    <w:name w:val="Основной текст (7)_"/>
    <w:link w:val="70"/>
    <w:rsid w:val="007C577F"/>
    <w:rPr>
      <w:rFonts w:ascii="Cambria" w:hAnsi="Cambria" w:cs="Cambria"/>
      <w:shd w:val="clear" w:color="auto" w:fill="FFFFFF"/>
    </w:rPr>
  </w:style>
  <w:style w:type="character" w:customStyle="1" w:styleId="42">
    <w:name w:val="Основной текст (4) + 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8">
    <w:name w:val="Основной текст (8)_"/>
    <w:link w:val="80"/>
    <w:rsid w:val="007C577F"/>
    <w:rPr>
      <w:rFonts w:ascii="Book Antiqua" w:hAnsi="Book Antiqua" w:cs="Book Antiqua"/>
      <w:sz w:val="20"/>
      <w:szCs w:val="20"/>
      <w:shd w:val="clear" w:color="auto" w:fill="FFFFFF"/>
    </w:rPr>
  </w:style>
  <w:style w:type="character" w:customStyle="1" w:styleId="2e">
    <w:name w:val="Заголовок №2 + 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9">
    <w:name w:val="Основной текст (9)_"/>
    <w:link w:val="90"/>
    <w:rsid w:val="007C577F"/>
    <w:rPr>
      <w:rFonts w:ascii="Cambria" w:hAnsi="Cambria" w:cs="Cambria"/>
      <w:sz w:val="21"/>
      <w:szCs w:val="21"/>
      <w:shd w:val="clear" w:color="auto" w:fill="FFFFFF"/>
    </w:rPr>
  </w:style>
  <w:style w:type="character" w:customStyle="1" w:styleId="100">
    <w:name w:val="Основной текст (10)_"/>
    <w:link w:val="101"/>
    <w:rsid w:val="007C577F"/>
    <w:rPr>
      <w:rFonts w:ascii="Century Schoolbook" w:hAnsi="Century Schoolbook" w:cs="Century Schoolbook"/>
      <w:spacing w:val="-10"/>
      <w:sz w:val="20"/>
      <w:szCs w:val="20"/>
      <w:shd w:val="clear" w:color="auto" w:fill="FFFFFF"/>
    </w:rPr>
  </w:style>
  <w:style w:type="character" w:customStyle="1" w:styleId="111">
    <w:name w:val="Основной текст (11)_"/>
    <w:link w:val="112"/>
    <w:rsid w:val="007C577F"/>
    <w:rPr>
      <w:rFonts w:ascii="Book Antiqua" w:hAnsi="Book Antiqua" w:cs="Book Antiqua"/>
      <w:sz w:val="20"/>
      <w:szCs w:val="20"/>
      <w:shd w:val="clear" w:color="auto" w:fill="FFFFFF"/>
    </w:rPr>
  </w:style>
  <w:style w:type="character" w:customStyle="1" w:styleId="120">
    <w:name w:val="Основной текст (12)_"/>
    <w:link w:val="121"/>
    <w:rsid w:val="007C577F"/>
    <w:rPr>
      <w:rFonts w:ascii="Cambria" w:hAnsi="Cambria" w:cs="Cambria"/>
      <w:spacing w:val="-10"/>
      <w:shd w:val="clear" w:color="auto" w:fill="FFFFFF"/>
    </w:rPr>
  </w:style>
  <w:style w:type="character" w:customStyle="1" w:styleId="130">
    <w:name w:val="Основной текст (13)_"/>
    <w:link w:val="131"/>
    <w:rsid w:val="007C577F"/>
    <w:rPr>
      <w:rFonts w:ascii="Cambria" w:hAnsi="Cambria" w:cs="Cambria"/>
      <w:sz w:val="21"/>
      <w:szCs w:val="21"/>
      <w:shd w:val="clear" w:color="auto" w:fill="FFFFFF"/>
    </w:rPr>
  </w:style>
  <w:style w:type="character" w:customStyle="1" w:styleId="140">
    <w:name w:val="Основной текст (14)_"/>
    <w:link w:val="141"/>
    <w:rsid w:val="007C577F"/>
    <w:rPr>
      <w:rFonts w:ascii="Cambria" w:hAnsi="Cambria" w:cs="Cambria"/>
      <w:sz w:val="20"/>
      <w:szCs w:val="20"/>
      <w:shd w:val="clear" w:color="auto" w:fill="FFFFFF"/>
    </w:rPr>
  </w:style>
  <w:style w:type="character" w:customStyle="1" w:styleId="150">
    <w:name w:val="Основной текст (15)_"/>
    <w:link w:val="151"/>
    <w:rsid w:val="007C577F"/>
    <w:rPr>
      <w:rFonts w:ascii="Century Schoolbook" w:hAnsi="Century Schoolbook" w:cs="Century Schoolbook"/>
      <w:spacing w:val="-10"/>
      <w:sz w:val="20"/>
      <w:szCs w:val="20"/>
      <w:shd w:val="clear" w:color="auto" w:fill="FFFFFF"/>
    </w:rPr>
  </w:style>
  <w:style w:type="character" w:customStyle="1" w:styleId="160">
    <w:name w:val="Основной текст (16)_"/>
    <w:link w:val="161"/>
    <w:rsid w:val="007C577F"/>
    <w:rPr>
      <w:rFonts w:ascii="Times New Roman" w:hAnsi="Times New Roman" w:cs="Times New Roman"/>
      <w:b/>
      <w:bCs/>
      <w:shd w:val="clear" w:color="auto" w:fill="FFFFFF"/>
    </w:rPr>
  </w:style>
  <w:style w:type="character" w:customStyle="1" w:styleId="170">
    <w:name w:val="Основной текст (17)_"/>
    <w:link w:val="171"/>
    <w:rsid w:val="007C577F"/>
    <w:rPr>
      <w:rFonts w:ascii="Cambria" w:hAnsi="Cambria" w:cs="Cambria"/>
      <w:spacing w:val="-10"/>
      <w:shd w:val="clear" w:color="auto" w:fill="FFFFFF"/>
    </w:rPr>
  </w:style>
  <w:style w:type="character" w:customStyle="1" w:styleId="180">
    <w:name w:val="Основной текст (18)_"/>
    <w:link w:val="181"/>
    <w:rsid w:val="007C577F"/>
    <w:rPr>
      <w:rFonts w:ascii="Cambria" w:hAnsi="Cambria" w:cs="Cambria"/>
      <w:spacing w:val="-20"/>
      <w:shd w:val="clear" w:color="auto" w:fill="FFFFFF"/>
    </w:rPr>
  </w:style>
  <w:style w:type="character" w:customStyle="1" w:styleId="3-1pt">
    <w:name w:val="Основной текст (3) + Интервал -1 pt"/>
    <w:rsid w:val="007C577F"/>
    <w:rPr>
      <w:rFonts w:ascii="Times New Roman" w:hAnsi="Times New Roman" w:cs="Times New Roman"/>
      <w:color w:val="000000"/>
      <w:spacing w:val="-20"/>
      <w:w w:val="100"/>
      <w:position w:val="0"/>
      <w:sz w:val="21"/>
      <w:szCs w:val="21"/>
      <w:shd w:val="clear" w:color="auto" w:fill="FFFFFF"/>
      <w:lang w:val="uk-UA" w:eastAsia="uk-UA"/>
    </w:rPr>
  </w:style>
  <w:style w:type="character" w:customStyle="1" w:styleId="190">
    <w:name w:val="Основной текст (19)_"/>
    <w:link w:val="191"/>
    <w:rsid w:val="007C577F"/>
    <w:rPr>
      <w:rFonts w:ascii="Times New Roman" w:hAnsi="Times New Roman" w:cs="Times New Roman"/>
      <w:b/>
      <w:bCs/>
      <w:shd w:val="clear" w:color="auto" w:fill="FFFFFF"/>
    </w:rPr>
  </w:style>
  <w:style w:type="character" w:customStyle="1" w:styleId="2FranklinGothicMedium">
    <w:name w:val="Основной текст (2) + Franklin Gothic Medium"/>
    <w:aliases w:val="20 pt,Интервал 0 pt"/>
    <w:rsid w:val="007C577F"/>
    <w:rPr>
      <w:rFonts w:ascii="Franklin Gothic Medium" w:hAnsi="Franklin Gothic Medium" w:cs="Franklin Gothic Medium"/>
      <w:color w:val="000000"/>
      <w:spacing w:val="-10"/>
      <w:w w:val="100"/>
      <w:position w:val="0"/>
      <w:sz w:val="40"/>
      <w:szCs w:val="40"/>
      <w:shd w:val="clear" w:color="auto" w:fill="FFFFFF"/>
      <w:lang w:val="uk-UA" w:eastAsia="uk-UA"/>
    </w:rPr>
  </w:style>
  <w:style w:type="character" w:customStyle="1" w:styleId="200">
    <w:name w:val="Основной текст (20)_"/>
    <w:link w:val="201"/>
    <w:rsid w:val="007C577F"/>
    <w:rPr>
      <w:rFonts w:ascii="Cambria" w:hAnsi="Cambria" w:cs="Cambria"/>
      <w:spacing w:val="-20"/>
      <w:sz w:val="21"/>
      <w:szCs w:val="21"/>
      <w:shd w:val="clear" w:color="auto" w:fill="FFFFFF"/>
    </w:rPr>
  </w:style>
  <w:style w:type="character" w:customStyle="1" w:styleId="220">
    <w:name w:val="Заголовок №2 (2)_"/>
    <w:link w:val="221"/>
    <w:rsid w:val="007C577F"/>
    <w:rPr>
      <w:rFonts w:ascii="Times New Roman" w:hAnsi="Times New Roman" w:cs="Times New Roman"/>
      <w:sz w:val="28"/>
      <w:szCs w:val="28"/>
      <w:shd w:val="clear" w:color="auto" w:fill="FFFFFF"/>
    </w:rPr>
  </w:style>
  <w:style w:type="character" w:customStyle="1" w:styleId="222">
    <w:name w:val="Заголовок №2 (2) +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11">
    <w:name w:val="Основной текст (21)_"/>
    <w:link w:val="212"/>
    <w:rsid w:val="007C577F"/>
    <w:rPr>
      <w:rFonts w:ascii="Times New Roman" w:hAnsi="Times New Roman" w:cs="Times New Roman"/>
      <w:b/>
      <w:bCs/>
      <w:shd w:val="clear" w:color="auto" w:fill="FFFFFF"/>
    </w:rPr>
  </w:style>
  <w:style w:type="character" w:customStyle="1" w:styleId="2114pt">
    <w:name w:val="Основной текст (21) + 14 pt"/>
    <w:aliases w:val="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23">
    <w:name w:val="Основной текст (22)_"/>
    <w:link w:val="224"/>
    <w:rsid w:val="007C577F"/>
    <w:rPr>
      <w:rFonts w:ascii="Times New Roman" w:hAnsi="Times New Roman" w:cs="Times New Roman"/>
      <w:b/>
      <w:bCs/>
      <w:sz w:val="21"/>
      <w:szCs w:val="21"/>
      <w:shd w:val="clear" w:color="auto" w:fill="FFFFFF"/>
    </w:rPr>
  </w:style>
  <w:style w:type="character" w:customStyle="1" w:styleId="af6">
    <w:name w:val="Подпись к таблице_"/>
    <w:link w:val="af7"/>
    <w:rsid w:val="007C577F"/>
    <w:rPr>
      <w:rFonts w:ascii="Times New Roman" w:hAnsi="Times New Roman" w:cs="Times New Roman"/>
      <w:sz w:val="28"/>
      <w:szCs w:val="28"/>
      <w:shd w:val="clear" w:color="auto" w:fill="FFFFFF"/>
    </w:rPr>
  </w:style>
  <w:style w:type="character" w:customStyle="1" w:styleId="230">
    <w:name w:val="Основной текст (23)_"/>
    <w:link w:val="231"/>
    <w:rsid w:val="007C577F"/>
    <w:rPr>
      <w:rFonts w:ascii="Impact" w:hAnsi="Impact" w:cs="Impact"/>
      <w:sz w:val="23"/>
      <w:szCs w:val="23"/>
      <w:shd w:val="clear" w:color="auto" w:fill="FFFFFF"/>
    </w:rPr>
  </w:style>
  <w:style w:type="character" w:customStyle="1" w:styleId="240">
    <w:name w:val="Основной текст (24)_"/>
    <w:link w:val="241"/>
    <w:rsid w:val="007C577F"/>
    <w:rPr>
      <w:rFonts w:ascii="Cambria" w:hAnsi="Cambria" w:cs="Cambria"/>
      <w:b/>
      <w:bCs/>
      <w:sz w:val="20"/>
      <w:szCs w:val="20"/>
      <w:shd w:val="clear" w:color="auto" w:fill="FFFFFF"/>
    </w:rPr>
  </w:style>
  <w:style w:type="character" w:customStyle="1" w:styleId="250">
    <w:name w:val="Основной текст (25)_"/>
    <w:link w:val="251"/>
    <w:rsid w:val="007C577F"/>
    <w:rPr>
      <w:rFonts w:ascii="Times New Roman" w:hAnsi="Times New Roman" w:cs="Times New Roman"/>
      <w:b/>
      <w:bCs/>
      <w:sz w:val="21"/>
      <w:szCs w:val="21"/>
      <w:shd w:val="clear" w:color="auto" w:fill="FFFFFF"/>
    </w:rPr>
  </w:style>
  <w:style w:type="character" w:customStyle="1" w:styleId="320">
    <w:name w:val="Основной текст (3)2"/>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260">
    <w:name w:val="Основной текст (26)_"/>
    <w:link w:val="261"/>
    <w:rsid w:val="007C577F"/>
    <w:rPr>
      <w:rFonts w:ascii="Calibri" w:hAnsi="Calibri" w:cs="Calibri"/>
      <w:b/>
      <w:bCs/>
      <w:shd w:val="clear" w:color="auto" w:fill="FFFFFF"/>
    </w:rPr>
  </w:style>
  <w:style w:type="character" w:customStyle="1" w:styleId="270">
    <w:name w:val="Основной текст (27)_"/>
    <w:link w:val="271"/>
    <w:rsid w:val="007C577F"/>
    <w:rPr>
      <w:rFonts w:ascii="Calibri" w:hAnsi="Calibri" w:cs="Calibri"/>
      <w:b/>
      <w:bCs/>
      <w:sz w:val="21"/>
      <w:szCs w:val="21"/>
      <w:shd w:val="clear" w:color="auto" w:fill="FFFFFF"/>
    </w:rPr>
  </w:style>
  <w:style w:type="character" w:customStyle="1" w:styleId="280">
    <w:name w:val="Основной текст (28)_"/>
    <w:link w:val="281"/>
    <w:rsid w:val="007C577F"/>
    <w:rPr>
      <w:rFonts w:ascii="Times New Roman" w:hAnsi="Times New Roman" w:cs="Times New Roman"/>
      <w:b/>
      <w:bCs/>
      <w:sz w:val="20"/>
      <w:szCs w:val="20"/>
      <w:shd w:val="clear" w:color="auto" w:fill="FFFFFF"/>
    </w:rPr>
  </w:style>
  <w:style w:type="character" w:customStyle="1" w:styleId="290">
    <w:name w:val="Основной текст (29)_"/>
    <w:link w:val="291"/>
    <w:rsid w:val="007C577F"/>
    <w:rPr>
      <w:rFonts w:ascii="Calibri" w:hAnsi="Calibri" w:cs="Calibri"/>
      <w:b/>
      <w:bCs/>
      <w:shd w:val="clear" w:color="auto" w:fill="FFFFFF"/>
    </w:rPr>
  </w:style>
  <w:style w:type="character" w:customStyle="1" w:styleId="300">
    <w:name w:val="Основной текст (30)_"/>
    <w:link w:val="301"/>
    <w:rsid w:val="007C577F"/>
    <w:rPr>
      <w:rFonts w:ascii="Calibri" w:hAnsi="Calibri" w:cs="Calibri"/>
      <w:b/>
      <w:bCs/>
      <w:shd w:val="clear" w:color="auto" w:fill="FFFFFF"/>
    </w:rPr>
  </w:style>
  <w:style w:type="character" w:customStyle="1" w:styleId="311">
    <w:name w:val="Основной текст (31)_"/>
    <w:link w:val="312"/>
    <w:rsid w:val="007C577F"/>
    <w:rPr>
      <w:rFonts w:ascii="Times New Roman" w:hAnsi="Times New Roman" w:cs="Times New Roman"/>
      <w:b/>
      <w:bCs/>
      <w:sz w:val="21"/>
      <w:szCs w:val="21"/>
      <w:shd w:val="clear" w:color="auto" w:fill="FFFFFF"/>
    </w:rPr>
  </w:style>
  <w:style w:type="character" w:customStyle="1" w:styleId="321">
    <w:name w:val="Основной текст (32)_"/>
    <w:link w:val="322"/>
    <w:rsid w:val="007C577F"/>
    <w:rPr>
      <w:rFonts w:ascii="Times New Roman" w:hAnsi="Times New Roman" w:cs="Times New Roman"/>
      <w:b/>
      <w:bCs/>
      <w:sz w:val="20"/>
      <w:szCs w:val="20"/>
      <w:shd w:val="clear" w:color="auto" w:fill="FFFFFF"/>
    </w:rPr>
  </w:style>
  <w:style w:type="character" w:customStyle="1" w:styleId="330">
    <w:name w:val="Основной текст (33)_"/>
    <w:link w:val="331"/>
    <w:rsid w:val="007C577F"/>
    <w:rPr>
      <w:rFonts w:ascii="Calibri" w:hAnsi="Calibri" w:cs="Calibri"/>
      <w:sz w:val="21"/>
      <w:szCs w:val="21"/>
      <w:shd w:val="clear" w:color="auto" w:fill="FFFFFF"/>
    </w:rPr>
  </w:style>
  <w:style w:type="character" w:customStyle="1" w:styleId="340">
    <w:name w:val="Основной текст (34)_"/>
    <w:link w:val="341"/>
    <w:rsid w:val="007C577F"/>
    <w:rPr>
      <w:rFonts w:ascii="Calibri" w:hAnsi="Calibri" w:cs="Calibri"/>
      <w:b/>
      <w:bCs/>
      <w:shd w:val="clear" w:color="auto" w:fill="FFFFFF"/>
    </w:rPr>
  </w:style>
  <w:style w:type="character" w:customStyle="1" w:styleId="350">
    <w:name w:val="Основной текст (35)_"/>
    <w:link w:val="351"/>
    <w:rsid w:val="007C577F"/>
    <w:rPr>
      <w:rFonts w:ascii="Times New Roman" w:hAnsi="Times New Roman" w:cs="Times New Roman"/>
      <w:b/>
      <w:bCs/>
      <w:sz w:val="21"/>
      <w:szCs w:val="21"/>
      <w:shd w:val="clear" w:color="auto" w:fill="FFFFFF"/>
    </w:rPr>
  </w:style>
  <w:style w:type="character" w:customStyle="1" w:styleId="360">
    <w:name w:val="Основной текст (36)_"/>
    <w:link w:val="361"/>
    <w:rsid w:val="007C577F"/>
    <w:rPr>
      <w:rFonts w:ascii="Times New Roman" w:hAnsi="Times New Roman" w:cs="Times New Roman"/>
      <w:b/>
      <w:bCs/>
      <w:sz w:val="21"/>
      <w:szCs w:val="21"/>
      <w:shd w:val="clear" w:color="auto" w:fill="FFFFFF"/>
    </w:rPr>
  </w:style>
  <w:style w:type="character" w:customStyle="1" w:styleId="37">
    <w:name w:val="Основной текст (37)_"/>
    <w:link w:val="370"/>
    <w:rsid w:val="007C577F"/>
    <w:rPr>
      <w:rFonts w:ascii="Calibri" w:hAnsi="Calibri" w:cs="Calibri"/>
      <w:b/>
      <w:bCs/>
      <w:sz w:val="21"/>
      <w:szCs w:val="21"/>
      <w:shd w:val="clear" w:color="auto" w:fill="FFFFFF"/>
    </w:rPr>
  </w:style>
  <w:style w:type="character" w:customStyle="1" w:styleId="38">
    <w:name w:val="Основной текст (38)_"/>
    <w:link w:val="380"/>
    <w:rsid w:val="007C577F"/>
    <w:rPr>
      <w:rFonts w:ascii="Arial Narrow" w:hAnsi="Arial Narrow" w:cs="Arial Narrow"/>
      <w:sz w:val="26"/>
      <w:szCs w:val="26"/>
      <w:shd w:val="clear" w:color="auto" w:fill="FFFFFF"/>
    </w:rPr>
  </w:style>
  <w:style w:type="character" w:customStyle="1" w:styleId="39">
    <w:name w:val="Основной текст (39)_"/>
    <w:link w:val="390"/>
    <w:rsid w:val="007C577F"/>
    <w:rPr>
      <w:rFonts w:ascii="Calibri" w:hAnsi="Calibri" w:cs="Calibri"/>
      <w:b/>
      <w:bCs/>
      <w:shd w:val="clear" w:color="auto" w:fill="FFFFFF"/>
    </w:rPr>
  </w:style>
  <w:style w:type="character" w:customStyle="1" w:styleId="400">
    <w:name w:val="Основной текст (40)_"/>
    <w:link w:val="401"/>
    <w:rsid w:val="007C577F"/>
    <w:rPr>
      <w:rFonts w:ascii="Times New Roman" w:hAnsi="Times New Roman" w:cs="Times New Roman"/>
      <w:b/>
      <w:bCs/>
      <w:shd w:val="clear" w:color="auto" w:fill="FFFFFF"/>
    </w:rPr>
  </w:style>
  <w:style w:type="character" w:customStyle="1" w:styleId="410">
    <w:name w:val="Основной текст (41)_"/>
    <w:link w:val="411"/>
    <w:rsid w:val="007C577F"/>
    <w:rPr>
      <w:rFonts w:ascii="Impact" w:hAnsi="Impact" w:cs="Impact"/>
      <w:sz w:val="20"/>
      <w:szCs w:val="20"/>
      <w:shd w:val="clear" w:color="auto" w:fill="FFFFFF"/>
    </w:rPr>
  </w:style>
  <w:style w:type="character" w:customStyle="1" w:styleId="420">
    <w:name w:val="Основной текст (42)_"/>
    <w:link w:val="421"/>
    <w:rsid w:val="007C577F"/>
    <w:rPr>
      <w:rFonts w:ascii="Times New Roman" w:hAnsi="Times New Roman" w:cs="Times New Roman"/>
      <w:shd w:val="clear" w:color="auto" w:fill="FFFFFF"/>
    </w:rPr>
  </w:style>
  <w:style w:type="character" w:customStyle="1" w:styleId="43">
    <w:name w:val="Основной текст (43)_"/>
    <w:link w:val="430"/>
    <w:rsid w:val="007C577F"/>
    <w:rPr>
      <w:rFonts w:ascii="Times New Roman" w:hAnsi="Times New Roman" w:cs="Times New Roman"/>
      <w:shd w:val="clear" w:color="auto" w:fill="FFFFFF"/>
    </w:rPr>
  </w:style>
  <w:style w:type="character" w:customStyle="1" w:styleId="44">
    <w:name w:val="Основной текст (44)_"/>
    <w:link w:val="440"/>
    <w:rsid w:val="007C577F"/>
    <w:rPr>
      <w:rFonts w:ascii="Garamond" w:hAnsi="Garamond" w:cs="Garamond"/>
      <w:shd w:val="clear" w:color="auto" w:fill="FFFFFF"/>
    </w:rPr>
  </w:style>
  <w:style w:type="character" w:customStyle="1" w:styleId="45">
    <w:name w:val="Основной текст (45)_"/>
    <w:link w:val="450"/>
    <w:rsid w:val="007C577F"/>
    <w:rPr>
      <w:rFonts w:ascii="Impact" w:hAnsi="Impact" w:cs="Impact"/>
      <w:spacing w:val="20"/>
      <w:sz w:val="20"/>
      <w:szCs w:val="20"/>
      <w:shd w:val="clear" w:color="auto" w:fill="FFFFFF"/>
    </w:rPr>
  </w:style>
  <w:style w:type="character" w:customStyle="1" w:styleId="4Exact0">
    <w:name w:val="Подпись к картинке (4) Exact"/>
    <w:link w:val="46"/>
    <w:rsid w:val="007C577F"/>
    <w:rPr>
      <w:rFonts w:ascii="Times New Roman" w:hAnsi="Times New Roman" w:cs="Times New Roman"/>
      <w:b/>
      <w:bCs/>
      <w:i/>
      <w:iCs/>
      <w:sz w:val="13"/>
      <w:szCs w:val="13"/>
      <w:shd w:val="clear" w:color="auto" w:fill="FFFFFF"/>
    </w:rPr>
  </w:style>
  <w:style w:type="character" w:customStyle="1" w:styleId="410pt">
    <w:name w:val="Подпись к картинке (4) + 10 pt"/>
    <w:aliases w:val="Не курсив Exact"/>
    <w:rsid w:val="007C577F"/>
    <w:rPr>
      <w:rFonts w:ascii="Times New Roman" w:hAnsi="Times New Roman" w:cs="Times New Roman"/>
      <w:b/>
      <w:bCs/>
      <w:i/>
      <w:iCs/>
      <w:color w:val="000000"/>
      <w:spacing w:val="0"/>
      <w:w w:val="100"/>
      <w:position w:val="0"/>
      <w:sz w:val="20"/>
      <w:szCs w:val="20"/>
      <w:shd w:val="clear" w:color="auto" w:fill="FFFFFF"/>
      <w:lang w:val="uk-UA" w:eastAsia="uk-UA"/>
    </w:rPr>
  </w:style>
  <w:style w:type="character" w:customStyle="1" w:styleId="4Exact1">
    <w:name w:val="Подпись к картинке (4) + Малые прописные Exact"/>
    <w:rsid w:val="007C577F"/>
    <w:rPr>
      <w:rFonts w:ascii="Times New Roman" w:hAnsi="Times New Roman" w:cs="Times New Roman"/>
      <w:b/>
      <w:bCs/>
      <w:i/>
      <w:iCs/>
      <w:smallCaps/>
      <w:color w:val="000000"/>
      <w:spacing w:val="0"/>
      <w:w w:val="100"/>
      <w:position w:val="0"/>
      <w:sz w:val="13"/>
      <w:szCs w:val="13"/>
      <w:shd w:val="clear" w:color="auto" w:fill="FFFFFF"/>
      <w:lang w:val="uk-UA" w:eastAsia="uk-UA"/>
    </w:rPr>
  </w:style>
  <w:style w:type="character" w:customStyle="1" w:styleId="47pt">
    <w:name w:val="Подпись к картинке (4) + 7 pt"/>
    <w:aliases w:val="Не курсив Exact1"/>
    <w:uiPriority w:val="99"/>
    <w:rsid w:val="007C577F"/>
    <w:rPr>
      <w:rFonts w:ascii="Times New Roman" w:hAnsi="Times New Roman" w:cs="Times New Roman"/>
      <w:b/>
      <w:bCs/>
      <w:i/>
      <w:iCs/>
      <w:color w:val="000000"/>
      <w:spacing w:val="0"/>
      <w:w w:val="100"/>
      <w:position w:val="0"/>
      <w:sz w:val="14"/>
      <w:szCs w:val="14"/>
      <w:shd w:val="clear" w:color="auto" w:fill="FFFFFF"/>
      <w:lang w:val="uk-UA" w:eastAsia="uk-UA"/>
    </w:rPr>
  </w:style>
  <w:style w:type="character" w:customStyle="1" w:styleId="232">
    <w:name w:val="Заголовок №2 (3)_"/>
    <w:link w:val="233"/>
    <w:rsid w:val="007C577F"/>
    <w:rPr>
      <w:rFonts w:ascii="Times New Roman" w:hAnsi="Times New Roman" w:cs="Times New Roman"/>
      <w:b/>
      <w:bCs/>
      <w:sz w:val="28"/>
      <w:szCs w:val="28"/>
      <w:shd w:val="clear" w:color="auto" w:fill="FFFFFF"/>
    </w:rPr>
  </w:style>
  <w:style w:type="character" w:customStyle="1" w:styleId="460">
    <w:name w:val="Основной текст (46)_"/>
    <w:link w:val="461"/>
    <w:rsid w:val="007C577F"/>
    <w:rPr>
      <w:rFonts w:ascii="Times New Roman" w:hAnsi="Times New Roman" w:cs="Times New Roman"/>
      <w:spacing w:val="-10"/>
      <w:sz w:val="14"/>
      <w:szCs w:val="14"/>
      <w:shd w:val="clear" w:color="auto" w:fill="FFFFFF"/>
    </w:rPr>
  </w:style>
  <w:style w:type="character" w:customStyle="1" w:styleId="272">
    <w:name w:val="Основной текст (2) + 7"/>
    <w:aliases w:val="5 pt5,Курсив6,Интервал -1 pt"/>
    <w:uiPriority w:val="99"/>
    <w:rsid w:val="007C577F"/>
    <w:rPr>
      <w:rFonts w:ascii="Times New Roman" w:hAnsi="Times New Roman" w:cs="Times New Roman"/>
      <w:i/>
      <w:iCs/>
      <w:color w:val="000000"/>
      <w:spacing w:val="-20"/>
      <w:w w:val="100"/>
      <w:position w:val="0"/>
      <w:sz w:val="15"/>
      <w:szCs w:val="15"/>
      <w:shd w:val="clear" w:color="auto" w:fill="FFFFFF"/>
      <w:lang w:val="uk-UA" w:eastAsia="uk-UA"/>
    </w:rPr>
  </w:style>
  <w:style w:type="character" w:customStyle="1" w:styleId="47">
    <w:name w:val="Основной текст (47)_"/>
    <w:link w:val="470"/>
    <w:rsid w:val="007C577F"/>
    <w:rPr>
      <w:rFonts w:ascii="Franklin Gothic Heavy" w:hAnsi="Franklin Gothic Heavy" w:cs="Franklin Gothic Heavy"/>
      <w:sz w:val="20"/>
      <w:szCs w:val="20"/>
      <w:shd w:val="clear" w:color="auto" w:fill="FFFFFF"/>
    </w:rPr>
  </w:style>
  <w:style w:type="character" w:customStyle="1" w:styleId="47TimesNewRoman">
    <w:name w:val="Основной текст (47) + Times New Roman"/>
    <w:aliases w:val="14 pt,Колонтитул + 10 pt"/>
    <w:rsid w:val="007C577F"/>
    <w:rPr>
      <w:rFonts w:ascii="Times New Roman" w:hAnsi="Times New Roman" w:cs="Times New Roman"/>
      <w:color w:val="000000"/>
      <w:spacing w:val="0"/>
      <w:w w:val="100"/>
      <w:position w:val="0"/>
      <w:sz w:val="28"/>
      <w:szCs w:val="28"/>
      <w:shd w:val="clear" w:color="auto" w:fill="FFFFFF"/>
      <w:lang w:val="uk-UA" w:eastAsia="uk-UA"/>
    </w:rPr>
  </w:style>
  <w:style w:type="character" w:customStyle="1" w:styleId="47TimesNewRoman4">
    <w:name w:val="Основной текст (47) + Times New Roman4"/>
    <w:aliases w:val="11 pt,Курсив5,Интервал 0 pt3"/>
    <w:uiPriority w:val="99"/>
    <w:rsid w:val="007C577F"/>
    <w:rPr>
      <w:rFonts w:ascii="Times New Roman" w:hAnsi="Times New Roman" w:cs="Times New Roman"/>
      <w:i/>
      <w:iCs/>
      <w:color w:val="000000"/>
      <w:spacing w:val="-10"/>
      <w:w w:val="100"/>
      <w:position w:val="0"/>
      <w:sz w:val="22"/>
      <w:szCs w:val="22"/>
      <w:shd w:val="clear" w:color="auto" w:fill="FFFFFF"/>
      <w:lang w:val="uk-UA" w:eastAsia="uk-UA"/>
    </w:rPr>
  </w:style>
  <w:style w:type="character" w:customStyle="1" w:styleId="47TimesNewRoman3">
    <w:name w:val="Основной текст (47) + Times New Roman3"/>
    <w:aliases w:val="10,5 pt4"/>
    <w:uiPriority w:val="99"/>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47TimesNewRoman2">
    <w:name w:val="Основной текст (47) + Times New Roman2"/>
    <w:aliases w:val="11 pt1,Курсив4,Малые прописные,Интервал 0 pt2"/>
    <w:uiPriority w:val="99"/>
    <w:rsid w:val="007C577F"/>
    <w:rPr>
      <w:rFonts w:ascii="Times New Roman" w:hAnsi="Times New Roman" w:cs="Times New Roman"/>
      <w:i/>
      <w:iCs/>
      <w:smallCaps/>
      <w:color w:val="000000"/>
      <w:spacing w:val="-10"/>
      <w:w w:val="100"/>
      <w:position w:val="0"/>
      <w:sz w:val="22"/>
      <w:szCs w:val="22"/>
      <w:shd w:val="clear" w:color="auto" w:fill="FFFFFF"/>
      <w:lang w:val="uk-UA" w:eastAsia="uk-UA"/>
    </w:rPr>
  </w:style>
  <w:style w:type="character" w:customStyle="1" w:styleId="47TimesNewRoman1">
    <w:name w:val="Основной текст (47) + Times New Roman1"/>
    <w:aliases w:val="101,5 pt3,Курсив3,Интервал -1 pt1"/>
    <w:uiPriority w:val="99"/>
    <w:rsid w:val="007C577F"/>
    <w:rPr>
      <w:rFonts w:ascii="Times New Roman" w:hAnsi="Times New Roman" w:cs="Times New Roman"/>
      <w:i/>
      <w:iCs/>
      <w:color w:val="000000"/>
      <w:spacing w:val="-20"/>
      <w:w w:val="100"/>
      <w:position w:val="0"/>
      <w:sz w:val="21"/>
      <w:szCs w:val="21"/>
      <w:shd w:val="clear" w:color="auto" w:fill="FFFFFF"/>
      <w:lang w:val="uk-UA" w:eastAsia="uk-UA"/>
    </w:rPr>
  </w:style>
  <w:style w:type="character" w:customStyle="1" w:styleId="48">
    <w:name w:val="Основной текст (48)_"/>
    <w:link w:val="480"/>
    <w:rsid w:val="007C577F"/>
    <w:rPr>
      <w:rFonts w:ascii="Times New Roman" w:hAnsi="Times New Roman" w:cs="Times New Roman"/>
      <w:sz w:val="21"/>
      <w:szCs w:val="21"/>
      <w:shd w:val="clear" w:color="auto" w:fill="FFFFFF"/>
    </w:rPr>
  </w:style>
  <w:style w:type="character" w:customStyle="1" w:styleId="4811pt">
    <w:name w:val="Основной текст (48) + 11 pt"/>
    <w:aliases w:val="Курсив2,Интервал 0 pt1"/>
    <w:uiPriority w:val="99"/>
    <w:rsid w:val="007C577F"/>
    <w:rPr>
      <w:rFonts w:ascii="Times New Roman" w:hAnsi="Times New Roman" w:cs="Times New Roman"/>
      <w:i/>
      <w:iCs/>
      <w:color w:val="000000"/>
      <w:spacing w:val="-10"/>
      <w:w w:val="100"/>
      <w:position w:val="0"/>
      <w:sz w:val="22"/>
      <w:szCs w:val="22"/>
      <w:shd w:val="clear" w:color="auto" w:fill="FFFFFF"/>
      <w:lang w:val="uk-UA" w:eastAsia="uk-UA"/>
    </w:rPr>
  </w:style>
  <w:style w:type="character" w:customStyle="1" w:styleId="48FranklinGothicHeavy">
    <w:name w:val="Основной текст (48) + Franklin Gothic Heavy"/>
    <w:aliases w:val="10 pt"/>
    <w:rsid w:val="007C577F"/>
    <w:rPr>
      <w:rFonts w:ascii="Franklin Gothic Heavy" w:hAnsi="Franklin Gothic Heavy" w:cs="Franklin Gothic Heavy"/>
      <w:color w:val="000000"/>
      <w:spacing w:val="0"/>
      <w:w w:val="100"/>
      <w:position w:val="0"/>
      <w:sz w:val="20"/>
      <w:szCs w:val="20"/>
      <w:shd w:val="clear" w:color="auto" w:fill="FFFFFF"/>
      <w:lang w:val="uk-UA" w:eastAsia="uk-UA"/>
    </w:rPr>
  </w:style>
  <w:style w:type="character" w:customStyle="1" w:styleId="242">
    <w:name w:val="Заголовок №2 (4)_"/>
    <w:link w:val="243"/>
    <w:rsid w:val="007C577F"/>
    <w:rPr>
      <w:rFonts w:ascii="Times New Roman" w:hAnsi="Times New Roman" w:cs="Times New Roman"/>
      <w:b/>
      <w:bCs/>
      <w:sz w:val="26"/>
      <w:szCs w:val="26"/>
      <w:shd w:val="clear" w:color="auto" w:fill="FFFFFF"/>
    </w:rPr>
  </w:style>
  <w:style w:type="character" w:customStyle="1" w:styleId="252">
    <w:name w:val="Заголовок №2 (5)_"/>
    <w:link w:val="253"/>
    <w:rsid w:val="007C577F"/>
    <w:rPr>
      <w:rFonts w:ascii="Times New Roman" w:hAnsi="Times New Roman" w:cs="Times New Roman"/>
      <w:b/>
      <w:bCs/>
      <w:sz w:val="28"/>
      <w:szCs w:val="28"/>
      <w:shd w:val="clear" w:color="auto" w:fill="FFFFFF"/>
    </w:rPr>
  </w:style>
  <w:style w:type="character" w:customStyle="1" w:styleId="262">
    <w:name w:val="Заголовок №2 (6)_"/>
    <w:link w:val="263"/>
    <w:rsid w:val="007C577F"/>
    <w:rPr>
      <w:rFonts w:ascii="Times New Roman" w:hAnsi="Times New Roman" w:cs="Times New Roman"/>
      <w:sz w:val="26"/>
      <w:szCs w:val="26"/>
      <w:shd w:val="clear" w:color="auto" w:fill="FFFFFF"/>
    </w:rPr>
  </w:style>
  <w:style w:type="character" w:customStyle="1" w:styleId="273">
    <w:name w:val="Заголовок №2 (7)_"/>
    <w:link w:val="274"/>
    <w:rsid w:val="007C577F"/>
    <w:rPr>
      <w:rFonts w:ascii="Times New Roman" w:hAnsi="Times New Roman" w:cs="Times New Roman"/>
      <w:sz w:val="28"/>
      <w:szCs w:val="28"/>
      <w:shd w:val="clear" w:color="auto" w:fill="FFFFFF"/>
    </w:rPr>
  </w:style>
  <w:style w:type="character" w:customStyle="1" w:styleId="2f">
    <w:name w:val="Номер заголовка №2_"/>
    <w:link w:val="2f0"/>
    <w:rsid w:val="007C577F"/>
    <w:rPr>
      <w:rFonts w:ascii="Times New Roman" w:hAnsi="Times New Roman" w:cs="Times New Roman"/>
      <w:sz w:val="28"/>
      <w:szCs w:val="28"/>
      <w:shd w:val="clear" w:color="auto" w:fill="FFFFFF"/>
    </w:rPr>
  </w:style>
  <w:style w:type="character" w:customStyle="1" w:styleId="49">
    <w:name w:val="Основной текст (49)_"/>
    <w:link w:val="490"/>
    <w:rsid w:val="007C577F"/>
    <w:rPr>
      <w:rFonts w:ascii="Impact" w:hAnsi="Impact" w:cs="Impact"/>
      <w:sz w:val="18"/>
      <w:szCs w:val="18"/>
      <w:shd w:val="clear" w:color="auto" w:fill="FFFFFF"/>
    </w:rPr>
  </w:style>
  <w:style w:type="character" w:customStyle="1" w:styleId="500">
    <w:name w:val="Основной текст (50)_"/>
    <w:link w:val="501"/>
    <w:rsid w:val="007C577F"/>
    <w:rPr>
      <w:rFonts w:ascii="Trebuchet MS" w:hAnsi="Trebuchet MS" w:cs="Trebuchet MS"/>
      <w:b/>
      <w:bCs/>
      <w:sz w:val="20"/>
      <w:szCs w:val="20"/>
      <w:shd w:val="clear" w:color="auto" w:fill="FFFFFF"/>
    </w:rPr>
  </w:style>
  <w:style w:type="character" w:customStyle="1" w:styleId="510">
    <w:name w:val="Основной текст (51)_"/>
    <w:link w:val="511"/>
    <w:rsid w:val="007C577F"/>
    <w:rPr>
      <w:rFonts w:ascii="Times New Roman" w:hAnsi="Times New Roman" w:cs="Times New Roman"/>
      <w:sz w:val="28"/>
      <w:szCs w:val="28"/>
      <w:shd w:val="clear" w:color="auto" w:fill="FFFFFF"/>
    </w:rPr>
  </w:style>
  <w:style w:type="character" w:customStyle="1" w:styleId="52">
    <w:name w:val="Основной текст (52)_"/>
    <w:link w:val="520"/>
    <w:rsid w:val="007C577F"/>
    <w:rPr>
      <w:rFonts w:ascii="Times New Roman" w:hAnsi="Times New Roman" w:cs="Times New Roman"/>
      <w:b/>
      <w:bCs/>
      <w:shd w:val="clear" w:color="auto" w:fill="FFFFFF"/>
    </w:rPr>
  </w:style>
  <w:style w:type="character" w:customStyle="1" w:styleId="53">
    <w:name w:val="Основной текст (53)_"/>
    <w:link w:val="530"/>
    <w:rsid w:val="007C577F"/>
    <w:rPr>
      <w:rFonts w:ascii="Trebuchet MS" w:hAnsi="Trebuchet MS" w:cs="Trebuchet MS"/>
      <w:b/>
      <w:bCs/>
      <w:sz w:val="19"/>
      <w:szCs w:val="19"/>
      <w:shd w:val="clear" w:color="auto" w:fill="FFFFFF"/>
    </w:rPr>
  </w:style>
  <w:style w:type="character" w:customStyle="1" w:styleId="54">
    <w:name w:val="Основной текст (54)_"/>
    <w:link w:val="540"/>
    <w:rsid w:val="007C577F"/>
    <w:rPr>
      <w:rFonts w:ascii="Times New Roman" w:hAnsi="Times New Roman" w:cs="Times New Roman"/>
      <w:b/>
      <w:bCs/>
      <w:sz w:val="20"/>
      <w:szCs w:val="20"/>
      <w:shd w:val="clear" w:color="auto" w:fill="FFFFFF"/>
    </w:rPr>
  </w:style>
  <w:style w:type="character" w:customStyle="1" w:styleId="55">
    <w:name w:val="Основной текст (55)_"/>
    <w:link w:val="550"/>
    <w:rsid w:val="007C577F"/>
    <w:rPr>
      <w:rFonts w:ascii="Times New Roman" w:hAnsi="Times New Roman" w:cs="Times New Roman"/>
      <w:sz w:val="28"/>
      <w:szCs w:val="28"/>
      <w:shd w:val="clear" w:color="auto" w:fill="FFFFFF"/>
    </w:rPr>
  </w:style>
  <w:style w:type="character" w:customStyle="1" w:styleId="56">
    <w:name w:val="Основной текст (56)_"/>
    <w:link w:val="560"/>
    <w:rsid w:val="007C577F"/>
    <w:rPr>
      <w:rFonts w:ascii="Times New Roman" w:hAnsi="Times New Roman" w:cs="Times New Roman"/>
      <w:b/>
      <w:bCs/>
      <w:sz w:val="21"/>
      <w:szCs w:val="21"/>
      <w:shd w:val="clear" w:color="auto" w:fill="FFFFFF"/>
    </w:rPr>
  </w:style>
  <w:style w:type="character" w:customStyle="1" w:styleId="57">
    <w:name w:val="Основной текст (57)_"/>
    <w:link w:val="570"/>
    <w:rsid w:val="007C577F"/>
    <w:rPr>
      <w:rFonts w:ascii="Times New Roman" w:hAnsi="Times New Roman" w:cs="Times New Roman"/>
      <w:b/>
      <w:bCs/>
      <w:sz w:val="20"/>
      <w:szCs w:val="20"/>
      <w:shd w:val="clear" w:color="auto" w:fill="FFFFFF"/>
    </w:rPr>
  </w:style>
  <w:style w:type="character" w:customStyle="1" w:styleId="58">
    <w:name w:val="Основной текст (58)_"/>
    <w:link w:val="580"/>
    <w:rsid w:val="007C577F"/>
    <w:rPr>
      <w:rFonts w:ascii="Times New Roman" w:hAnsi="Times New Roman" w:cs="Times New Roman"/>
      <w:b/>
      <w:bCs/>
      <w:sz w:val="21"/>
      <w:szCs w:val="21"/>
      <w:shd w:val="clear" w:color="auto" w:fill="FFFFFF"/>
    </w:rPr>
  </w:style>
  <w:style w:type="character" w:customStyle="1" w:styleId="59">
    <w:name w:val="Основной текст (59)_"/>
    <w:link w:val="590"/>
    <w:rsid w:val="007C577F"/>
    <w:rPr>
      <w:rFonts w:ascii="Times New Roman" w:hAnsi="Times New Roman" w:cs="Times New Roman"/>
      <w:b/>
      <w:bCs/>
      <w:sz w:val="20"/>
      <w:szCs w:val="20"/>
      <w:shd w:val="clear" w:color="auto" w:fill="FFFFFF"/>
    </w:rPr>
  </w:style>
  <w:style w:type="character" w:customStyle="1" w:styleId="5110">
    <w:name w:val="Основной текст (51) + 10"/>
    <w:aliases w:val="5 pt2"/>
    <w:uiPriority w:val="99"/>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600">
    <w:name w:val="Основной текст (60)_"/>
    <w:link w:val="601"/>
    <w:rsid w:val="007C577F"/>
    <w:rPr>
      <w:rFonts w:ascii="Times New Roman" w:hAnsi="Times New Roman" w:cs="Times New Roman"/>
      <w:b/>
      <w:bCs/>
      <w:sz w:val="21"/>
      <w:szCs w:val="21"/>
      <w:shd w:val="clear" w:color="auto" w:fill="FFFFFF"/>
    </w:rPr>
  </w:style>
  <w:style w:type="character" w:customStyle="1" w:styleId="61">
    <w:name w:val="Основной текст (61)_"/>
    <w:link w:val="610"/>
    <w:rsid w:val="007C577F"/>
    <w:rPr>
      <w:rFonts w:ascii="Trebuchet MS" w:hAnsi="Trebuchet MS" w:cs="Trebuchet MS"/>
      <w:b/>
      <w:bCs/>
      <w:sz w:val="19"/>
      <w:szCs w:val="19"/>
      <w:shd w:val="clear" w:color="auto" w:fill="FFFFFF"/>
    </w:rPr>
  </w:style>
  <w:style w:type="character" w:customStyle="1" w:styleId="62">
    <w:name w:val="Основной текст (62)_"/>
    <w:link w:val="620"/>
    <w:rsid w:val="007C577F"/>
    <w:rPr>
      <w:rFonts w:ascii="Times New Roman" w:hAnsi="Times New Roman" w:cs="Times New Roman"/>
      <w:b/>
      <w:bCs/>
      <w:sz w:val="21"/>
      <w:szCs w:val="21"/>
      <w:shd w:val="clear" w:color="auto" w:fill="FFFFFF"/>
    </w:rPr>
  </w:style>
  <w:style w:type="character" w:customStyle="1" w:styleId="63">
    <w:name w:val="Основной текст (63)_"/>
    <w:link w:val="630"/>
    <w:rsid w:val="007C577F"/>
    <w:rPr>
      <w:rFonts w:ascii="Times New Roman" w:hAnsi="Times New Roman" w:cs="Times New Roman"/>
      <w:b/>
      <w:bCs/>
      <w:spacing w:val="10"/>
      <w:sz w:val="21"/>
      <w:szCs w:val="21"/>
      <w:shd w:val="clear" w:color="auto" w:fill="FFFFFF"/>
    </w:rPr>
  </w:style>
  <w:style w:type="character" w:customStyle="1" w:styleId="64">
    <w:name w:val="Основной текст (64)_"/>
    <w:link w:val="640"/>
    <w:rsid w:val="007C577F"/>
    <w:rPr>
      <w:rFonts w:ascii="Courier New" w:hAnsi="Courier New" w:cs="Courier New"/>
      <w:b/>
      <w:bCs/>
      <w:sz w:val="16"/>
      <w:szCs w:val="16"/>
      <w:shd w:val="clear" w:color="auto" w:fill="FFFFFF"/>
    </w:rPr>
  </w:style>
  <w:style w:type="character" w:customStyle="1" w:styleId="2710">
    <w:name w:val="Основной текст (2) + 71"/>
    <w:aliases w:val="5 pt1,Курсив1"/>
    <w:uiPriority w:val="99"/>
    <w:rsid w:val="007C577F"/>
    <w:rPr>
      <w:rFonts w:ascii="Times New Roman" w:hAnsi="Times New Roman" w:cs="Times New Roman"/>
      <w:i/>
      <w:iCs/>
      <w:color w:val="000000"/>
      <w:spacing w:val="0"/>
      <w:w w:val="100"/>
      <w:position w:val="0"/>
      <w:sz w:val="15"/>
      <w:szCs w:val="15"/>
      <w:shd w:val="clear" w:color="auto" w:fill="FFFFFF"/>
      <w:lang w:val="uk-UA" w:eastAsia="uk-UA"/>
    </w:rPr>
  </w:style>
  <w:style w:type="character" w:customStyle="1" w:styleId="65">
    <w:name w:val="Основной текст (65)_"/>
    <w:link w:val="650"/>
    <w:rsid w:val="007C577F"/>
    <w:rPr>
      <w:rFonts w:ascii="Impact" w:hAnsi="Impact" w:cs="Impact"/>
      <w:sz w:val="9"/>
      <w:szCs w:val="9"/>
      <w:shd w:val="clear" w:color="auto" w:fill="FFFFFF"/>
    </w:rPr>
  </w:style>
  <w:style w:type="character" w:customStyle="1" w:styleId="66">
    <w:name w:val="Основной текст (66)_"/>
    <w:link w:val="660"/>
    <w:rsid w:val="007C577F"/>
    <w:rPr>
      <w:rFonts w:ascii="Times New Roman" w:hAnsi="Times New Roman" w:cs="Times New Roman"/>
      <w:b/>
      <w:bCs/>
      <w:sz w:val="28"/>
      <w:szCs w:val="28"/>
      <w:shd w:val="clear" w:color="auto" w:fill="FFFFFF"/>
    </w:rPr>
  </w:style>
  <w:style w:type="character" w:customStyle="1" w:styleId="1a">
    <w:name w:val="Заголовок №1_"/>
    <w:link w:val="1b"/>
    <w:rsid w:val="007C577F"/>
    <w:rPr>
      <w:rFonts w:ascii="Impact" w:hAnsi="Impact" w:cs="Impact"/>
      <w:sz w:val="28"/>
      <w:szCs w:val="28"/>
      <w:shd w:val="clear" w:color="auto" w:fill="FFFFFF"/>
    </w:rPr>
  </w:style>
  <w:style w:type="character" w:customStyle="1" w:styleId="67">
    <w:name w:val="Основной текст (67)_"/>
    <w:link w:val="670"/>
    <w:rsid w:val="007C577F"/>
    <w:rPr>
      <w:rFonts w:ascii="Times New Roman" w:hAnsi="Times New Roman" w:cs="Times New Roman"/>
      <w:b/>
      <w:bCs/>
      <w:sz w:val="26"/>
      <w:szCs w:val="26"/>
      <w:shd w:val="clear" w:color="auto" w:fill="FFFFFF"/>
    </w:rPr>
  </w:style>
  <w:style w:type="character" w:customStyle="1" w:styleId="68">
    <w:name w:val="Основной текст (68)_"/>
    <w:link w:val="680"/>
    <w:rsid w:val="007C577F"/>
    <w:rPr>
      <w:rFonts w:ascii="Times New Roman" w:hAnsi="Times New Roman" w:cs="Times New Roman"/>
      <w:b/>
      <w:bCs/>
      <w:sz w:val="28"/>
      <w:szCs w:val="28"/>
      <w:shd w:val="clear" w:color="auto" w:fill="FFFFFF"/>
    </w:rPr>
  </w:style>
  <w:style w:type="character" w:customStyle="1" w:styleId="69">
    <w:name w:val="Основной текст (69)_"/>
    <w:link w:val="690"/>
    <w:rsid w:val="007C577F"/>
    <w:rPr>
      <w:rFonts w:ascii="Times New Roman" w:hAnsi="Times New Roman" w:cs="Times New Roman"/>
      <w:sz w:val="26"/>
      <w:szCs w:val="26"/>
      <w:shd w:val="clear" w:color="auto" w:fill="FFFFFF"/>
    </w:rPr>
  </w:style>
  <w:style w:type="character" w:customStyle="1" w:styleId="700">
    <w:name w:val="Основной текст (70)_"/>
    <w:link w:val="701"/>
    <w:rsid w:val="007C577F"/>
    <w:rPr>
      <w:rFonts w:ascii="Times New Roman" w:hAnsi="Times New Roman" w:cs="Times New Roman"/>
      <w:sz w:val="26"/>
      <w:szCs w:val="26"/>
      <w:shd w:val="clear" w:color="auto" w:fill="FFFFFF"/>
    </w:rPr>
  </w:style>
  <w:style w:type="character" w:customStyle="1" w:styleId="71">
    <w:name w:val="Основной текст (71)_"/>
    <w:link w:val="710"/>
    <w:rsid w:val="007C577F"/>
    <w:rPr>
      <w:rFonts w:ascii="Times New Roman" w:hAnsi="Times New Roman" w:cs="Times New Roman"/>
      <w:sz w:val="8"/>
      <w:szCs w:val="8"/>
      <w:shd w:val="clear" w:color="auto" w:fill="FFFFFF"/>
    </w:rPr>
  </w:style>
  <w:style w:type="character" w:customStyle="1" w:styleId="72">
    <w:name w:val="Основной текст (72)_"/>
    <w:link w:val="720"/>
    <w:rsid w:val="007C577F"/>
    <w:rPr>
      <w:rFonts w:ascii="Times New Roman" w:hAnsi="Times New Roman" w:cs="Times New Roman"/>
      <w:sz w:val="28"/>
      <w:szCs w:val="28"/>
      <w:shd w:val="clear" w:color="auto" w:fill="FFFFFF"/>
    </w:rPr>
  </w:style>
  <w:style w:type="character" w:customStyle="1" w:styleId="73">
    <w:name w:val="Основной текст (73)_"/>
    <w:link w:val="730"/>
    <w:rsid w:val="007C577F"/>
    <w:rPr>
      <w:rFonts w:ascii="Impact" w:hAnsi="Impact" w:cs="Impact"/>
      <w:spacing w:val="20"/>
      <w:shd w:val="clear" w:color="auto" w:fill="FFFFFF"/>
    </w:rPr>
  </w:style>
  <w:style w:type="character" w:customStyle="1" w:styleId="74">
    <w:name w:val="Основной текст (74)_"/>
    <w:link w:val="740"/>
    <w:rsid w:val="007C577F"/>
    <w:rPr>
      <w:rFonts w:ascii="Times New Roman" w:hAnsi="Times New Roman" w:cs="Times New Roman"/>
      <w:b/>
      <w:bCs/>
      <w:sz w:val="26"/>
      <w:szCs w:val="26"/>
      <w:shd w:val="clear" w:color="auto" w:fill="FFFFFF"/>
    </w:rPr>
  </w:style>
  <w:style w:type="character" w:customStyle="1" w:styleId="75">
    <w:name w:val="Основной текст (75)_"/>
    <w:link w:val="750"/>
    <w:rsid w:val="007C577F"/>
    <w:rPr>
      <w:rFonts w:ascii="Times New Roman" w:hAnsi="Times New Roman" w:cs="Times New Roman"/>
      <w:sz w:val="28"/>
      <w:szCs w:val="28"/>
      <w:shd w:val="clear" w:color="auto" w:fill="FFFFFF"/>
    </w:rPr>
  </w:style>
  <w:style w:type="character" w:customStyle="1" w:styleId="76">
    <w:name w:val="Основной текст (76)_"/>
    <w:link w:val="760"/>
    <w:rsid w:val="007C577F"/>
    <w:rPr>
      <w:rFonts w:ascii="Times New Roman" w:hAnsi="Times New Roman" w:cs="Times New Roman"/>
      <w:b/>
      <w:bCs/>
      <w:sz w:val="28"/>
      <w:szCs w:val="28"/>
      <w:shd w:val="clear" w:color="auto" w:fill="FFFFFF"/>
    </w:rPr>
  </w:style>
  <w:style w:type="character" w:customStyle="1" w:styleId="122">
    <w:name w:val="Заголовок №1 (2)_"/>
    <w:link w:val="123"/>
    <w:rsid w:val="007C577F"/>
    <w:rPr>
      <w:rFonts w:ascii="Impact" w:hAnsi="Impact" w:cs="Impact"/>
      <w:spacing w:val="20"/>
      <w:sz w:val="28"/>
      <w:szCs w:val="28"/>
      <w:shd w:val="clear" w:color="auto" w:fill="FFFFFF"/>
    </w:rPr>
  </w:style>
  <w:style w:type="character" w:customStyle="1" w:styleId="77">
    <w:name w:val="Основной текст (77)_"/>
    <w:link w:val="770"/>
    <w:rsid w:val="007C577F"/>
    <w:rPr>
      <w:rFonts w:ascii="Times New Roman" w:hAnsi="Times New Roman" w:cs="Times New Roman"/>
      <w:sz w:val="26"/>
      <w:szCs w:val="26"/>
      <w:shd w:val="clear" w:color="auto" w:fill="FFFFFF"/>
    </w:rPr>
  </w:style>
  <w:style w:type="character" w:customStyle="1" w:styleId="78">
    <w:name w:val="Основной текст (78)_"/>
    <w:link w:val="780"/>
    <w:rsid w:val="007C577F"/>
    <w:rPr>
      <w:rFonts w:ascii="Times New Roman" w:hAnsi="Times New Roman" w:cs="Times New Roman"/>
      <w:b/>
      <w:bCs/>
      <w:sz w:val="28"/>
      <w:szCs w:val="28"/>
      <w:shd w:val="clear" w:color="auto" w:fill="FFFFFF"/>
    </w:rPr>
  </w:style>
  <w:style w:type="character" w:customStyle="1" w:styleId="132">
    <w:name w:val="Заголовок №1 (3)_"/>
    <w:link w:val="133"/>
    <w:rsid w:val="007C577F"/>
    <w:rPr>
      <w:rFonts w:ascii="Times New Roman" w:hAnsi="Times New Roman" w:cs="Times New Roman"/>
      <w:sz w:val="28"/>
      <w:szCs w:val="28"/>
      <w:shd w:val="clear" w:color="auto" w:fill="FFFFFF"/>
    </w:rPr>
  </w:style>
  <w:style w:type="character" w:customStyle="1" w:styleId="79">
    <w:name w:val="Основной текст (79)_"/>
    <w:link w:val="790"/>
    <w:rsid w:val="007C577F"/>
    <w:rPr>
      <w:rFonts w:ascii="Impact" w:hAnsi="Impact" w:cs="Impact"/>
      <w:shd w:val="clear" w:color="auto" w:fill="FFFFFF"/>
    </w:rPr>
  </w:style>
  <w:style w:type="character" w:customStyle="1" w:styleId="800">
    <w:name w:val="Основной текст (80)_"/>
    <w:link w:val="801"/>
    <w:rsid w:val="007C577F"/>
    <w:rPr>
      <w:rFonts w:ascii="Times New Roman" w:hAnsi="Times New Roman" w:cs="Times New Roman"/>
      <w:sz w:val="26"/>
      <w:szCs w:val="26"/>
      <w:shd w:val="clear" w:color="auto" w:fill="FFFFFF"/>
    </w:rPr>
  </w:style>
  <w:style w:type="character" w:customStyle="1" w:styleId="81">
    <w:name w:val="Основной текст (81)_"/>
    <w:link w:val="810"/>
    <w:rsid w:val="007C577F"/>
    <w:rPr>
      <w:rFonts w:ascii="Times New Roman" w:hAnsi="Times New Roman" w:cs="Times New Roman"/>
      <w:sz w:val="26"/>
      <w:szCs w:val="26"/>
      <w:shd w:val="clear" w:color="auto" w:fill="FFFFFF"/>
    </w:rPr>
  </w:style>
  <w:style w:type="character" w:customStyle="1" w:styleId="82">
    <w:name w:val="Основной текст (82)_"/>
    <w:link w:val="820"/>
    <w:rsid w:val="007C577F"/>
    <w:rPr>
      <w:rFonts w:ascii="Times New Roman" w:hAnsi="Times New Roman" w:cs="Times New Roman"/>
      <w:sz w:val="28"/>
      <w:szCs w:val="28"/>
      <w:shd w:val="clear" w:color="auto" w:fill="FFFFFF"/>
    </w:rPr>
  </w:style>
  <w:style w:type="character" w:customStyle="1" w:styleId="83">
    <w:name w:val="Основной текст (83)_"/>
    <w:link w:val="830"/>
    <w:rsid w:val="007C577F"/>
    <w:rPr>
      <w:rFonts w:ascii="Arial Narrow" w:hAnsi="Arial Narrow" w:cs="Arial Narrow"/>
      <w:b/>
      <w:bCs/>
      <w:sz w:val="26"/>
      <w:szCs w:val="26"/>
      <w:shd w:val="clear" w:color="auto" w:fill="FFFFFF"/>
    </w:rPr>
  </w:style>
  <w:style w:type="character" w:customStyle="1" w:styleId="84">
    <w:name w:val="Основной текст (84)_"/>
    <w:link w:val="840"/>
    <w:rsid w:val="007C577F"/>
    <w:rPr>
      <w:rFonts w:ascii="Times New Roman" w:hAnsi="Times New Roman" w:cs="Times New Roman"/>
      <w:b/>
      <w:bCs/>
      <w:sz w:val="28"/>
      <w:szCs w:val="28"/>
      <w:shd w:val="clear" w:color="auto" w:fill="FFFFFF"/>
    </w:rPr>
  </w:style>
  <w:style w:type="character" w:customStyle="1" w:styleId="85">
    <w:name w:val="Основной текст (85)_"/>
    <w:link w:val="850"/>
    <w:rsid w:val="007C577F"/>
    <w:rPr>
      <w:rFonts w:ascii="Arial Narrow" w:hAnsi="Arial Narrow" w:cs="Arial Narrow"/>
      <w:b/>
      <w:bCs/>
      <w:spacing w:val="20"/>
      <w:sz w:val="26"/>
      <w:szCs w:val="26"/>
      <w:shd w:val="clear" w:color="auto" w:fill="FFFFFF"/>
    </w:rPr>
  </w:style>
  <w:style w:type="character" w:customStyle="1" w:styleId="86">
    <w:name w:val="Основной текст (86)_"/>
    <w:link w:val="860"/>
    <w:rsid w:val="007C577F"/>
    <w:rPr>
      <w:rFonts w:ascii="Times New Roman" w:hAnsi="Times New Roman" w:cs="Times New Roman"/>
      <w:b/>
      <w:bCs/>
      <w:sz w:val="28"/>
      <w:szCs w:val="28"/>
      <w:shd w:val="clear" w:color="auto" w:fill="FFFFFF"/>
    </w:rPr>
  </w:style>
  <w:style w:type="character" w:customStyle="1" w:styleId="142">
    <w:name w:val="Заголовок №1 (4)_"/>
    <w:link w:val="143"/>
    <w:rsid w:val="007C577F"/>
    <w:rPr>
      <w:rFonts w:ascii="Arial Narrow" w:hAnsi="Arial Narrow" w:cs="Arial Narrow"/>
      <w:sz w:val="34"/>
      <w:szCs w:val="34"/>
      <w:shd w:val="clear" w:color="auto" w:fill="FFFFFF"/>
    </w:rPr>
  </w:style>
  <w:style w:type="character" w:customStyle="1" w:styleId="87">
    <w:name w:val="Основной текст (87)_"/>
    <w:link w:val="870"/>
    <w:rsid w:val="007C577F"/>
    <w:rPr>
      <w:rFonts w:ascii="Arial Narrow" w:hAnsi="Arial Narrow" w:cs="Arial Narrow"/>
      <w:b/>
      <w:bCs/>
      <w:spacing w:val="30"/>
      <w:sz w:val="26"/>
      <w:szCs w:val="26"/>
      <w:shd w:val="clear" w:color="auto" w:fill="FFFFFF"/>
    </w:rPr>
  </w:style>
  <w:style w:type="paragraph" w:customStyle="1" w:styleId="2a">
    <w:name w:val="Подпись к картинке (2)"/>
    <w:basedOn w:val="a"/>
    <w:link w:val="2Exact"/>
    <w:rsid w:val="007C577F"/>
    <w:pPr>
      <w:widowControl w:val="0"/>
      <w:shd w:val="clear" w:color="auto" w:fill="FFFFFF"/>
      <w:spacing w:line="240" w:lineRule="atLeast"/>
    </w:pPr>
    <w:rPr>
      <w:rFonts w:eastAsiaTheme="minorHAnsi"/>
      <w:sz w:val="22"/>
      <w:szCs w:val="22"/>
      <w:lang w:eastAsia="en-US"/>
    </w:rPr>
  </w:style>
  <w:style w:type="paragraph" w:customStyle="1" w:styleId="af5">
    <w:name w:val="Подпись к картинке"/>
    <w:basedOn w:val="a"/>
    <w:link w:val="Exact"/>
    <w:rsid w:val="007C577F"/>
    <w:pPr>
      <w:widowControl w:val="0"/>
      <w:shd w:val="clear" w:color="auto" w:fill="FFFFFF"/>
      <w:spacing w:line="240" w:lineRule="atLeast"/>
    </w:pPr>
    <w:rPr>
      <w:rFonts w:ascii="Cambria" w:eastAsiaTheme="minorHAnsi" w:hAnsi="Cambria" w:cs="Cambria"/>
      <w:sz w:val="22"/>
      <w:szCs w:val="22"/>
      <w:lang w:eastAsia="en-US"/>
    </w:rPr>
  </w:style>
  <w:style w:type="paragraph" w:customStyle="1" w:styleId="34">
    <w:name w:val="Подпись к картинке (3)"/>
    <w:basedOn w:val="a"/>
    <w:link w:val="3Exact"/>
    <w:rsid w:val="007C577F"/>
    <w:pPr>
      <w:widowControl w:val="0"/>
      <w:shd w:val="clear" w:color="auto" w:fill="FFFFFF"/>
      <w:spacing w:line="240" w:lineRule="atLeast"/>
      <w:jc w:val="both"/>
    </w:pPr>
    <w:rPr>
      <w:rFonts w:ascii="Book Antiqua" w:eastAsiaTheme="minorHAnsi" w:hAnsi="Book Antiqua" w:cs="Book Antiqua"/>
      <w:spacing w:val="-20"/>
      <w:sz w:val="14"/>
      <w:szCs w:val="14"/>
      <w:lang w:eastAsia="en-US"/>
    </w:rPr>
  </w:style>
  <w:style w:type="paragraph" w:customStyle="1" w:styleId="41">
    <w:name w:val="Основной текст (4)"/>
    <w:basedOn w:val="a"/>
    <w:link w:val="40"/>
    <w:rsid w:val="007C577F"/>
    <w:pPr>
      <w:widowControl w:val="0"/>
      <w:shd w:val="clear" w:color="auto" w:fill="FFFFFF"/>
      <w:spacing w:line="240" w:lineRule="atLeast"/>
    </w:pPr>
    <w:rPr>
      <w:rFonts w:eastAsiaTheme="minorHAnsi"/>
      <w:b/>
      <w:bCs/>
      <w:lang w:eastAsia="en-US"/>
    </w:rPr>
  </w:style>
  <w:style w:type="paragraph" w:customStyle="1" w:styleId="310">
    <w:name w:val="Основной текст (3)1"/>
    <w:basedOn w:val="a"/>
    <w:link w:val="35"/>
    <w:rsid w:val="007C577F"/>
    <w:pPr>
      <w:widowControl w:val="0"/>
      <w:shd w:val="clear" w:color="auto" w:fill="FFFFFF"/>
      <w:spacing w:line="240" w:lineRule="atLeast"/>
      <w:jc w:val="both"/>
    </w:pPr>
    <w:rPr>
      <w:rFonts w:eastAsiaTheme="minorHAnsi"/>
      <w:sz w:val="21"/>
      <w:szCs w:val="21"/>
      <w:lang w:eastAsia="en-US"/>
    </w:rPr>
  </w:style>
  <w:style w:type="paragraph" w:customStyle="1" w:styleId="210">
    <w:name w:val="Заголовок №21"/>
    <w:basedOn w:val="a"/>
    <w:link w:val="2b"/>
    <w:rsid w:val="007C577F"/>
    <w:pPr>
      <w:widowControl w:val="0"/>
      <w:shd w:val="clear" w:color="auto" w:fill="FFFFFF"/>
      <w:spacing w:after="360" w:line="240" w:lineRule="atLeast"/>
      <w:jc w:val="center"/>
      <w:outlineLvl w:val="1"/>
    </w:pPr>
    <w:rPr>
      <w:rFonts w:eastAsiaTheme="minorHAnsi"/>
      <w:b/>
      <w:bCs/>
      <w:lang w:eastAsia="en-US"/>
    </w:rPr>
  </w:style>
  <w:style w:type="paragraph" w:customStyle="1" w:styleId="51">
    <w:name w:val="Основной текст (5)"/>
    <w:basedOn w:val="a"/>
    <w:link w:val="50"/>
    <w:rsid w:val="007C577F"/>
    <w:pPr>
      <w:widowControl w:val="0"/>
      <w:shd w:val="clear" w:color="auto" w:fill="FFFFFF"/>
      <w:spacing w:before="60" w:line="240" w:lineRule="atLeast"/>
      <w:jc w:val="both"/>
    </w:pPr>
    <w:rPr>
      <w:rFonts w:ascii="Book Antiqua" w:eastAsiaTheme="minorHAnsi" w:hAnsi="Book Antiqua" w:cs="Book Antiqua"/>
      <w:sz w:val="8"/>
      <w:szCs w:val="8"/>
      <w:lang w:eastAsia="en-US"/>
    </w:rPr>
  </w:style>
  <w:style w:type="paragraph" w:customStyle="1" w:styleId="60">
    <w:name w:val="Основной текст (6)"/>
    <w:basedOn w:val="a"/>
    <w:link w:val="6"/>
    <w:rsid w:val="007C577F"/>
    <w:pPr>
      <w:widowControl w:val="0"/>
      <w:shd w:val="clear" w:color="auto" w:fill="FFFFFF"/>
      <w:spacing w:before="60" w:line="240" w:lineRule="atLeast"/>
      <w:jc w:val="both"/>
    </w:pPr>
    <w:rPr>
      <w:rFonts w:ascii="Book Antiqua" w:eastAsiaTheme="minorHAnsi" w:hAnsi="Book Antiqua" w:cs="Book Antiqua"/>
      <w:sz w:val="9"/>
      <w:szCs w:val="9"/>
      <w:lang w:eastAsia="en-US"/>
    </w:rPr>
  </w:style>
  <w:style w:type="paragraph" w:customStyle="1" w:styleId="70">
    <w:name w:val="Основной текст (7)"/>
    <w:basedOn w:val="a"/>
    <w:link w:val="7"/>
    <w:rsid w:val="007C577F"/>
    <w:pPr>
      <w:widowControl w:val="0"/>
      <w:shd w:val="clear" w:color="auto" w:fill="FFFFFF"/>
      <w:spacing w:after="300" w:line="240" w:lineRule="atLeast"/>
      <w:jc w:val="center"/>
    </w:pPr>
    <w:rPr>
      <w:rFonts w:ascii="Cambria" w:eastAsiaTheme="minorHAnsi" w:hAnsi="Cambria" w:cs="Cambria"/>
      <w:sz w:val="22"/>
      <w:szCs w:val="22"/>
      <w:lang w:eastAsia="en-US"/>
    </w:rPr>
  </w:style>
  <w:style w:type="paragraph" w:customStyle="1" w:styleId="80">
    <w:name w:val="Основной текст (8)"/>
    <w:basedOn w:val="a"/>
    <w:link w:val="8"/>
    <w:rsid w:val="007C577F"/>
    <w:pPr>
      <w:widowControl w:val="0"/>
      <w:shd w:val="clear" w:color="auto" w:fill="FFFFFF"/>
      <w:spacing w:after="300" w:line="240" w:lineRule="atLeast"/>
      <w:jc w:val="center"/>
    </w:pPr>
    <w:rPr>
      <w:rFonts w:ascii="Book Antiqua" w:eastAsiaTheme="minorHAnsi" w:hAnsi="Book Antiqua" w:cs="Book Antiqua"/>
      <w:sz w:val="20"/>
      <w:szCs w:val="20"/>
      <w:lang w:eastAsia="en-US"/>
    </w:rPr>
  </w:style>
  <w:style w:type="paragraph" w:customStyle="1" w:styleId="90">
    <w:name w:val="Основной текст (9)"/>
    <w:basedOn w:val="a"/>
    <w:link w:val="9"/>
    <w:rsid w:val="007C577F"/>
    <w:pPr>
      <w:widowControl w:val="0"/>
      <w:shd w:val="clear" w:color="auto" w:fill="FFFFFF"/>
      <w:spacing w:after="300" w:line="240" w:lineRule="atLeast"/>
    </w:pPr>
    <w:rPr>
      <w:rFonts w:ascii="Cambria" w:eastAsiaTheme="minorHAnsi" w:hAnsi="Cambria" w:cs="Cambria"/>
      <w:sz w:val="21"/>
      <w:szCs w:val="21"/>
      <w:lang w:eastAsia="en-US"/>
    </w:rPr>
  </w:style>
  <w:style w:type="paragraph" w:customStyle="1" w:styleId="101">
    <w:name w:val="Основной текст (10)"/>
    <w:basedOn w:val="a"/>
    <w:link w:val="100"/>
    <w:rsid w:val="007C577F"/>
    <w:pPr>
      <w:widowControl w:val="0"/>
      <w:shd w:val="clear" w:color="auto" w:fill="FFFFFF"/>
      <w:spacing w:after="300" w:line="240" w:lineRule="atLeast"/>
    </w:pPr>
    <w:rPr>
      <w:rFonts w:ascii="Century Schoolbook" w:eastAsiaTheme="minorHAnsi" w:hAnsi="Century Schoolbook" w:cs="Century Schoolbook"/>
      <w:spacing w:val="-10"/>
      <w:sz w:val="20"/>
      <w:szCs w:val="20"/>
      <w:lang w:eastAsia="en-US"/>
    </w:rPr>
  </w:style>
  <w:style w:type="paragraph" w:customStyle="1" w:styleId="112">
    <w:name w:val="Основной текст (11)"/>
    <w:basedOn w:val="a"/>
    <w:link w:val="111"/>
    <w:rsid w:val="007C577F"/>
    <w:pPr>
      <w:widowControl w:val="0"/>
      <w:shd w:val="clear" w:color="auto" w:fill="FFFFFF"/>
      <w:spacing w:after="300" w:line="240" w:lineRule="atLeast"/>
    </w:pPr>
    <w:rPr>
      <w:rFonts w:ascii="Book Antiqua" w:eastAsiaTheme="minorHAnsi" w:hAnsi="Book Antiqua" w:cs="Book Antiqua"/>
      <w:sz w:val="20"/>
      <w:szCs w:val="20"/>
      <w:lang w:eastAsia="en-US"/>
    </w:rPr>
  </w:style>
  <w:style w:type="paragraph" w:customStyle="1" w:styleId="121">
    <w:name w:val="Основной текст (12)"/>
    <w:basedOn w:val="a"/>
    <w:link w:val="120"/>
    <w:rsid w:val="007C577F"/>
    <w:pPr>
      <w:widowControl w:val="0"/>
      <w:shd w:val="clear" w:color="auto" w:fill="FFFFFF"/>
      <w:spacing w:after="300" w:line="240" w:lineRule="atLeast"/>
    </w:pPr>
    <w:rPr>
      <w:rFonts w:ascii="Cambria" w:eastAsiaTheme="minorHAnsi" w:hAnsi="Cambria" w:cs="Cambria"/>
      <w:spacing w:val="-10"/>
      <w:sz w:val="22"/>
      <w:szCs w:val="22"/>
      <w:lang w:eastAsia="en-US"/>
    </w:rPr>
  </w:style>
  <w:style w:type="paragraph" w:customStyle="1" w:styleId="131">
    <w:name w:val="Основной текст (13)"/>
    <w:basedOn w:val="a"/>
    <w:link w:val="130"/>
    <w:rsid w:val="007C577F"/>
    <w:pPr>
      <w:widowControl w:val="0"/>
      <w:shd w:val="clear" w:color="auto" w:fill="FFFFFF"/>
      <w:spacing w:after="300" w:line="240" w:lineRule="atLeast"/>
      <w:jc w:val="center"/>
    </w:pPr>
    <w:rPr>
      <w:rFonts w:ascii="Cambria" w:eastAsiaTheme="minorHAnsi" w:hAnsi="Cambria" w:cs="Cambria"/>
      <w:sz w:val="21"/>
      <w:szCs w:val="21"/>
      <w:lang w:eastAsia="en-US"/>
    </w:rPr>
  </w:style>
  <w:style w:type="paragraph" w:customStyle="1" w:styleId="141">
    <w:name w:val="Основной текст (14)"/>
    <w:basedOn w:val="a"/>
    <w:link w:val="140"/>
    <w:rsid w:val="007C577F"/>
    <w:pPr>
      <w:widowControl w:val="0"/>
      <w:shd w:val="clear" w:color="auto" w:fill="FFFFFF"/>
      <w:spacing w:after="300" w:line="240" w:lineRule="atLeast"/>
    </w:pPr>
    <w:rPr>
      <w:rFonts w:ascii="Cambria" w:eastAsiaTheme="minorHAnsi" w:hAnsi="Cambria" w:cs="Cambria"/>
      <w:sz w:val="20"/>
      <w:szCs w:val="20"/>
      <w:lang w:eastAsia="en-US"/>
    </w:rPr>
  </w:style>
  <w:style w:type="paragraph" w:customStyle="1" w:styleId="151">
    <w:name w:val="Основной текст (15)"/>
    <w:basedOn w:val="a"/>
    <w:link w:val="150"/>
    <w:rsid w:val="007C577F"/>
    <w:pPr>
      <w:widowControl w:val="0"/>
      <w:shd w:val="clear" w:color="auto" w:fill="FFFFFF"/>
      <w:spacing w:after="300" w:line="240" w:lineRule="atLeast"/>
    </w:pPr>
    <w:rPr>
      <w:rFonts w:ascii="Century Schoolbook" w:eastAsiaTheme="minorHAnsi" w:hAnsi="Century Schoolbook" w:cs="Century Schoolbook"/>
      <w:spacing w:val="-10"/>
      <w:sz w:val="20"/>
      <w:szCs w:val="20"/>
      <w:lang w:eastAsia="en-US"/>
    </w:rPr>
  </w:style>
  <w:style w:type="paragraph" w:customStyle="1" w:styleId="161">
    <w:name w:val="Основной текст (16)"/>
    <w:basedOn w:val="a"/>
    <w:link w:val="160"/>
    <w:rsid w:val="007C577F"/>
    <w:pPr>
      <w:widowControl w:val="0"/>
      <w:shd w:val="clear" w:color="auto" w:fill="FFFFFF"/>
      <w:spacing w:after="300" w:line="240" w:lineRule="atLeast"/>
    </w:pPr>
    <w:rPr>
      <w:rFonts w:eastAsiaTheme="minorHAnsi"/>
      <w:b/>
      <w:bCs/>
      <w:sz w:val="22"/>
      <w:szCs w:val="22"/>
      <w:lang w:eastAsia="en-US"/>
    </w:rPr>
  </w:style>
  <w:style w:type="paragraph" w:customStyle="1" w:styleId="171">
    <w:name w:val="Основной текст (17)"/>
    <w:basedOn w:val="a"/>
    <w:link w:val="170"/>
    <w:rsid w:val="007C577F"/>
    <w:pPr>
      <w:widowControl w:val="0"/>
      <w:shd w:val="clear" w:color="auto" w:fill="FFFFFF"/>
      <w:spacing w:after="300" w:line="240" w:lineRule="atLeast"/>
    </w:pPr>
    <w:rPr>
      <w:rFonts w:ascii="Cambria" w:eastAsiaTheme="minorHAnsi" w:hAnsi="Cambria" w:cs="Cambria"/>
      <w:spacing w:val="-10"/>
      <w:sz w:val="22"/>
      <w:szCs w:val="22"/>
      <w:lang w:eastAsia="en-US"/>
    </w:rPr>
  </w:style>
  <w:style w:type="paragraph" w:customStyle="1" w:styleId="181">
    <w:name w:val="Основной текст (18)"/>
    <w:basedOn w:val="a"/>
    <w:link w:val="180"/>
    <w:rsid w:val="007C577F"/>
    <w:pPr>
      <w:widowControl w:val="0"/>
      <w:shd w:val="clear" w:color="auto" w:fill="FFFFFF"/>
      <w:spacing w:after="600" w:line="240" w:lineRule="atLeast"/>
    </w:pPr>
    <w:rPr>
      <w:rFonts w:ascii="Cambria" w:eastAsiaTheme="minorHAnsi" w:hAnsi="Cambria" w:cs="Cambria"/>
      <w:spacing w:val="-20"/>
      <w:sz w:val="22"/>
      <w:szCs w:val="22"/>
      <w:lang w:eastAsia="en-US"/>
    </w:rPr>
  </w:style>
  <w:style w:type="paragraph" w:customStyle="1" w:styleId="191">
    <w:name w:val="Основной текст (19)"/>
    <w:basedOn w:val="a"/>
    <w:link w:val="190"/>
    <w:rsid w:val="007C577F"/>
    <w:pPr>
      <w:widowControl w:val="0"/>
      <w:shd w:val="clear" w:color="auto" w:fill="FFFFFF"/>
      <w:spacing w:after="300" w:line="240" w:lineRule="atLeast"/>
    </w:pPr>
    <w:rPr>
      <w:rFonts w:eastAsiaTheme="minorHAnsi"/>
      <w:b/>
      <w:bCs/>
      <w:sz w:val="22"/>
      <w:szCs w:val="22"/>
      <w:lang w:eastAsia="en-US"/>
    </w:rPr>
  </w:style>
  <w:style w:type="paragraph" w:customStyle="1" w:styleId="201">
    <w:name w:val="Основной текст (20)"/>
    <w:basedOn w:val="a"/>
    <w:link w:val="200"/>
    <w:rsid w:val="007C577F"/>
    <w:pPr>
      <w:widowControl w:val="0"/>
      <w:shd w:val="clear" w:color="auto" w:fill="FFFFFF"/>
      <w:spacing w:after="300" w:line="240" w:lineRule="atLeast"/>
    </w:pPr>
    <w:rPr>
      <w:rFonts w:ascii="Cambria" w:eastAsiaTheme="minorHAnsi" w:hAnsi="Cambria" w:cs="Cambria"/>
      <w:spacing w:val="-20"/>
      <w:sz w:val="21"/>
      <w:szCs w:val="21"/>
      <w:lang w:eastAsia="en-US"/>
    </w:rPr>
  </w:style>
  <w:style w:type="paragraph" w:customStyle="1" w:styleId="221">
    <w:name w:val="Заголовок №2 (2)"/>
    <w:basedOn w:val="a"/>
    <w:link w:val="220"/>
    <w:rsid w:val="007C577F"/>
    <w:pPr>
      <w:widowControl w:val="0"/>
      <w:shd w:val="clear" w:color="auto" w:fill="FFFFFF"/>
      <w:spacing w:line="307" w:lineRule="exact"/>
      <w:jc w:val="both"/>
      <w:outlineLvl w:val="1"/>
    </w:pPr>
    <w:rPr>
      <w:rFonts w:eastAsiaTheme="minorHAnsi"/>
      <w:lang w:eastAsia="en-US"/>
    </w:rPr>
  </w:style>
  <w:style w:type="paragraph" w:customStyle="1" w:styleId="212">
    <w:name w:val="Основной текст (21)"/>
    <w:basedOn w:val="a"/>
    <w:link w:val="211"/>
    <w:rsid w:val="007C577F"/>
    <w:pPr>
      <w:widowControl w:val="0"/>
      <w:shd w:val="clear" w:color="auto" w:fill="FFFFFF"/>
      <w:spacing w:line="307" w:lineRule="exact"/>
      <w:jc w:val="both"/>
    </w:pPr>
    <w:rPr>
      <w:rFonts w:eastAsiaTheme="minorHAnsi"/>
      <w:b/>
      <w:bCs/>
      <w:sz w:val="22"/>
      <w:szCs w:val="22"/>
      <w:lang w:eastAsia="en-US"/>
    </w:rPr>
  </w:style>
  <w:style w:type="paragraph" w:customStyle="1" w:styleId="224">
    <w:name w:val="Основной текст (22)"/>
    <w:basedOn w:val="a"/>
    <w:link w:val="223"/>
    <w:rsid w:val="007C577F"/>
    <w:pPr>
      <w:widowControl w:val="0"/>
      <w:shd w:val="clear" w:color="auto" w:fill="FFFFFF"/>
      <w:spacing w:after="360" w:line="240" w:lineRule="atLeast"/>
      <w:jc w:val="center"/>
    </w:pPr>
    <w:rPr>
      <w:rFonts w:eastAsiaTheme="minorHAnsi"/>
      <w:b/>
      <w:bCs/>
      <w:sz w:val="21"/>
      <w:szCs w:val="21"/>
      <w:lang w:eastAsia="en-US"/>
    </w:rPr>
  </w:style>
  <w:style w:type="paragraph" w:customStyle="1" w:styleId="af7">
    <w:name w:val="Подпись к таблице"/>
    <w:basedOn w:val="a"/>
    <w:link w:val="af6"/>
    <w:rsid w:val="007C577F"/>
    <w:pPr>
      <w:widowControl w:val="0"/>
      <w:shd w:val="clear" w:color="auto" w:fill="FFFFFF"/>
      <w:spacing w:line="317" w:lineRule="exact"/>
      <w:jc w:val="both"/>
    </w:pPr>
    <w:rPr>
      <w:rFonts w:eastAsiaTheme="minorHAnsi"/>
      <w:lang w:eastAsia="en-US"/>
    </w:rPr>
  </w:style>
  <w:style w:type="paragraph" w:customStyle="1" w:styleId="231">
    <w:name w:val="Основной текст (23)"/>
    <w:basedOn w:val="a"/>
    <w:link w:val="230"/>
    <w:rsid w:val="007C577F"/>
    <w:pPr>
      <w:widowControl w:val="0"/>
      <w:shd w:val="clear" w:color="auto" w:fill="FFFFFF"/>
      <w:spacing w:after="300" w:line="240" w:lineRule="atLeast"/>
      <w:jc w:val="center"/>
    </w:pPr>
    <w:rPr>
      <w:rFonts w:ascii="Impact" w:eastAsiaTheme="minorHAnsi" w:hAnsi="Impact" w:cs="Impact"/>
      <w:sz w:val="23"/>
      <w:szCs w:val="23"/>
      <w:lang w:eastAsia="en-US"/>
    </w:rPr>
  </w:style>
  <w:style w:type="paragraph" w:customStyle="1" w:styleId="241">
    <w:name w:val="Основной текст (24)"/>
    <w:basedOn w:val="a"/>
    <w:link w:val="240"/>
    <w:rsid w:val="007C577F"/>
    <w:pPr>
      <w:widowControl w:val="0"/>
      <w:shd w:val="clear" w:color="auto" w:fill="FFFFFF"/>
      <w:spacing w:after="300" w:line="240" w:lineRule="atLeast"/>
    </w:pPr>
    <w:rPr>
      <w:rFonts w:ascii="Cambria" w:eastAsiaTheme="minorHAnsi" w:hAnsi="Cambria" w:cs="Cambria"/>
      <w:b/>
      <w:bCs/>
      <w:sz w:val="20"/>
      <w:szCs w:val="20"/>
      <w:lang w:eastAsia="en-US"/>
    </w:rPr>
  </w:style>
  <w:style w:type="paragraph" w:customStyle="1" w:styleId="251">
    <w:name w:val="Основной текст (25)"/>
    <w:basedOn w:val="a"/>
    <w:link w:val="250"/>
    <w:rsid w:val="007C577F"/>
    <w:pPr>
      <w:widowControl w:val="0"/>
      <w:shd w:val="clear" w:color="auto" w:fill="FFFFFF"/>
      <w:spacing w:after="360" w:line="240" w:lineRule="atLeast"/>
    </w:pPr>
    <w:rPr>
      <w:rFonts w:eastAsiaTheme="minorHAnsi"/>
      <w:b/>
      <w:bCs/>
      <w:sz w:val="21"/>
      <w:szCs w:val="21"/>
      <w:lang w:eastAsia="en-US"/>
    </w:rPr>
  </w:style>
  <w:style w:type="paragraph" w:customStyle="1" w:styleId="261">
    <w:name w:val="Основной текст (26)"/>
    <w:basedOn w:val="a"/>
    <w:link w:val="26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271">
    <w:name w:val="Основной текст (27)"/>
    <w:basedOn w:val="a"/>
    <w:link w:val="270"/>
    <w:rsid w:val="007C577F"/>
    <w:pPr>
      <w:widowControl w:val="0"/>
      <w:shd w:val="clear" w:color="auto" w:fill="FFFFFF"/>
      <w:spacing w:after="300" w:line="240" w:lineRule="atLeast"/>
    </w:pPr>
    <w:rPr>
      <w:rFonts w:ascii="Calibri" w:eastAsiaTheme="minorHAnsi" w:hAnsi="Calibri" w:cs="Calibri"/>
      <w:b/>
      <w:bCs/>
      <w:sz w:val="21"/>
      <w:szCs w:val="21"/>
      <w:lang w:eastAsia="en-US"/>
    </w:rPr>
  </w:style>
  <w:style w:type="paragraph" w:customStyle="1" w:styleId="281">
    <w:name w:val="Основной текст (28)"/>
    <w:basedOn w:val="a"/>
    <w:link w:val="280"/>
    <w:rsid w:val="007C577F"/>
    <w:pPr>
      <w:widowControl w:val="0"/>
      <w:shd w:val="clear" w:color="auto" w:fill="FFFFFF"/>
      <w:spacing w:after="300" w:line="240" w:lineRule="atLeast"/>
    </w:pPr>
    <w:rPr>
      <w:rFonts w:eastAsiaTheme="minorHAnsi"/>
      <w:b/>
      <w:bCs/>
      <w:sz w:val="20"/>
      <w:szCs w:val="20"/>
      <w:lang w:eastAsia="en-US"/>
    </w:rPr>
  </w:style>
  <w:style w:type="paragraph" w:customStyle="1" w:styleId="291">
    <w:name w:val="Основной текст (29)"/>
    <w:basedOn w:val="a"/>
    <w:link w:val="29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01">
    <w:name w:val="Основной текст (30)"/>
    <w:basedOn w:val="a"/>
    <w:link w:val="30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12">
    <w:name w:val="Основной текст (31)"/>
    <w:basedOn w:val="a"/>
    <w:link w:val="311"/>
    <w:rsid w:val="007C577F"/>
    <w:pPr>
      <w:widowControl w:val="0"/>
      <w:shd w:val="clear" w:color="auto" w:fill="FFFFFF"/>
      <w:spacing w:after="300" w:line="240" w:lineRule="atLeast"/>
    </w:pPr>
    <w:rPr>
      <w:rFonts w:eastAsiaTheme="minorHAnsi"/>
      <w:b/>
      <w:bCs/>
      <w:sz w:val="21"/>
      <w:szCs w:val="21"/>
      <w:lang w:eastAsia="en-US"/>
    </w:rPr>
  </w:style>
  <w:style w:type="paragraph" w:customStyle="1" w:styleId="322">
    <w:name w:val="Основной текст (32)"/>
    <w:basedOn w:val="a"/>
    <w:link w:val="321"/>
    <w:rsid w:val="007C577F"/>
    <w:pPr>
      <w:widowControl w:val="0"/>
      <w:shd w:val="clear" w:color="auto" w:fill="FFFFFF"/>
      <w:spacing w:after="300" w:line="240" w:lineRule="atLeast"/>
    </w:pPr>
    <w:rPr>
      <w:rFonts w:eastAsiaTheme="minorHAnsi"/>
      <w:b/>
      <w:bCs/>
      <w:sz w:val="20"/>
      <w:szCs w:val="20"/>
      <w:lang w:eastAsia="en-US"/>
    </w:rPr>
  </w:style>
  <w:style w:type="paragraph" w:customStyle="1" w:styleId="331">
    <w:name w:val="Основной текст (33)"/>
    <w:basedOn w:val="a"/>
    <w:link w:val="330"/>
    <w:rsid w:val="007C577F"/>
    <w:pPr>
      <w:widowControl w:val="0"/>
      <w:shd w:val="clear" w:color="auto" w:fill="FFFFFF"/>
      <w:spacing w:after="300" w:line="240" w:lineRule="atLeast"/>
    </w:pPr>
    <w:rPr>
      <w:rFonts w:ascii="Calibri" w:eastAsiaTheme="minorHAnsi" w:hAnsi="Calibri" w:cs="Calibri"/>
      <w:sz w:val="21"/>
      <w:szCs w:val="21"/>
      <w:lang w:eastAsia="en-US"/>
    </w:rPr>
  </w:style>
  <w:style w:type="paragraph" w:customStyle="1" w:styleId="341">
    <w:name w:val="Основной текст (34)"/>
    <w:basedOn w:val="a"/>
    <w:link w:val="34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51">
    <w:name w:val="Основной текст (35)"/>
    <w:basedOn w:val="a"/>
    <w:link w:val="350"/>
    <w:rsid w:val="007C577F"/>
    <w:pPr>
      <w:widowControl w:val="0"/>
      <w:shd w:val="clear" w:color="auto" w:fill="FFFFFF"/>
      <w:spacing w:after="300" w:line="240" w:lineRule="atLeast"/>
    </w:pPr>
    <w:rPr>
      <w:rFonts w:eastAsiaTheme="minorHAnsi"/>
      <w:b/>
      <w:bCs/>
      <w:sz w:val="21"/>
      <w:szCs w:val="21"/>
      <w:lang w:eastAsia="en-US"/>
    </w:rPr>
  </w:style>
  <w:style w:type="paragraph" w:customStyle="1" w:styleId="361">
    <w:name w:val="Основной текст (36)"/>
    <w:basedOn w:val="a"/>
    <w:link w:val="360"/>
    <w:rsid w:val="007C577F"/>
    <w:pPr>
      <w:widowControl w:val="0"/>
      <w:shd w:val="clear" w:color="auto" w:fill="FFFFFF"/>
      <w:spacing w:after="660" w:line="240" w:lineRule="atLeast"/>
    </w:pPr>
    <w:rPr>
      <w:rFonts w:eastAsiaTheme="minorHAnsi"/>
      <w:b/>
      <w:bCs/>
      <w:sz w:val="21"/>
      <w:szCs w:val="21"/>
      <w:lang w:eastAsia="en-US"/>
    </w:rPr>
  </w:style>
  <w:style w:type="paragraph" w:customStyle="1" w:styleId="370">
    <w:name w:val="Основной текст (37)"/>
    <w:basedOn w:val="a"/>
    <w:link w:val="37"/>
    <w:rsid w:val="007C577F"/>
    <w:pPr>
      <w:widowControl w:val="0"/>
      <w:shd w:val="clear" w:color="auto" w:fill="FFFFFF"/>
      <w:spacing w:after="300" w:line="240" w:lineRule="atLeast"/>
    </w:pPr>
    <w:rPr>
      <w:rFonts w:ascii="Calibri" w:eastAsiaTheme="minorHAnsi" w:hAnsi="Calibri" w:cs="Calibri"/>
      <w:b/>
      <w:bCs/>
      <w:sz w:val="21"/>
      <w:szCs w:val="21"/>
      <w:lang w:eastAsia="en-US"/>
    </w:rPr>
  </w:style>
  <w:style w:type="paragraph" w:customStyle="1" w:styleId="380">
    <w:name w:val="Основной текст (38)"/>
    <w:basedOn w:val="a"/>
    <w:link w:val="38"/>
    <w:rsid w:val="007C577F"/>
    <w:pPr>
      <w:widowControl w:val="0"/>
      <w:shd w:val="clear" w:color="auto" w:fill="FFFFFF"/>
      <w:spacing w:after="300" w:line="240" w:lineRule="atLeast"/>
      <w:jc w:val="center"/>
    </w:pPr>
    <w:rPr>
      <w:rFonts w:ascii="Arial Narrow" w:eastAsiaTheme="minorHAnsi" w:hAnsi="Arial Narrow" w:cs="Arial Narrow"/>
      <w:sz w:val="26"/>
      <w:szCs w:val="26"/>
      <w:lang w:eastAsia="en-US"/>
    </w:rPr>
  </w:style>
  <w:style w:type="paragraph" w:customStyle="1" w:styleId="390">
    <w:name w:val="Основной текст (39)"/>
    <w:basedOn w:val="a"/>
    <w:link w:val="39"/>
    <w:rsid w:val="007C577F"/>
    <w:pPr>
      <w:widowControl w:val="0"/>
      <w:shd w:val="clear" w:color="auto" w:fill="FFFFFF"/>
      <w:spacing w:after="360" w:line="240" w:lineRule="atLeast"/>
    </w:pPr>
    <w:rPr>
      <w:rFonts w:ascii="Calibri" w:eastAsiaTheme="minorHAnsi" w:hAnsi="Calibri" w:cs="Calibri"/>
      <w:b/>
      <w:bCs/>
      <w:sz w:val="22"/>
      <w:szCs w:val="22"/>
      <w:lang w:eastAsia="en-US"/>
    </w:rPr>
  </w:style>
  <w:style w:type="paragraph" w:customStyle="1" w:styleId="401">
    <w:name w:val="Основной текст (40)"/>
    <w:basedOn w:val="a"/>
    <w:link w:val="400"/>
    <w:rsid w:val="007C577F"/>
    <w:pPr>
      <w:widowControl w:val="0"/>
      <w:shd w:val="clear" w:color="auto" w:fill="FFFFFF"/>
      <w:spacing w:after="240" w:line="240" w:lineRule="atLeast"/>
      <w:jc w:val="center"/>
    </w:pPr>
    <w:rPr>
      <w:rFonts w:eastAsiaTheme="minorHAnsi"/>
      <w:b/>
      <w:bCs/>
      <w:sz w:val="22"/>
      <w:szCs w:val="22"/>
      <w:lang w:eastAsia="en-US"/>
    </w:rPr>
  </w:style>
  <w:style w:type="paragraph" w:customStyle="1" w:styleId="411">
    <w:name w:val="Основной текст (41)"/>
    <w:basedOn w:val="a"/>
    <w:link w:val="410"/>
    <w:rsid w:val="007C577F"/>
    <w:pPr>
      <w:widowControl w:val="0"/>
      <w:shd w:val="clear" w:color="auto" w:fill="FFFFFF"/>
      <w:spacing w:after="240" w:line="240" w:lineRule="atLeast"/>
    </w:pPr>
    <w:rPr>
      <w:rFonts w:ascii="Impact" w:eastAsiaTheme="minorHAnsi" w:hAnsi="Impact" w:cs="Impact"/>
      <w:sz w:val="20"/>
      <w:szCs w:val="20"/>
      <w:lang w:eastAsia="en-US"/>
    </w:rPr>
  </w:style>
  <w:style w:type="paragraph" w:customStyle="1" w:styleId="421">
    <w:name w:val="Основной текст (42)"/>
    <w:basedOn w:val="a"/>
    <w:link w:val="420"/>
    <w:rsid w:val="007C577F"/>
    <w:pPr>
      <w:widowControl w:val="0"/>
      <w:shd w:val="clear" w:color="auto" w:fill="FFFFFF"/>
      <w:spacing w:after="240" w:line="240" w:lineRule="atLeast"/>
    </w:pPr>
    <w:rPr>
      <w:rFonts w:eastAsiaTheme="minorHAnsi"/>
      <w:sz w:val="22"/>
      <w:szCs w:val="22"/>
      <w:lang w:eastAsia="en-US"/>
    </w:rPr>
  </w:style>
  <w:style w:type="paragraph" w:customStyle="1" w:styleId="430">
    <w:name w:val="Основной текст (43)"/>
    <w:basedOn w:val="a"/>
    <w:link w:val="43"/>
    <w:rsid w:val="007C577F"/>
    <w:pPr>
      <w:widowControl w:val="0"/>
      <w:shd w:val="clear" w:color="auto" w:fill="FFFFFF"/>
      <w:spacing w:after="240" w:line="240" w:lineRule="atLeast"/>
    </w:pPr>
    <w:rPr>
      <w:rFonts w:eastAsiaTheme="minorHAnsi"/>
      <w:sz w:val="22"/>
      <w:szCs w:val="22"/>
      <w:lang w:eastAsia="en-US"/>
    </w:rPr>
  </w:style>
  <w:style w:type="paragraph" w:customStyle="1" w:styleId="440">
    <w:name w:val="Основной текст (44)"/>
    <w:basedOn w:val="a"/>
    <w:link w:val="44"/>
    <w:rsid w:val="007C577F"/>
    <w:pPr>
      <w:widowControl w:val="0"/>
      <w:shd w:val="clear" w:color="auto" w:fill="FFFFFF"/>
      <w:spacing w:after="240" w:line="240" w:lineRule="atLeast"/>
    </w:pPr>
    <w:rPr>
      <w:rFonts w:ascii="Garamond" w:eastAsiaTheme="minorHAnsi" w:hAnsi="Garamond" w:cs="Garamond"/>
      <w:sz w:val="22"/>
      <w:szCs w:val="22"/>
      <w:lang w:eastAsia="en-US"/>
    </w:rPr>
  </w:style>
  <w:style w:type="paragraph" w:customStyle="1" w:styleId="450">
    <w:name w:val="Основной текст (45)"/>
    <w:basedOn w:val="a"/>
    <w:link w:val="45"/>
    <w:rsid w:val="007C577F"/>
    <w:pPr>
      <w:widowControl w:val="0"/>
      <w:shd w:val="clear" w:color="auto" w:fill="FFFFFF"/>
      <w:spacing w:after="240" w:line="240" w:lineRule="atLeast"/>
    </w:pPr>
    <w:rPr>
      <w:rFonts w:ascii="Impact" w:eastAsiaTheme="minorHAnsi" w:hAnsi="Impact" w:cs="Impact"/>
      <w:spacing w:val="20"/>
      <w:sz w:val="20"/>
      <w:szCs w:val="20"/>
      <w:lang w:eastAsia="en-US"/>
    </w:rPr>
  </w:style>
  <w:style w:type="paragraph" w:customStyle="1" w:styleId="46">
    <w:name w:val="Подпись к картинке (4)"/>
    <w:basedOn w:val="a"/>
    <w:link w:val="4Exact0"/>
    <w:rsid w:val="007C577F"/>
    <w:pPr>
      <w:widowControl w:val="0"/>
      <w:shd w:val="clear" w:color="auto" w:fill="FFFFFF"/>
      <w:spacing w:line="240" w:lineRule="atLeast"/>
      <w:jc w:val="both"/>
    </w:pPr>
    <w:rPr>
      <w:rFonts w:eastAsiaTheme="minorHAnsi"/>
      <w:b/>
      <w:bCs/>
      <w:i/>
      <w:iCs/>
      <w:sz w:val="13"/>
      <w:szCs w:val="13"/>
      <w:lang w:eastAsia="en-US"/>
    </w:rPr>
  </w:style>
  <w:style w:type="paragraph" w:customStyle="1" w:styleId="233">
    <w:name w:val="Заголовок №2 (3)"/>
    <w:basedOn w:val="a"/>
    <w:link w:val="232"/>
    <w:rsid w:val="007C577F"/>
    <w:pPr>
      <w:widowControl w:val="0"/>
      <w:shd w:val="clear" w:color="auto" w:fill="FFFFFF"/>
      <w:spacing w:before="480" w:after="300" w:line="240" w:lineRule="atLeast"/>
      <w:outlineLvl w:val="1"/>
    </w:pPr>
    <w:rPr>
      <w:rFonts w:eastAsiaTheme="minorHAnsi"/>
      <w:b/>
      <w:bCs/>
      <w:lang w:eastAsia="en-US"/>
    </w:rPr>
  </w:style>
  <w:style w:type="paragraph" w:customStyle="1" w:styleId="461">
    <w:name w:val="Основной текст (46)"/>
    <w:basedOn w:val="a"/>
    <w:link w:val="460"/>
    <w:rsid w:val="007C577F"/>
    <w:pPr>
      <w:widowControl w:val="0"/>
      <w:shd w:val="clear" w:color="auto" w:fill="FFFFFF"/>
      <w:spacing w:before="300" w:after="60" w:line="240" w:lineRule="atLeast"/>
      <w:jc w:val="both"/>
    </w:pPr>
    <w:rPr>
      <w:rFonts w:eastAsiaTheme="minorHAnsi"/>
      <w:spacing w:val="-10"/>
      <w:sz w:val="14"/>
      <w:szCs w:val="14"/>
      <w:lang w:eastAsia="en-US"/>
    </w:rPr>
  </w:style>
  <w:style w:type="paragraph" w:customStyle="1" w:styleId="470">
    <w:name w:val="Основной текст (47)"/>
    <w:basedOn w:val="a"/>
    <w:link w:val="47"/>
    <w:rsid w:val="007C577F"/>
    <w:pPr>
      <w:widowControl w:val="0"/>
      <w:shd w:val="clear" w:color="auto" w:fill="FFFFFF"/>
      <w:spacing w:before="60" w:line="240" w:lineRule="atLeast"/>
      <w:jc w:val="both"/>
    </w:pPr>
    <w:rPr>
      <w:rFonts w:ascii="Franklin Gothic Heavy" w:eastAsiaTheme="minorHAnsi" w:hAnsi="Franklin Gothic Heavy" w:cs="Franklin Gothic Heavy"/>
      <w:sz w:val="20"/>
      <w:szCs w:val="20"/>
      <w:lang w:eastAsia="en-US"/>
    </w:rPr>
  </w:style>
  <w:style w:type="paragraph" w:customStyle="1" w:styleId="480">
    <w:name w:val="Основной текст (48)"/>
    <w:basedOn w:val="a"/>
    <w:link w:val="48"/>
    <w:rsid w:val="007C577F"/>
    <w:pPr>
      <w:widowControl w:val="0"/>
      <w:shd w:val="clear" w:color="auto" w:fill="FFFFFF"/>
      <w:spacing w:line="192" w:lineRule="exact"/>
      <w:jc w:val="both"/>
    </w:pPr>
    <w:rPr>
      <w:rFonts w:eastAsiaTheme="minorHAnsi"/>
      <w:sz w:val="21"/>
      <w:szCs w:val="21"/>
      <w:lang w:eastAsia="en-US"/>
    </w:rPr>
  </w:style>
  <w:style w:type="paragraph" w:customStyle="1" w:styleId="243">
    <w:name w:val="Заголовок №2 (4)"/>
    <w:basedOn w:val="a"/>
    <w:link w:val="242"/>
    <w:rsid w:val="007C577F"/>
    <w:pPr>
      <w:widowControl w:val="0"/>
      <w:shd w:val="clear" w:color="auto" w:fill="FFFFFF"/>
      <w:spacing w:after="180" w:line="240" w:lineRule="atLeast"/>
      <w:jc w:val="center"/>
      <w:outlineLvl w:val="1"/>
    </w:pPr>
    <w:rPr>
      <w:rFonts w:eastAsiaTheme="minorHAnsi"/>
      <w:b/>
      <w:bCs/>
      <w:sz w:val="26"/>
      <w:szCs w:val="26"/>
      <w:lang w:eastAsia="en-US"/>
    </w:rPr>
  </w:style>
  <w:style w:type="paragraph" w:customStyle="1" w:styleId="253">
    <w:name w:val="Заголовок №2 (5)"/>
    <w:basedOn w:val="a"/>
    <w:link w:val="252"/>
    <w:rsid w:val="007C577F"/>
    <w:pPr>
      <w:widowControl w:val="0"/>
      <w:shd w:val="clear" w:color="auto" w:fill="FFFFFF"/>
      <w:spacing w:after="180" w:line="240" w:lineRule="atLeast"/>
      <w:outlineLvl w:val="1"/>
    </w:pPr>
    <w:rPr>
      <w:rFonts w:eastAsiaTheme="minorHAnsi"/>
      <w:b/>
      <w:bCs/>
      <w:lang w:eastAsia="en-US"/>
    </w:rPr>
  </w:style>
  <w:style w:type="paragraph" w:customStyle="1" w:styleId="263">
    <w:name w:val="Заголовок №2 (6)"/>
    <w:basedOn w:val="a"/>
    <w:link w:val="262"/>
    <w:rsid w:val="007C577F"/>
    <w:pPr>
      <w:widowControl w:val="0"/>
      <w:shd w:val="clear" w:color="auto" w:fill="FFFFFF"/>
      <w:spacing w:after="180" w:line="240" w:lineRule="atLeast"/>
      <w:outlineLvl w:val="1"/>
    </w:pPr>
    <w:rPr>
      <w:rFonts w:eastAsiaTheme="minorHAnsi"/>
      <w:sz w:val="26"/>
      <w:szCs w:val="26"/>
      <w:lang w:eastAsia="en-US"/>
    </w:rPr>
  </w:style>
  <w:style w:type="paragraph" w:customStyle="1" w:styleId="274">
    <w:name w:val="Заголовок №2 (7)"/>
    <w:basedOn w:val="a"/>
    <w:link w:val="273"/>
    <w:rsid w:val="007C577F"/>
    <w:pPr>
      <w:widowControl w:val="0"/>
      <w:shd w:val="clear" w:color="auto" w:fill="FFFFFF"/>
      <w:spacing w:after="180" w:line="240" w:lineRule="atLeast"/>
      <w:outlineLvl w:val="1"/>
    </w:pPr>
    <w:rPr>
      <w:rFonts w:eastAsiaTheme="minorHAnsi"/>
      <w:lang w:eastAsia="en-US"/>
    </w:rPr>
  </w:style>
  <w:style w:type="paragraph" w:customStyle="1" w:styleId="2f0">
    <w:name w:val="Номер заголовка №2"/>
    <w:basedOn w:val="a"/>
    <w:link w:val="2f"/>
    <w:rsid w:val="007C577F"/>
    <w:pPr>
      <w:widowControl w:val="0"/>
      <w:shd w:val="clear" w:color="auto" w:fill="FFFFFF"/>
      <w:spacing w:after="180" w:line="240" w:lineRule="atLeast"/>
      <w:outlineLvl w:val="1"/>
    </w:pPr>
    <w:rPr>
      <w:rFonts w:eastAsiaTheme="minorHAnsi"/>
      <w:lang w:eastAsia="en-US"/>
    </w:rPr>
  </w:style>
  <w:style w:type="paragraph" w:customStyle="1" w:styleId="490">
    <w:name w:val="Основной текст (49)"/>
    <w:basedOn w:val="a"/>
    <w:link w:val="49"/>
    <w:rsid w:val="007C577F"/>
    <w:pPr>
      <w:widowControl w:val="0"/>
      <w:shd w:val="clear" w:color="auto" w:fill="FFFFFF"/>
      <w:spacing w:after="780" w:line="240" w:lineRule="atLeast"/>
    </w:pPr>
    <w:rPr>
      <w:rFonts w:ascii="Impact" w:eastAsiaTheme="minorHAnsi" w:hAnsi="Impact" w:cs="Impact"/>
      <w:sz w:val="18"/>
      <w:szCs w:val="18"/>
      <w:lang w:eastAsia="en-US"/>
    </w:rPr>
  </w:style>
  <w:style w:type="paragraph" w:customStyle="1" w:styleId="501">
    <w:name w:val="Основной текст (50)"/>
    <w:basedOn w:val="a"/>
    <w:link w:val="500"/>
    <w:rsid w:val="007C577F"/>
    <w:pPr>
      <w:widowControl w:val="0"/>
      <w:shd w:val="clear" w:color="auto" w:fill="FFFFFF"/>
      <w:spacing w:after="780" w:line="240" w:lineRule="atLeast"/>
    </w:pPr>
    <w:rPr>
      <w:rFonts w:ascii="Trebuchet MS" w:eastAsiaTheme="minorHAnsi" w:hAnsi="Trebuchet MS" w:cs="Trebuchet MS"/>
      <w:b/>
      <w:bCs/>
      <w:sz w:val="20"/>
      <w:szCs w:val="20"/>
      <w:lang w:eastAsia="en-US"/>
    </w:rPr>
  </w:style>
  <w:style w:type="paragraph" w:customStyle="1" w:styleId="511">
    <w:name w:val="Основной текст (51)"/>
    <w:basedOn w:val="a"/>
    <w:link w:val="510"/>
    <w:rsid w:val="007C577F"/>
    <w:pPr>
      <w:widowControl w:val="0"/>
      <w:shd w:val="clear" w:color="auto" w:fill="FFFFFF"/>
      <w:spacing w:line="317" w:lineRule="exact"/>
      <w:ind w:hanging="80"/>
      <w:jc w:val="both"/>
    </w:pPr>
    <w:rPr>
      <w:rFonts w:eastAsiaTheme="minorHAnsi"/>
      <w:lang w:eastAsia="en-US"/>
    </w:rPr>
  </w:style>
  <w:style w:type="paragraph" w:customStyle="1" w:styleId="520">
    <w:name w:val="Основной текст (52)"/>
    <w:basedOn w:val="a"/>
    <w:link w:val="52"/>
    <w:rsid w:val="007C577F"/>
    <w:pPr>
      <w:widowControl w:val="0"/>
      <w:shd w:val="clear" w:color="auto" w:fill="FFFFFF"/>
      <w:spacing w:after="840" w:line="240" w:lineRule="atLeast"/>
    </w:pPr>
    <w:rPr>
      <w:rFonts w:eastAsiaTheme="minorHAnsi"/>
      <w:b/>
      <w:bCs/>
      <w:sz w:val="22"/>
      <w:szCs w:val="22"/>
      <w:lang w:eastAsia="en-US"/>
    </w:rPr>
  </w:style>
  <w:style w:type="paragraph" w:customStyle="1" w:styleId="530">
    <w:name w:val="Основной текст (53)"/>
    <w:basedOn w:val="a"/>
    <w:link w:val="53"/>
    <w:rsid w:val="007C577F"/>
    <w:pPr>
      <w:widowControl w:val="0"/>
      <w:shd w:val="clear" w:color="auto" w:fill="FFFFFF"/>
      <w:spacing w:after="780" w:line="240" w:lineRule="atLeast"/>
    </w:pPr>
    <w:rPr>
      <w:rFonts w:ascii="Trebuchet MS" w:eastAsiaTheme="minorHAnsi" w:hAnsi="Trebuchet MS" w:cs="Trebuchet MS"/>
      <w:b/>
      <w:bCs/>
      <w:sz w:val="19"/>
      <w:szCs w:val="19"/>
      <w:lang w:eastAsia="en-US"/>
    </w:rPr>
  </w:style>
  <w:style w:type="paragraph" w:customStyle="1" w:styleId="540">
    <w:name w:val="Основной текст (54)"/>
    <w:basedOn w:val="a"/>
    <w:link w:val="54"/>
    <w:rsid w:val="007C577F"/>
    <w:pPr>
      <w:widowControl w:val="0"/>
      <w:shd w:val="clear" w:color="auto" w:fill="FFFFFF"/>
      <w:spacing w:after="840" w:line="240" w:lineRule="atLeast"/>
    </w:pPr>
    <w:rPr>
      <w:rFonts w:eastAsiaTheme="minorHAnsi"/>
      <w:b/>
      <w:bCs/>
      <w:sz w:val="20"/>
      <w:szCs w:val="20"/>
      <w:lang w:eastAsia="en-US"/>
    </w:rPr>
  </w:style>
  <w:style w:type="paragraph" w:customStyle="1" w:styleId="550">
    <w:name w:val="Основной текст (55)"/>
    <w:basedOn w:val="a"/>
    <w:link w:val="55"/>
    <w:rsid w:val="007C577F"/>
    <w:pPr>
      <w:widowControl w:val="0"/>
      <w:shd w:val="clear" w:color="auto" w:fill="FFFFFF"/>
      <w:spacing w:line="326" w:lineRule="exact"/>
      <w:jc w:val="both"/>
    </w:pPr>
    <w:rPr>
      <w:rFonts w:eastAsiaTheme="minorHAnsi"/>
      <w:lang w:eastAsia="en-US"/>
    </w:rPr>
  </w:style>
  <w:style w:type="paragraph" w:customStyle="1" w:styleId="560">
    <w:name w:val="Основной текст (56)"/>
    <w:basedOn w:val="a"/>
    <w:link w:val="56"/>
    <w:rsid w:val="007C577F"/>
    <w:pPr>
      <w:widowControl w:val="0"/>
      <w:shd w:val="clear" w:color="auto" w:fill="FFFFFF"/>
      <w:spacing w:after="780" w:line="240" w:lineRule="atLeast"/>
    </w:pPr>
    <w:rPr>
      <w:rFonts w:eastAsiaTheme="minorHAnsi"/>
      <w:b/>
      <w:bCs/>
      <w:sz w:val="21"/>
      <w:szCs w:val="21"/>
      <w:lang w:eastAsia="en-US"/>
    </w:rPr>
  </w:style>
  <w:style w:type="paragraph" w:customStyle="1" w:styleId="570">
    <w:name w:val="Основной текст (57)"/>
    <w:basedOn w:val="a"/>
    <w:link w:val="57"/>
    <w:rsid w:val="007C577F"/>
    <w:pPr>
      <w:widowControl w:val="0"/>
      <w:shd w:val="clear" w:color="auto" w:fill="FFFFFF"/>
      <w:spacing w:after="1140" w:line="240" w:lineRule="atLeast"/>
    </w:pPr>
    <w:rPr>
      <w:rFonts w:eastAsiaTheme="minorHAnsi"/>
      <w:b/>
      <w:bCs/>
      <w:sz w:val="20"/>
      <w:szCs w:val="20"/>
      <w:lang w:eastAsia="en-US"/>
    </w:rPr>
  </w:style>
  <w:style w:type="paragraph" w:customStyle="1" w:styleId="580">
    <w:name w:val="Основной текст (58)"/>
    <w:basedOn w:val="a"/>
    <w:link w:val="58"/>
    <w:rsid w:val="007C577F"/>
    <w:pPr>
      <w:widowControl w:val="0"/>
      <w:shd w:val="clear" w:color="auto" w:fill="FFFFFF"/>
      <w:spacing w:after="780" w:line="240" w:lineRule="atLeast"/>
    </w:pPr>
    <w:rPr>
      <w:rFonts w:eastAsiaTheme="minorHAnsi"/>
      <w:b/>
      <w:bCs/>
      <w:sz w:val="21"/>
      <w:szCs w:val="21"/>
      <w:lang w:eastAsia="en-US"/>
    </w:rPr>
  </w:style>
  <w:style w:type="paragraph" w:customStyle="1" w:styleId="590">
    <w:name w:val="Основной текст (59)"/>
    <w:basedOn w:val="a"/>
    <w:link w:val="59"/>
    <w:rsid w:val="007C577F"/>
    <w:pPr>
      <w:widowControl w:val="0"/>
      <w:shd w:val="clear" w:color="auto" w:fill="FFFFFF"/>
      <w:spacing w:after="780" w:line="240" w:lineRule="atLeast"/>
    </w:pPr>
    <w:rPr>
      <w:rFonts w:eastAsiaTheme="minorHAnsi"/>
      <w:b/>
      <w:bCs/>
      <w:sz w:val="20"/>
      <w:szCs w:val="20"/>
      <w:lang w:eastAsia="en-US"/>
    </w:rPr>
  </w:style>
  <w:style w:type="paragraph" w:customStyle="1" w:styleId="601">
    <w:name w:val="Основной текст (60)"/>
    <w:basedOn w:val="a"/>
    <w:link w:val="600"/>
    <w:rsid w:val="007C577F"/>
    <w:pPr>
      <w:widowControl w:val="0"/>
      <w:shd w:val="clear" w:color="auto" w:fill="FFFFFF"/>
      <w:spacing w:after="780" w:line="240" w:lineRule="atLeast"/>
    </w:pPr>
    <w:rPr>
      <w:rFonts w:eastAsiaTheme="minorHAnsi"/>
      <w:b/>
      <w:bCs/>
      <w:sz w:val="21"/>
      <w:szCs w:val="21"/>
      <w:lang w:eastAsia="en-US"/>
    </w:rPr>
  </w:style>
  <w:style w:type="paragraph" w:customStyle="1" w:styleId="610">
    <w:name w:val="Основной текст (61)"/>
    <w:basedOn w:val="a"/>
    <w:link w:val="61"/>
    <w:rsid w:val="007C577F"/>
    <w:pPr>
      <w:widowControl w:val="0"/>
      <w:shd w:val="clear" w:color="auto" w:fill="FFFFFF"/>
      <w:spacing w:after="1140" w:line="240" w:lineRule="atLeast"/>
    </w:pPr>
    <w:rPr>
      <w:rFonts w:ascii="Trebuchet MS" w:eastAsiaTheme="minorHAnsi" w:hAnsi="Trebuchet MS" w:cs="Trebuchet MS"/>
      <w:b/>
      <w:bCs/>
      <w:sz w:val="19"/>
      <w:szCs w:val="19"/>
      <w:lang w:eastAsia="en-US"/>
    </w:rPr>
  </w:style>
  <w:style w:type="paragraph" w:customStyle="1" w:styleId="620">
    <w:name w:val="Основной текст (62)"/>
    <w:basedOn w:val="a"/>
    <w:link w:val="62"/>
    <w:rsid w:val="007C577F"/>
    <w:pPr>
      <w:widowControl w:val="0"/>
      <w:shd w:val="clear" w:color="auto" w:fill="FFFFFF"/>
      <w:spacing w:after="840" w:line="240" w:lineRule="atLeast"/>
    </w:pPr>
    <w:rPr>
      <w:rFonts w:eastAsiaTheme="minorHAnsi"/>
      <w:b/>
      <w:bCs/>
      <w:sz w:val="21"/>
      <w:szCs w:val="21"/>
      <w:lang w:eastAsia="en-US"/>
    </w:rPr>
  </w:style>
  <w:style w:type="paragraph" w:customStyle="1" w:styleId="630">
    <w:name w:val="Основной текст (63)"/>
    <w:basedOn w:val="a"/>
    <w:link w:val="63"/>
    <w:rsid w:val="007C577F"/>
    <w:pPr>
      <w:widowControl w:val="0"/>
      <w:shd w:val="clear" w:color="auto" w:fill="FFFFFF"/>
      <w:spacing w:after="1140" w:line="240" w:lineRule="atLeast"/>
    </w:pPr>
    <w:rPr>
      <w:rFonts w:eastAsiaTheme="minorHAnsi"/>
      <w:b/>
      <w:bCs/>
      <w:spacing w:val="10"/>
      <w:sz w:val="21"/>
      <w:szCs w:val="21"/>
      <w:lang w:eastAsia="en-US"/>
    </w:rPr>
  </w:style>
  <w:style w:type="paragraph" w:customStyle="1" w:styleId="640">
    <w:name w:val="Основной текст (64)"/>
    <w:basedOn w:val="a"/>
    <w:link w:val="64"/>
    <w:rsid w:val="007C577F"/>
    <w:pPr>
      <w:widowControl w:val="0"/>
      <w:shd w:val="clear" w:color="auto" w:fill="FFFFFF"/>
      <w:spacing w:after="480" w:line="240" w:lineRule="atLeast"/>
    </w:pPr>
    <w:rPr>
      <w:rFonts w:ascii="Courier New" w:eastAsiaTheme="minorHAnsi" w:hAnsi="Courier New" w:cs="Courier New"/>
      <w:b/>
      <w:bCs/>
      <w:sz w:val="16"/>
      <w:szCs w:val="16"/>
      <w:lang w:eastAsia="en-US"/>
    </w:rPr>
  </w:style>
  <w:style w:type="paragraph" w:customStyle="1" w:styleId="650">
    <w:name w:val="Основной текст (65)"/>
    <w:basedOn w:val="a"/>
    <w:link w:val="65"/>
    <w:rsid w:val="007C577F"/>
    <w:pPr>
      <w:widowControl w:val="0"/>
      <w:shd w:val="clear" w:color="auto" w:fill="FFFFFF"/>
      <w:spacing w:after="180" w:line="240" w:lineRule="atLeast"/>
    </w:pPr>
    <w:rPr>
      <w:rFonts w:ascii="Impact" w:eastAsiaTheme="minorHAnsi" w:hAnsi="Impact" w:cs="Impact"/>
      <w:sz w:val="9"/>
      <w:szCs w:val="9"/>
      <w:lang w:eastAsia="en-US"/>
    </w:rPr>
  </w:style>
  <w:style w:type="paragraph" w:customStyle="1" w:styleId="660">
    <w:name w:val="Основной текст (66)"/>
    <w:basedOn w:val="a"/>
    <w:link w:val="66"/>
    <w:rsid w:val="007C577F"/>
    <w:pPr>
      <w:widowControl w:val="0"/>
      <w:shd w:val="clear" w:color="auto" w:fill="FFFFFF"/>
      <w:spacing w:after="360" w:line="240" w:lineRule="atLeast"/>
      <w:jc w:val="center"/>
    </w:pPr>
    <w:rPr>
      <w:rFonts w:eastAsiaTheme="minorHAnsi"/>
      <w:b/>
      <w:bCs/>
      <w:lang w:eastAsia="en-US"/>
    </w:rPr>
  </w:style>
  <w:style w:type="paragraph" w:customStyle="1" w:styleId="1b">
    <w:name w:val="Заголовок №1"/>
    <w:basedOn w:val="a"/>
    <w:link w:val="1a"/>
    <w:rsid w:val="007C577F"/>
    <w:pPr>
      <w:widowControl w:val="0"/>
      <w:shd w:val="clear" w:color="auto" w:fill="FFFFFF"/>
      <w:spacing w:after="360" w:line="240" w:lineRule="atLeast"/>
      <w:jc w:val="center"/>
      <w:outlineLvl w:val="0"/>
    </w:pPr>
    <w:rPr>
      <w:rFonts w:ascii="Impact" w:eastAsiaTheme="minorHAnsi" w:hAnsi="Impact" w:cs="Impact"/>
      <w:lang w:eastAsia="en-US"/>
    </w:rPr>
  </w:style>
  <w:style w:type="paragraph" w:customStyle="1" w:styleId="670">
    <w:name w:val="Основной текст (67)"/>
    <w:basedOn w:val="a"/>
    <w:link w:val="67"/>
    <w:rsid w:val="007C577F"/>
    <w:pPr>
      <w:widowControl w:val="0"/>
      <w:shd w:val="clear" w:color="auto" w:fill="FFFFFF"/>
      <w:spacing w:after="420" w:line="240" w:lineRule="atLeast"/>
    </w:pPr>
    <w:rPr>
      <w:rFonts w:eastAsiaTheme="minorHAnsi"/>
      <w:b/>
      <w:bCs/>
      <w:sz w:val="26"/>
      <w:szCs w:val="26"/>
      <w:lang w:eastAsia="en-US"/>
    </w:rPr>
  </w:style>
  <w:style w:type="paragraph" w:customStyle="1" w:styleId="680">
    <w:name w:val="Основной текст (68)"/>
    <w:basedOn w:val="a"/>
    <w:link w:val="68"/>
    <w:rsid w:val="007C577F"/>
    <w:pPr>
      <w:widowControl w:val="0"/>
      <w:shd w:val="clear" w:color="auto" w:fill="FFFFFF"/>
      <w:spacing w:after="360" w:line="240" w:lineRule="atLeast"/>
    </w:pPr>
    <w:rPr>
      <w:rFonts w:eastAsiaTheme="minorHAnsi"/>
      <w:b/>
      <w:bCs/>
      <w:lang w:eastAsia="en-US"/>
    </w:rPr>
  </w:style>
  <w:style w:type="paragraph" w:customStyle="1" w:styleId="690">
    <w:name w:val="Основной текст (69)"/>
    <w:basedOn w:val="a"/>
    <w:link w:val="69"/>
    <w:rsid w:val="007C577F"/>
    <w:pPr>
      <w:widowControl w:val="0"/>
      <w:shd w:val="clear" w:color="auto" w:fill="FFFFFF"/>
      <w:spacing w:after="360" w:line="240" w:lineRule="atLeast"/>
    </w:pPr>
    <w:rPr>
      <w:rFonts w:eastAsiaTheme="minorHAnsi"/>
      <w:sz w:val="26"/>
      <w:szCs w:val="26"/>
      <w:lang w:eastAsia="en-US"/>
    </w:rPr>
  </w:style>
  <w:style w:type="paragraph" w:customStyle="1" w:styleId="701">
    <w:name w:val="Основной текст (70)"/>
    <w:basedOn w:val="a"/>
    <w:link w:val="700"/>
    <w:rsid w:val="007C577F"/>
    <w:pPr>
      <w:widowControl w:val="0"/>
      <w:shd w:val="clear" w:color="auto" w:fill="FFFFFF"/>
      <w:spacing w:after="420" w:line="240" w:lineRule="atLeast"/>
    </w:pPr>
    <w:rPr>
      <w:rFonts w:eastAsiaTheme="minorHAnsi"/>
      <w:sz w:val="26"/>
      <w:szCs w:val="26"/>
      <w:lang w:eastAsia="en-US"/>
    </w:rPr>
  </w:style>
  <w:style w:type="paragraph" w:customStyle="1" w:styleId="710">
    <w:name w:val="Основной текст (71)"/>
    <w:basedOn w:val="a"/>
    <w:link w:val="71"/>
    <w:rsid w:val="007C577F"/>
    <w:pPr>
      <w:widowControl w:val="0"/>
      <w:shd w:val="clear" w:color="auto" w:fill="FFFFFF"/>
      <w:spacing w:line="240" w:lineRule="atLeast"/>
      <w:jc w:val="both"/>
    </w:pPr>
    <w:rPr>
      <w:rFonts w:eastAsiaTheme="minorHAnsi"/>
      <w:sz w:val="8"/>
      <w:szCs w:val="8"/>
      <w:lang w:eastAsia="en-US"/>
    </w:rPr>
  </w:style>
  <w:style w:type="paragraph" w:customStyle="1" w:styleId="720">
    <w:name w:val="Основной текст (72)"/>
    <w:basedOn w:val="a"/>
    <w:link w:val="72"/>
    <w:rsid w:val="007C577F"/>
    <w:pPr>
      <w:widowControl w:val="0"/>
      <w:shd w:val="clear" w:color="auto" w:fill="FFFFFF"/>
      <w:spacing w:after="420" w:line="240" w:lineRule="atLeast"/>
    </w:pPr>
    <w:rPr>
      <w:rFonts w:eastAsiaTheme="minorHAnsi"/>
      <w:lang w:eastAsia="en-US"/>
    </w:rPr>
  </w:style>
  <w:style w:type="paragraph" w:customStyle="1" w:styleId="730">
    <w:name w:val="Основной текст (73)"/>
    <w:basedOn w:val="a"/>
    <w:link w:val="73"/>
    <w:rsid w:val="007C577F"/>
    <w:pPr>
      <w:widowControl w:val="0"/>
      <w:shd w:val="clear" w:color="auto" w:fill="FFFFFF"/>
      <w:spacing w:after="420" w:line="240" w:lineRule="atLeast"/>
    </w:pPr>
    <w:rPr>
      <w:rFonts w:ascii="Impact" w:eastAsiaTheme="minorHAnsi" w:hAnsi="Impact" w:cs="Impact"/>
      <w:spacing w:val="20"/>
      <w:sz w:val="22"/>
      <w:szCs w:val="22"/>
      <w:lang w:eastAsia="en-US"/>
    </w:rPr>
  </w:style>
  <w:style w:type="paragraph" w:customStyle="1" w:styleId="740">
    <w:name w:val="Основной текст (74)"/>
    <w:basedOn w:val="a"/>
    <w:link w:val="74"/>
    <w:rsid w:val="007C577F"/>
    <w:pPr>
      <w:widowControl w:val="0"/>
      <w:shd w:val="clear" w:color="auto" w:fill="FFFFFF"/>
      <w:spacing w:after="420" w:line="240" w:lineRule="atLeast"/>
    </w:pPr>
    <w:rPr>
      <w:rFonts w:eastAsiaTheme="minorHAnsi"/>
      <w:b/>
      <w:bCs/>
      <w:sz w:val="26"/>
      <w:szCs w:val="26"/>
      <w:lang w:eastAsia="en-US"/>
    </w:rPr>
  </w:style>
  <w:style w:type="paragraph" w:customStyle="1" w:styleId="750">
    <w:name w:val="Основной текст (75)"/>
    <w:basedOn w:val="a"/>
    <w:link w:val="75"/>
    <w:rsid w:val="007C577F"/>
    <w:pPr>
      <w:widowControl w:val="0"/>
      <w:shd w:val="clear" w:color="auto" w:fill="FFFFFF"/>
      <w:spacing w:after="420" w:line="240" w:lineRule="atLeast"/>
    </w:pPr>
    <w:rPr>
      <w:rFonts w:eastAsiaTheme="minorHAnsi"/>
      <w:lang w:eastAsia="en-US"/>
    </w:rPr>
  </w:style>
  <w:style w:type="paragraph" w:customStyle="1" w:styleId="760">
    <w:name w:val="Основной текст (76)"/>
    <w:basedOn w:val="a"/>
    <w:link w:val="76"/>
    <w:rsid w:val="007C577F"/>
    <w:pPr>
      <w:widowControl w:val="0"/>
      <w:shd w:val="clear" w:color="auto" w:fill="FFFFFF"/>
      <w:spacing w:after="420" w:line="240" w:lineRule="atLeast"/>
    </w:pPr>
    <w:rPr>
      <w:rFonts w:eastAsiaTheme="minorHAnsi"/>
      <w:b/>
      <w:bCs/>
      <w:lang w:eastAsia="en-US"/>
    </w:rPr>
  </w:style>
  <w:style w:type="paragraph" w:customStyle="1" w:styleId="123">
    <w:name w:val="Заголовок №1 (2)"/>
    <w:basedOn w:val="a"/>
    <w:link w:val="122"/>
    <w:rsid w:val="007C577F"/>
    <w:pPr>
      <w:widowControl w:val="0"/>
      <w:shd w:val="clear" w:color="auto" w:fill="FFFFFF"/>
      <w:spacing w:after="360" w:line="240" w:lineRule="atLeast"/>
      <w:outlineLvl w:val="0"/>
    </w:pPr>
    <w:rPr>
      <w:rFonts w:ascii="Impact" w:eastAsiaTheme="minorHAnsi" w:hAnsi="Impact" w:cs="Impact"/>
      <w:spacing w:val="20"/>
      <w:lang w:eastAsia="en-US"/>
    </w:rPr>
  </w:style>
  <w:style w:type="paragraph" w:customStyle="1" w:styleId="770">
    <w:name w:val="Основной текст (77)"/>
    <w:basedOn w:val="a"/>
    <w:link w:val="77"/>
    <w:rsid w:val="007C577F"/>
    <w:pPr>
      <w:widowControl w:val="0"/>
      <w:shd w:val="clear" w:color="auto" w:fill="FFFFFF"/>
      <w:spacing w:after="420" w:line="240" w:lineRule="atLeast"/>
    </w:pPr>
    <w:rPr>
      <w:rFonts w:eastAsiaTheme="minorHAnsi"/>
      <w:sz w:val="26"/>
      <w:szCs w:val="26"/>
      <w:lang w:eastAsia="en-US"/>
    </w:rPr>
  </w:style>
  <w:style w:type="paragraph" w:customStyle="1" w:styleId="780">
    <w:name w:val="Основной текст (78)"/>
    <w:basedOn w:val="a"/>
    <w:link w:val="78"/>
    <w:rsid w:val="007C577F"/>
    <w:pPr>
      <w:widowControl w:val="0"/>
      <w:shd w:val="clear" w:color="auto" w:fill="FFFFFF"/>
      <w:spacing w:after="420" w:line="240" w:lineRule="atLeast"/>
      <w:jc w:val="center"/>
    </w:pPr>
    <w:rPr>
      <w:rFonts w:eastAsiaTheme="minorHAnsi"/>
      <w:b/>
      <w:bCs/>
      <w:lang w:eastAsia="en-US"/>
    </w:rPr>
  </w:style>
  <w:style w:type="paragraph" w:customStyle="1" w:styleId="133">
    <w:name w:val="Заголовок №1 (3)"/>
    <w:basedOn w:val="a"/>
    <w:link w:val="132"/>
    <w:rsid w:val="007C577F"/>
    <w:pPr>
      <w:widowControl w:val="0"/>
      <w:shd w:val="clear" w:color="auto" w:fill="FFFFFF"/>
      <w:spacing w:after="360" w:line="240" w:lineRule="atLeast"/>
      <w:jc w:val="center"/>
      <w:outlineLvl w:val="0"/>
    </w:pPr>
    <w:rPr>
      <w:rFonts w:eastAsiaTheme="minorHAnsi"/>
      <w:lang w:eastAsia="en-US"/>
    </w:rPr>
  </w:style>
  <w:style w:type="paragraph" w:customStyle="1" w:styleId="790">
    <w:name w:val="Основной текст (79)"/>
    <w:basedOn w:val="a"/>
    <w:link w:val="79"/>
    <w:rsid w:val="007C577F"/>
    <w:pPr>
      <w:widowControl w:val="0"/>
      <w:shd w:val="clear" w:color="auto" w:fill="FFFFFF"/>
      <w:spacing w:after="420" w:line="240" w:lineRule="atLeast"/>
    </w:pPr>
    <w:rPr>
      <w:rFonts w:ascii="Impact" w:eastAsiaTheme="minorHAnsi" w:hAnsi="Impact" w:cs="Impact"/>
      <w:sz w:val="22"/>
      <w:szCs w:val="22"/>
      <w:lang w:eastAsia="en-US"/>
    </w:rPr>
  </w:style>
  <w:style w:type="paragraph" w:customStyle="1" w:styleId="801">
    <w:name w:val="Основной текст (80)"/>
    <w:basedOn w:val="a"/>
    <w:link w:val="800"/>
    <w:rsid w:val="007C577F"/>
    <w:pPr>
      <w:widowControl w:val="0"/>
      <w:shd w:val="clear" w:color="auto" w:fill="FFFFFF"/>
      <w:spacing w:after="360" w:line="240" w:lineRule="atLeast"/>
    </w:pPr>
    <w:rPr>
      <w:rFonts w:eastAsiaTheme="minorHAnsi"/>
      <w:sz w:val="26"/>
      <w:szCs w:val="26"/>
      <w:lang w:eastAsia="en-US"/>
    </w:rPr>
  </w:style>
  <w:style w:type="paragraph" w:customStyle="1" w:styleId="810">
    <w:name w:val="Основной текст (81)"/>
    <w:basedOn w:val="a"/>
    <w:link w:val="81"/>
    <w:rsid w:val="007C577F"/>
    <w:pPr>
      <w:widowControl w:val="0"/>
      <w:shd w:val="clear" w:color="auto" w:fill="FFFFFF"/>
      <w:spacing w:after="420" w:line="240" w:lineRule="atLeast"/>
    </w:pPr>
    <w:rPr>
      <w:rFonts w:eastAsiaTheme="minorHAnsi"/>
      <w:sz w:val="26"/>
      <w:szCs w:val="26"/>
      <w:lang w:eastAsia="en-US"/>
    </w:rPr>
  </w:style>
  <w:style w:type="paragraph" w:customStyle="1" w:styleId="820">
    <w:name w:val="Основной текст (82)"/>
    <w:basedOn w:val="a"/>
    <w:link w:val="82"/>
    <w:rsid w:val="007C577F"/>
    <w:pPr>
      <w:widowControl w:val="0"/>
      <w:shd w:val="clear" w:color="auto" w:fill="FFFFFF"/>
      <w:spacing w:after="360" w:line="240" w:lineRule="atLeast"/>
    </w:pPr>
    <w:rPr>
      <w:rFonts w:eastAsiaTheme="minorHAnsi"/>
      <w:lang w:eastAsia="en-US"/>
    </w:rPr>
  </w:style>
  <w:style w:type="paragraph" w:customStyle="1" w:styleId="830">
    <w:name w:val="Основной текст (83)"/>
    <w:basedOn w:val="a"/>
    <w:link w:val="83"/>
    <w:rsid w:val="007C577F"/>
    <w:pPr>
      <w:widowControl w:val="0"/>
      <w:shd w:val="clear" w:color="auto" w:fill="FFFFFF"/>
      <w:spacing w:after="360" w:line="240" w:lineRule="atLeast"/>
    </w:pPr>
    <w:rPr>
      <w:rFonts w:ascii="Arial Narrow" w:eastAsiaTheme="minorHAnsi" w:hAnsi="Arial Narrow" w:cs="Arial Narrow"/>
      <w:b/>
      <w:bCs/>
      <w:sz w:val="26"/>
      <w:szCs w:val="26"/>
      <w:lang w:eastAsia="en-US"/>
    </w:rPr>
  </w:style>
  <w:style w:type="paragraph" w:customStyle="1" w:styleId="840">
    <w:name w:val="Основной текст (84)"/>
    <w:basedOn w:val="a"/>
    <w:link w:val="84"/>
    <w:rsid w:val="007C577F"/>
    <w:pPr>
      <w:widowControl w:val="0"/>
      <w:shd w:val="clear" w:color="auto" w:fill="FFFFFF"/>
      <w:spacing w:after="360" w:line="240" w:lineRule="atLeast"/>
    </w:pPr>
    <w:rPr>
      <w:rFonts w:eastAsiaTheme="minorHAnsi"/>
      <w:b/>
      <w:bCs/>
      <w:lang w:eastAsia="en-US"/>
    </w:rPr>
  </w:style>
  <w:style w:type="paragraph" w:customStyle="1" w:styleId="850">
    <w:name w:val="Основной текст (85)"/>
    <w:basedOn w:val="a"/>
    <w:link w:val="85"/>
    <w:rsid w:val="007C577F"/>
    <w:pPr>
      <w:widowControl w:val="0"/>
      <w:shd w:val="clear" w:color="auto" w:fill="FFFFFF"/>
      <w:spacing w:after="360" w:line="240" w:lineRule="atLeast"/>
    </w:pPr>
    <w:rPr>
      <w:rFonts w:ascii="Arial Narrow" w:eastAsiaTheme="minorHAnsi" w:hAnsi="Arial Narrow" w:cs="Arial Narrow"/>
      <w:b/>
      <w:bCs/>
      <w:spacing w:val="20"/>
      <w:sz w:val="26"/>
      <w:szCs w:val="26"/>
      <w:lang w:eastAsia="en-US"/>
    </w:rPr>
  </w:style>
  <w:style w:type="paragraph" w:customStyle="1" w:styleId="860">
    <w:name w:val="Основной текст (86)"/>
    <w:basedOn w:val="a"/>
    <w:link w:val="86"/>
    <w:rsid w:val="007C577F"/>
    <w:pPr>
      <w:widowControl w:val="0"/>
      <w:shd w:val="clear" w:color="auto" w:fill="FFFFFF"/>
      <w:spacing w:after="360" w:line="240" w:lineRule="atLeast"/>
    </w:pPr>
    <w:rPr>
      <w:rFonts w:eastAsiaTheme="minorHAnsi"/>
      <w:b/>
      <w:bCs/>
      <w:lang w:eastAsia="en-US"/>
    </w:rPr>
  </w:style>
  <w:style w:type="paragraph" w:customStyle="1" w:styleId="143">
    <w:name w:val="Заголовок №1 (4)"/>
    <w:basedOn w:val="a"/>
    <w:link w:val="142"/>
    <w:rsid w:val="007C577F"/>
    <w:pPr>
      <w:widowControl w:val="0"/>
      <w:shd w:val="clear" w:color="auto" w:fill="FFFFFF"/>
      <w:spacing w:after="360" w:line="240" w:lineRule="atLeast"/>
      <w:jc w:val="center"/>
      <w:outlineLvl w:val="0"/>
    </w:pPr>
    <w:rPr>
      <w:rFonts w:ascii="Arial Narrow" w:eastAsiaTheme="minorHAnsi" w:hAnsi="Arial Narrow" w:cs="Arial Narrow"/>
      <w:sz w:val="34"/>
      <w:szCs w:val="34"/>
      <w:lang w:eastAsia="en-US"/>
    </w:rPr>
  </w:style>
  <w:style w:type="paragraph" w:customStyle="1" w:styleId="870">
    <w:name w:val="Основной текст (87)"/>
    <w:basedOn w:val="a"/>
    <w:link w:val="87"/>
    <w:rsid w:val="007C577F"/>
    <w:pPr>
      <w:widowControl w:val="0"/>
      <w:shd w:val="clear" w:color="auto" w:fill="FFFFFF"/>
      <w:spacing w:after="360" w:line="240" w:lineRule="atLeast"/>
    </w:pPr>
    <w:rPr>
      <w:rFonts w:ascii="Arial Narrow" w:eastAsiaTheme="minorHAnsi" w:hAnsi="Arial Narrow" w:cs="Arial Narrow"/>
      <w:b/>
      <w:bCs/>
      <w:spacing w:val="30"/>
      <w:sz w:val="26"/>
      <w:szCs w:val="26"/>
      <w:lang w:eastAsia="en-US"/>
    </w:rPr>
  </w:style>
  <w:style w:type="character" w:customStyle="1" w:styleId="HeaderChar1">
    <w:name w:val="Header Char1"/>
    <w:uiPriority w:val="99"/>
    <w:semiHidden/>
    <w:rsid w:val="007C577F"/>
    <w:rPr>
      <w:rFonts w:eastAsia="Times New Roman"/>
      <w:sz w:val="28"/>
      <w:szCs w:val="28"/>
      <w:lang w:val="uk-UA" w:eastAsia="uk-UA"/>
    </w:rPr>
  </w:style>
  <w:style w:type="character" w:customStyle="1" w:styleId="2f1">
    <w:name w:val="Верхний колонтитул Знак2"/>
    <w:uiPriority w:val="99"/>
    <w:semiHidden/>
    <w:rsid w:val="007C577F"/>
    <w:rPr>
      <w:rFonts w:eastAsia="Times New Roman"/>
      <w:sz w:val="28"/>
      <w:szCs w:val="28"/>
      <w:lang w:val="uk-UA" w:eastAsia="uk-UA"/>
    </w:rPr>
  </w:style>
  <w:style w:type="paragraph" w:styleId="af8">
    <w:name w:val="header"/>
    <w:basedOn w:val="a"/>
    <w:link w:val="af9"/>
    <w:uiPriority w:val="99"/>
    <w:rsid w:val="007C577F"/>
    <w:pPr>
      <w:tabs>
        <w:tab w:val="center" w:pos="4677"/>
        <w:tab w:val="right" w:pos="9355"/>
      </w:tabs>
    </w:pPr>
  </w:style>
  <w:style w:type="character" w:customStyle="1" w:styleId="af9">
    <w:name w:val="Верхний колонтитул Знак"/>
    <w:basedOn w:val="a0"/>
    <w:link w:val="af8"/>
    <w:uiPriority w:val="99"/>
    <w:rsid w:val="007C577F"/>
    <w:rPr>
      <w:rFonts w:ascii="Times New Roman" w:eastAsia="Calibri" w:hAnsi="Times New Roman" w:cs="Times New Roman"/>
      <w:sz w:val="28"/>
      <w:szCs w:val="28"/>
      <w:lang w:eastAsia="uk-UA"/>
    </w:rPr>
  </w:style>
  <w:style w:type="character" w:customStyle="1" w:styleId="3a">
    <w:name w:val="Верхний колонтитул Знак3"/>
    <w:uiPriority w:val="99"/>
    <w:semiHidden/>
    <w:rsid w:val="007C577F"/>
    <w:rPr>
      <w:rFonts w:ascii="Times New Roman" w:hAnsi="Times New Roman" w:cs="Times New Roman"/>
      <w:sz w:val="28"/>
      <w:szCs w:val="28"/>
      <w:lang w:val="uk-UA" w:eastAsia="uk-UA"/>
    </w:rPr>
  </w:style>
  <w:style w:type="character" w:styleId="afa">
    <w:name w:val="Emphasis"/>
    <w:basedOn w:val="a0"/>
    <w:uiPriority w:val="99"/>
    <w:qFormat/>
    <w:rsid w:val="007C577F"/>
    <w:rPr>
      <w:i/>
      <w:iCs/>
    </w:rPr>
  </w:style>
  <w:style w:type="character" w:customStyle="1" w:styleId="valid">
    <w:name w:val="valid"/>
    <w:basedOn w:val="a0"/>
    <w:uiPriority w:val="99"/>
    <w:rsid w:val="007C577F"/>
  </w:style>
  <w:style w:type="paragraph" w:customStyle="1" w:styleId="Default">
    <w:name w:val="Default"/>
    <w:uiPriority w:val="99"/>
    <w:rsid w:val="007C577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1">
    <w:name w:val="Заголовок 1 Знак"/>
    <w:basedOn w:val="a0"/>
    <w:link w:val="10"/>
    <w:rsid w:val="00A26B93"/>
    <w:rPr>
      <w:rFonts w:ascii="Cambria" w:eastAsia="Times New Roman" w:hAnsi="Cambria" w:cs="Arial"/>
      <w:b/>
      <w:color w:val="365F91"/>
      <w:sz w:val="28"/>
      <w:lang w:val="ru-RU" w:eastAsia="ru-RU"/>
    </w:rPr>
  </w:style>
  <w:style w:type="character" w:customStyle="1" w:styleId="20">
    <w:name w:val="Заголовок 2 Знак"/>
    <w:basedOn w:val="a0"/>
    <w:link w:val="2"/>
    <w:rsid w:val="00A26B93"/>
    <w:rPr>
      <w:rFonts w:ascii="Arial" w:eastAsia="Times New Roman" w:hAnsi="Arial" w:cs="Arial"/>
      <w:b/>
      <w:color w:val="000000"/>
      <w:sz w:val="19"/>
      <w:shd w:val="clear" w:color="auto" w:fill="FFFFFF"/>
      <w:lang w:eastAsia="ru-RU"/>
    </w:rPr>
  </w:style>
  <w:style w:type="numbering" w:customStyle="1" w:styleId="1c">
    <w:name w:val="Нет списка1"/>
    <w:next w:val="a2"/>
    <w:uiPriority w:val="99"/>
    <w:semiHidden/>
    <w:unhideWhenUsed/>
    <w:rsid w:val="00A26B93"/>
  </w:style>
  <w:style w:type="character" w:customStyle="1" w:styleId="Heading1Char">
    <w:name w:val="Heading 1 Char"/>
    <w:aliases w:val="Знак5 Char"/>
    <w:rsid w:val="00A26B93"/>
    <w:rPr>
      <w:rFonts w:ascii="Cambria" w:eastAsia="Times New Roman" w:hAnsi="Cambria" w:cs="Times New Roman"/>
      <w:b/>
      <w:bCs/>
      <w:kern w:val="32"/>
      <w:sz w:val="32"/>
      <w:szCs w:val="32"/>
      <w:lang w:val="ru-RU"/>
    </w:rPr>
  </w:style>
  <w:style w:type="paragraph" w:customStyle="1" w:styleId="font5">
    <w:name w:val="font5"/>
    <w:basedOn w:val="a"/>
    <w:uiPriority w:val="99"/>
    <w:rsid w:val="00A26B93"/>
    <w:pPr>
      <w:spacing w:before="100" w:beforeAutospacing="1" w:after="100" w:afterAutospacing="1"/>
    </w:pPr>
    <w:rPr>
      <w:rFonts w:ascii="Book Antiqua" w:eastAsia="Times New Roman" w:hAnsi="Book Antiqua" w:cs="Book Antiqua"/>
      <w:b/>
      <w:bCs/>
      <w:color w:val="000000"/>
      <w:sz w:val="18"/>
      <w:szCs w:val="18"/>
      <w:lang w:val="ru-RU" w:eastAsia="ru-RU"/>
    </w:rPr>
  </w:style>
  <w:style w:type="paragraph" w:customStyle="1" w:styleId="font6">
    <w:name w:val="font6"/>
    <w:basedOn w:val="a"/>
    <w:uiPriority w:val="99"/>
    <w:rsid w:val="00A26B93"/>
    <w:pPr>
      <w:spacing w:before="100" w:beforeAutospacing="1" w:after="100" w:afterAutospacing="1"/>
    </w:pPr>
    <w:rPr>
      <w:rFonts w:ascii="Book Antiqua" w:eastAsia="Times New Roman" w:hAnsi="Book Antiqua" w:cs="Book Antiqua"/>
      <w:color w:val="000000"/>
      <w:sz w:val="18"/>
      <w:szCs w:val="18"/>
      <w:lang w:val="ru-RU" w:eastAsia="ru-RU"/>
    </w:rPr>
  </w:style>
  <w:style w:type="paragraph" w:customStyle="1" w:styleId="font7">
    <w:name w:val="font7"/>
    <w:basedOn w:val="a"/>
    <w:uiPriority w:val="99"/>
    <w:rsid w:val="00A26B93"/>
    <w:pPr>
      <w:spacing w:before="100" w:beforeAutospacing="1" w:after="100" w:afterAutospacing="1"/>
    </w:pPr>
    <w:rPr>
      <w:rFonts w:ascii="Book Antiqua" w:eastAsia="Times New Roman" w:hAnsi="Book Antiqua" w:cs="Book Antiqua"/>
      <w:b/>
      <w:bCs/>
      <w:color w:val="000000"/>
      <w:sz w:val="18"/>
      <w:szCs w:val="18"/>
      <w:lang w:val="ru-RU" w:eastAsia="ru-RU"/>
    </w:rPr>
  </w:style>
  <w:style w:type="paragraph" w:customStyle="1" w:styleId="font8">
    <w:name w:val="font8"/>
    <w:basedOn w:val="a"/>
    <w:uiPriority w:val="99"/>
    <w:rsid w:val="00A26B93"/>
    <w:pPr>
      <w:spacing w:before="100" w:beforeAutospacing="1" w:after="100" w:afterAutospacing="1"/>
    </w:pPr>
    <w:rPr>
      <w:rFonts w:eastAsia="Times New Roman"/>
      <w:color w:val="000000"/>
      <w:sz w:val="18"/>
      <w:szCs w:val="18"/>
      <w:lang w:val="ru-RU" w:eastAsia="ru-RU"/>
    </w:rPr>
  </w:style>
  <w:style w:type="paragraph" w:customStyle="1" w:styleId="xl63">
    <w:name w:val="xl63"/>
    <w:basedOn w:val="a"/>
    <w:uiPriority w:val="99"/>
    <w:rsid w:val="00A26B93"/>
    <w:pPr>
      <w:spacing w:before="100" w:beforeAutospacing="1" w:after="100" w:afterAutospacing="1"/>
      <w:textAlignment w:val="center"/>
    </w:pPr>
    <w:rPr>
      <w:rFonts w:eastAsia="Times New Roman"/>
      <w:sz w:val="24"/>
      <w:szCs w:val="24"/>
      <w:lang w:val="ru-RU" w:eastAsia="ru-RU"/>
    </w:rPr>
  </w:style>
  <w:style w:type="paragraph" w:customStyle="1" w:styleId="xl64">
    <w:name w:val="xl64"/>
    <w:basedOn w:val="a"/>
    <w:uiPriority w:val="99"/>
    <w:rsid w:val="00A26B93"/>
    <w:pPr>
      <w:pBdr>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5">
    <w:name w:val="xl65"/>
    <w:basedOn w:val="a"/>
    <w:uiPriority w:val="99"/>
    <w:rsid w:val="00A26B93"/>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6">
    <w:name w:val="xl66"/>
    <w:basedOn w:val="a"/>
    <w:uiPriority w:val="99"/>
    <w:rsid w:val="00A26B93"/>
    <w:pPr>
      <w:pBdr>
        <w:left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7">
    <w:name w:val="xl67"/>
    <w:basedOn w:val="a"/>
    <w:uiPriority w:val="99"/>
    <w:rsid w:val="00A26B93"/>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68">
    <w:name w:val="xl68"/>
    <w:basedOn w:val="a"/>
    <w:uiPriority w:val="99"/>
    <w:rsid w:val="00A26B93"/>
    <w:pPr>
      <w:pBdr>
        <w:top w:val="single" w:sz="8" w:space="0" w:color="auto"/>
        <w:bottom w:val="single" w:sz="8" w:space="0" w:color="auto"/>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69">
    <w:name w:val="xl69"/>
    <w:basedOn w:val="a"/>
    <w:uiPriority w:val="99"/>
    <w:rsid w:val="00A26B93"/>
    <w:pPr>
      <w:pBdr>
        <w:top w:val="single" w:sz="8" w:space="0" w:color="auto"/>
        <w:bottom w:val="single" w:sz="8" w:space="0" w:color="auto"/>
        <w:right w:val="single" w:sz="8" w:space="0" w:color="000000"/>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70">
    <w:name w:val="xl70"/>
    <w:basedOn w:val="a"/>
    <w:uiPriority w:val="99"/>
    <w:rsid w:val="00A26B93"/>
    <w:pPr>
      <w:pBdr>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1">
    <w:name w:val="xl71"/>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2">
    <w:name w:val="xl72"/>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3">
    <w:name w:val="xl73"/>
    <w:basedOn w:val="a"/>
    <w:uiPriority w:val="99"/>
    <w:rsid w:val="00A26B93"/>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4">
    <w:name w:val="xl74"/>
    <w:basedOn w:val="a"/>
    <w:uiPriority w:val="99"/>
    <w:rsid w:val="00A26B93"/>
    <w:pPr>
      <w:pBdr>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5">
    <w:name w:val="xl75"/>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6">
    <w:name w:val="xl76"/>
    <w:basedOn w:val="a"/>
    <w:uiPriority w:val="99"/>
    <w:rsid w:val="00A26B93"/>
    <w:pPr>
      <w:pBdr>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7">
    <w:name w:val="xl77"/>
    <w:basedOn w:val="a"/>
    <w:uiPriority w:val="99"/>
    <w:rsid w:val="00A26B93"/>
    <w:pPr>
      <w:pBdr>
        <w:top w:val="single" w:sz="8" w:space="0" w:color="auto"/>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8">
    <w:name w:val="xl78"/>
    <w:basedOn w:val="a"/>
    <w:uiPriority w:val="99"/>
    <w:rsid w:val="00A26B93"/>
    <w:pPr>
      <w:pBdr>
        <w:top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9">
    <w:name w:val="xl79"/>
    <w:basedOn w:val="a"/>
    <w:uiPriority w:val="99"/>
    <w:rsid w:val="00A26B93"/>
    <w:pPr>
      <w:pBdr>
        <w:top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0">
    <w:name w:val="xl80"/>
    <w:basedOn w:val="a"/>
    <w:uiPriority w:val="99"/>
    <w:rsid w:val="00A26B93"/>
    <w:pP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1">
    <w:name w:val="xl81"/>
    <w:basedOn w:val="a"/>
    <w:uiPriority w:val="99"/>
    <w:rsid w:val="00A26B93"/>
    <w:pPr>
      <w:pBdr>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2">
    <w:name w:val="xl82"/>
    <w:basedOn w:val="a"/>
    <w:uiPriority w:val="99"/>
    <w:rsid w:val="00A26B93"/>
    <w:pPr>
      <w:pBdr>
        <w:left w:val="single" w:sz="8" w:space="0" w:color="auto"/>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3">
    <w:name w:val="xl83"/>
    <w:basedOn w:val="a"/>
    <w:uiPriority w:val="99"/>
    <w:rsid w:val="00A26B93"/>
    <w:pPr>
      <w:pBdr>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4">
    <w:name w:val="xl84"/>
    <w:basedOn w:val="a"/>
    <w:uiPriority w:val="99"/>
    <w:rsid w:val="00A26B93"/>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5">
    <w:name w:val="xl85"/>
    <w:basedOn w:val="a"/>
    <w:uiPriority w:val="99"/>
    <w:rsid w:val="00A26B93"/>
    <w:pP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6">
    <w:name w:val="xl86"/>
    <w:basedOn w:val="a"/>
    <w:uiPriority w:val="99"/>
    <w:rsid w:val="00A26B93"/>
    <w:pPr>
      <w:pBdr>
        <w:top w:val="single" w:sz="8" w:space="0" w:color="auto"/>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7">
    <w:name w:val="xl87"/>
    <w:basedOn w:val="a"/>
    <w:uiPriority w:val="99"/>
    <w:rsid w:val="00A26B93"/>
    <w:pPr>
      <w:pBdr>
        <w:top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8">
    <w:name w:val="xl88"/>
    <w:basedOn w:val="a"/>
    <w:uiPriority w:val="99"/>
    <w:rsid w:val="00A26B93"/>
    <w:pPr>
      <w:pBdr>
        <w:top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9">
    <w:name w:val="xl89"/>
    <w:basedOn w:val="a"/>
    <w:uiPriority w:val="99"/>
    <w:rsid w:val="00A26B93"/>
    <w:pPr>
      <w:pBdr>
        <w:top w:val="single" w:sz="8" w:space="0" w:color="auto"/>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0">
    <w:name w:val="xl90"/>
    <w:basedOn w:val="a"/>
    <w:uiPriority w:val="99"/>
    <w:rsid w:val="00A26B93"/>
    <w:pPr>
      <w:pBdr>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1">
    <w:name w:val="xl91"/>
    <w:basedOn w:val="a"/>
    <w:uiPriority w:val="99"/>
    <w:rsid w:val="00A26B93"/>
    <w:pPr>
      <w:pBdr>
        <w:left w:val="single" w:sz="8" w:space="0" w:color="000000"/>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2">
    <w:name w:val="xl92"/>
    <w:basedOn w:val="a"/>
    <w:uiPriority w:val="99"/>
    <w:rsid w:val="00A26B93"/>
    <w:pPr>
      <w:pBdr>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3">
    <w:name w:val="xl93"/>
    <w:basedOn w:val="a"/>
    <w:uiPriority w:val="99"/>
    <w:rsid w:val="00A26B93"/>
    <w:pPr>
      <w:pBdr>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4">
    <w:name w:val="xl94"/>
    <w:basedOn w:val="a"/>
    <w:uiPriority w:val="99"/>
    <w:rsid w:val="00A26B93"/>
    <w:pPr>
      <w:pBdr>
        <w:left w:val="single" w:sz="8" w:space="0" w:color="auto"/>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5">
    <w:name w:val="xl95"/>
    <w:basedOn w:val="a"/>
    <w:uiPriority w:val="99"/>
    <w:rsid w:val="00A26B93"/>
    <w:pPr>
      <w:pBdr>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6">
    <w:name w:val="xl96"/>
    <w:basedOn w:val="a"/>
    <w:uiPriority w:val="99"/>
    <w:rsid w:val="00A26B93"/>
    <w:pPr>
      <w:pBdr>
        <w:bottom w:val="single" w:sz="8" w:space="0" w:color="000000"/>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7">
    <w:name w:val="xl97"/>
    <w:basedOn w:val="a"/>
    <w:uiPriority w:val="99"/>
    <w:rsid w:val="00A26B93"/>
    <w:pPr>
      <w:pBdr>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8">
    <w:name w:val="xl98"/>
    <w:basedOn w:val="a"/>
    <w:uiPriority w:val="99"/>
    <w:rsid w:val="00A26B93"/>
    <w:pPr>
      <w:pBdr>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9">
    <w:name w:val="xl99"/>
    <w:basedOn w:val="a"/>
    <w:uiPriority w:val="99"/>
    <w:rsid w:val="00A26B93"/>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00">
    <w:name w:val="xl100"/>
    <w:basedOn w:val="a"/>
    <w:uiPriority w:val="99"/>
    <w:rsid w:val="00A26B93"/>
    <w:pPr>
      <w:pBdr>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1">
    <w:name w:val="xl101"/>
    <w:basedOn w:val="a"/>
    <w:uiPriority w:val="99"/>
    <w:rsid w:val="00A26B93"/>
    <w:pPr>
      <w:pBdr>
        <w:top w:val="single" w:sz="8" w:space="0" w:color="000000"/>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2">
    <w:name w:val="xl102"/>
    <w:basedOn w:val="a"/>
    <w:uiPriority w:val="99"/>
    <w:rsid w:val="00A26B93"/>
    <w:pPr>
      <w:pBdr>
        <w:top w:val="single" w:sz="8" w:space="0" w:color="000000"/>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3">
    <w:name w:val="xl103"/>
    <w:basedOn w:val="a"/>
    <w:uiPriority w:val="99"/>
    <w:rsid w:val="00A26B93"/>
    <w:pPr>
      <w:pBdr>
        <w:top w:val="single" w:sz="8" w:space="0" w:color="000000"/>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4">
    <w:name w:val="xl104"/>
    <w:basedOn w:val="a"/>
    <w:uiPriority w:val="99"/>
    <w:rsid w:val="00A26B93"/>
    <w:pPr>
      <w:pBdr>
        <w:top w:val="single" w:sz="8" w:space="0" w:color="000000"/>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5">
    <w:name w:val="xl105"/>
    <w:basedOn w:val="a"/>
    <w:uiPriority w:val="99"/>
    <w:rsid w:val="00A26B93"/>
    <w:pPr>
      <w:pBdr>
        <w:top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6">
    <w:name w:val="xl106"/>
    <w:basedOn w:val="a"/>
    <w:uiPriority w:val="99"/>
    <w:rsid w:val="00A26B93"/>
    <w:pPr>
      <w:pBdr>
        <w:top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7">
    <w:name w:val="xl107"/>
    <w:basedOn w:val="a"/>
    <w:uiPriority w:val="99"/>
    <w:rsid w:val="00A26B93"/>
    <w:pPr>
      <w:pBdr>
        <w:top w:val="single" w:sz="8" w:space="0" w:color="000000"/>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8">
    <w:name w:val="xl108"/>
    <w:basedOn w:val="a"/>
    <w:uiPriority w:val="99"/>
    <w:rsid w:val="00A26B93"/>
    <w:pPr>
      <w:pBdr>
        <w:top w:val="single" w:sz="8" w:space="0" w:color="000000"/>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9">
    <w:name w:val="xl109"/>
    <w:basedOn w:val="a"/>
    <w:uiPriority w:val="99"/>
    <w:rsid w:val="00A26B93"/>
    <w:pPr>
      <w:pBdr>
        <w:top w:val="single" w:sz="8" w:space="0" w:color="000000"/>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0">
    <w:name w:val="xl110"/>
    <w:basedOn w:val="a"/>
    <w:uiPriority w:val="99"/>
    <w:rsid w:val="00A26B93"/>
    <w:pPr>
      <w:pBdr>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1">
    <w:name w:val="xl111"/>
    <w:basedOn w:val="a"/>
    <w:uiPriority w:val="99"/>
    <w:rsid w:val="00A26B93"/>
    <w:pPr>
      <w:pBdr>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2">
    <w:name w:val="xl112"/>
    <w:basedOn w:val="a"/>
    <w:uiPriority w:val="99"/>
    <w:rsid w:val="00A26B93"/>
    <w:pPr>
      <w:pBdr>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3">
    <w:name w:val="xl113"/>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4">
    <w:name w:val="xl114"/>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5">
    <w:name w:val="xl115"/>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6">
    <w:name w:val="xl116"/>
    <w:basedOn w:val="a"/>
    <w:uiPriority w:val="99"/>
    <w:rsid w:val="00A26B93"/>
    <w:pPr>
      <w:pBdr>
        <w:top w:val="single" w:sz="8" w:space="0" w:color="000000"/>
        <w:lef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7">
    <w:name w:val="xl117"/>
    <w:basedOn w:val="a"/>
    <w:uiPriority w:val="99"/>
    <w:rsid w:val="00A26B93"/>
    <w:pPr>
      <w:pBdr>
        <w:top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8">
    <w:name w:val="xl118"/>
    <w:basedOn w:val="a"/>
    <w:uiPriority w:val="99"/>
    <w:rsid w:val="00A26B93"/>
    <w:pPr>
      <w:pBdr>
        <w:top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9">
    <w:name w:val="xl119"/>
    <w:basedOn w:val="a"/>
    <w:uiPriority w:val="99"/>
    <w:rsid w:val="00A26B93"/>
    <w:pPr>
      <w:pBdr>
        <w:left w:val="single" w:sz="8" w:space="0" w:color="auto"/>
        <w:bottom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0">
    <w:name w:val="xl120"/>
    <w:basedOn w:val="a"/>
    <w:uiPriority w:val="99"/>
    <w:rsid w:val="00A26B93"/>
    <w:pPr>
      <w:pBdr>
        <w:bottom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1">
    <w:name w:val="xl121"/>
    <w:basedOn w:val="a"/>
    <w:uiPriority w:val="99"/>
    <w:rsid w:val="00A26B93"/>
    <w:pPr>
      <w:pBdr>
        <w:bottom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2">
    <w:name w:val="xl122"/>
    <w:basedOn w:val="a"/>
    <w:uiPriority w:val="99"/>
    <w:rsid w:val="00A26B93"/>
    <w:pPr>
      <w:pBdr>
        <w:top w:val="single" w:sz="8" w:space="0" w:color="auto"/>
        <w:lef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3">
    <w:name w:val="xl123"/>
    <w:basedOn w:val="a"/>
    <w:uiPriority w:val="99"/>
    <w:rsid w:val="00A26B93"/>
    <w:pPr>
      <w:pBdr>
        <w:top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4">
    <w:name w:val="xl124"/>
    <w:basedOn w:val="a"/>
    <w:uiPriority w:val="99"/>
    <w:rsid w:val="00A26B93"/>
    <w:pPr>
      <w:pBdr>
        <w:top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5">
    <w:name w:val="xl125"/>
    <w:basedOn w:val="a"/>
    <w:uiPriority w:val="99"/>
    <w:rsid w:val="00A26B93"/>
    <w:pPr>
      <w:pBdr>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6">
    <w:name w:val="xl126"/>
    <w:basedOn w:val="a"/>
    <w:uiPriority w:val="99"/>
    <w:rsid w:val="00A26B93"/>
    <w:pPr>
      <w:pBdr>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7">
    <w:name w:val="xl127"/>
    <w:basedOn w:val="a"/>
    <w:uiPriority w:val="99"/>
    <w:rsid w:val="00A26B93"/>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8">
    <w:name w:val="xl128"/>
    <w:basedOn w:val="a"/>
    <w:uiPriority w:val="99"/>
    <w:rsid w:val="00A26B93"/>
    <w:pPr>
      <w:pBdr>
        <w:top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9">
    <w:name w:val="xl129"/>
    <w:basedOn w:val="a"/>
    <w:uiPriority w:val="99"/>
    <w:rsid w:val="00A26B93"/>
    <w:pPr>
      <w:pBdr>
        <w:bottom w:val="single" w:sz="8" w:space="0" w:color="000000"/>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0">
    <w:name w:val="xl130"/>
    <w:basedOn w:val="a"/>
    <w:uiPriority w:val="99"/>
    <w:rsid w:val="00A26B93"/>
    <w:pPr>
      <w:pBdr>
        <w:top w:val="single" w:sz="8" w:space="0" w:color="000000"/>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1">
    <w:name w:val="xl131"/>
    <w:basedOn w:val="a"/>
    <w:uiPriority w:val="99"/>
    <w:rsid w:val="00A26B93"/>
    <w:pPr>
      <w:pBdr>
        <w:top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2">
    <w:name w:val="xl132"/>
    <w:basedOn w:val="a"/>
    <w:uiPriority w:val="99"/>
    <w:rsid w:val="00A26B93"/>
    <w:pPr>
      <w:pBdr>
        <w:top w:val="single" w:sz="8" w:space="0" w:color="000000"/>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3">
    <w:name w:val="xl133"/>
    <w:basedOn w:val="a"/>
    <w:uiPriority w:val="99"/>
    <w:rsid w:val="00A26B93"/>
    <w:pPr>
      <w:pBdr>
        <w:top w:val="single" w:sz="8" w:space="0" w:color="000000"/>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4">
    <w:name w:val="xl134"/>
    <w:basedOn w:val="a"/>
    <w:uiPriority w:val="99"/>
    <w:rsid w:val="00A26B93"/>
    <w:pPr>
      <w:pBdr>
        <w:top w:val="single" w:sz="8" w:space="0" w:color="auto"/>
      </w:pBdr>
      <w:spacing w:before="100" w:beforeAutospacing="1" w:after="100" w:afterAutospacing="1"/>
      <w:textAlignment w:val="center"/>
    </w:pPr>
    <w:rPr>
      <w:rFonts w:eastAsia="Times New Roman"/>
      <w:sz w:val="24"/>
      <w:szCs w:val="24"/>
      <w:lang w:val="ru-RU" w:eastAsia="ru-RU"/>
    </w:rPr>
  </w:style>
  <w:style w:type="paragraph" w:customStyle="1" w:styleId="xl135">
    <w:name w:val="xl135"/>
    <w:basedOn w:val="a"/>
    <w:uiPriority w:val="99"/>
    <w:rsid w:val="00A26B93"/>
    <w:pPr>
      <w:spacing w:before="100" w:beforeAutospacing="1" w:after="100" w:afterAutospacing="1"/>
    </w:pPr>
    <w:rPr>
      <w:rFonts w:eastAsia="Times New Roman"/>
      <w:sz w:val="24"/>
      <w:szCs w:val="24"/>
      <w:lang w:val="ru-RU" w:eastAsia="ru-RU"/>
    </w:rPr>
  </w:style>
  <w:style w:type="paragraph" w:customStyle="1" w:styleId="xl136">
    <w:name w:val="xl136"/>
    <w:basedOn w:val="a"/>
    <w:uiPriority w:val="99"/>
    <w:rsid w:val="00A26B93"/>
    <w:pPr>
      <w:pBdr>
        <w:top w:val="single" w:sz="8" w:space="0" w:color="auto"/>
      </w:pBdr>
      <w:spacing w:before="100" w:beforeAutospacing="1" w:after="100" w:afterAutospacing="1"/>
    </w:pPr>
    <w:rPr>
      <w:rFonts w:eastAsia="Times New Roman"/>
      <w:sz w:val="24"/>
      <w:szCs w:val="24"/>
      <w:lang w:val="ru-RU" w:eastAsia="ru-RU"/>
    </w:rPr>
  </w:style>
  <w:style w:type="paragraph" w:customStyle="1" w:styleId="xl137">
    <w:name w:val="xl137"/>
    <w:basedOn w:val="a"/>
    <w:uiPriority w:val="99"/>
    <w:rsid w:val="00A26B93"/>
    <w:pPr>
      <w:pBdr>
        <w:bottom w:val="single" w:sz="8" w:space="0" w:color="auto"/>
      </w:pBdr>
      <w:spacing w:before="100" w:beforeAutospacing="1" w:after="100" w:afterAutospacing="1"/>
    </w:pPr>
    <w:rPr>
      <w:rFonts w:eastAsia="Times New Roman"/>
      <w:sz w:val="24"/>
      <w:szCs w:val="24"/>
      <w:lang w:val="ru-RU" w:eastAsia="ru-RU"/>
    </w:rPr>
  </w:style>
  <w:style w:type="paragraph" w:customStyle="1" w:styleId="xl138">
    <w:name w:val="xl138"/>
    <w:basedOn w:val="a"/>
    <w:uiPriority w:val="99"/>
    <w:rsid w:val="00A26B93"/>
    <w:pPr>
      <w:pBdr>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9">
    <w:name w:val="xl139"/>
    <w:basedOn w:val="a"/>
    <w:uiPriority w:val="99"/>
    <w:rsid w:val="00A26B93"/>
    <w:pPr>
      <w:pBdr>
        <w:top w:val="single" w:sz="8" w:space="0" w:color="000000"/>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0">
    <w:name w:val="xl140"/>
    <w:basedOn w:val="a"/>
    <w:uiPriority w:val="99"/>
    <w:rsid w:val="00A26B93"/>
    <w:pPr>
      <w:pBdr>
        <w:top w:val="single" w:sz="8" w:space="0" w:color="000000"/>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1">
    <w:name w:val="xl141"/>
    <w:basedOn w:val="a"/>
    <w:uiPriority w:val="99"/>
    <w:rsid w:val="00A26B93"/>
    <w:pPr>
      <w:pBdr>
        <w:top w:val="single" w:sz="8" w:space="0" w:color="000000"/>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2">
    <w:name w:val="xl142"/>
    <w:basedOn w:val="a"/>
    <w:uiPriority w:val="99"/>
    <w:rsid w:val="00A26B93"/>
    <w:pPr>
      <w:pBdr>
        <w:top w:val="single" w:sz="8" w:space="0" w:color="auto"/>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3">
    <w:name w:val="xl143"/>
    <w:basedOn w:val="a"/>
    <w:uiPriority w:val="99"/>
    <w:rsid w:val="00A26B93"/>
    <w:pPr>
      <w:pBdr>
        <w:top w:val="single" w:sz="8" w:space="0" w:color="auto"/>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4">
    <w:name w:val="xl144"/>
    <w:basedOn w:val="a"/>
    <w:uiPriority w:val="99"/>
    <w:rsid w:val="00A26B93"/>
    <w:pPr>
      <w:pBdr>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5">
    <w:name w:val="xl145"/>
    <w:basedOn w:val="a"/>
    <w:uiPriority w:val="99"/>
    <w:rsid w:val="00A26B93"/>
    <w:pPr>
      <w:pBdr>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6">
    <w:name w:val="xl146"/>
    <w:basedOn w:val="a"/>
    <w:uiPriority w:val="99"/>
    <w:rsid w:val="00A26B93"/>
    <w:pPr>
      <w:pBdr>
        <w:left w:val="single" w:sz="8" w:space="0" w:color="000000"/>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7">
    <w:name w:val="xl147"/>
    <w:basedOn w:val="a"/>
    <w:uiPriority w:val="99"/>
    <w:rsid w:val="00A26B93"/>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8">
    <w:name w:val="xl148"/>
    <w:basedOn w:val="a"/>
    <w:uiPriority w:val="99"/>
    <w:rsid w:val="00A26B93"/>
    <w:pPr>
      <w:pBdr>
        <w:top w:val="single" w:sz="8" w:space="0" w:color="000000"/>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9">
    <w:name w:val="xl149"/>
    <w:basedOn w:val="a"/>
    <w:uiPriority w:val="99"/>
    <w:rsid w:val="00A26B93"/>
    <w:pPr>
      <w:pBdr>
        <w:top w:val="single" w:sz="8" w:space="0" w:color="000000"/>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0">
    <w:name w:val="xl150"/>
    <w:basedOn w:val="a"/>
    <w:uiPriority w:val="99"/>
    <w:rsid w:val="00A26B93"/>
    <w:pPr>
      <w:pBdr>
        <w:top w:val="single" w:sz="8" w:space="0" w:color="auto"/>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1">
    <w:name w:val="xl151"/>
    <w:basedOn w:val="a"/>
    <w:uiPriority w:val="99"/>
    <w:rsid w:val="00A26B93"/>
    <w:pPr>
      <w:pBdr>
        <w:top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2">
    <w:name w:val="xl152"/>
    <w:basedOn w:val="a"/>
    <w:uiPriority w:val="99"/>
    <w:rsid w:val="00A26B93"/>
    <w:pPr>
      <w:pBdr>
        <w:top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3">
    <w:name w:val="xl153"/>
    <w:basedOn w:val="a"/>
    <w:uiPriority w:val="99"/>
    <w:rsid w:val="00A26B93"/>
    <w:pPr>
      <w:pBdr>
        <w:top w:val="single" w:sz="8" w:space="0" w:color="auto"/>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4">
    <w:name w:val="xl154"/>
    <w:basedOn w:val="a"/>
    <w:uiPriority w:val="99"/>
    <w:rsid w:val="00A26B93"/>
    <w:pPr>
      <w:pBdr>
        <w:top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5">
    <w:name w:val="xl155"/>
    <w:basedOn w:val="a"/>
    <w:uiPriority w:val="99"/>
    <w:rsid w:val="00A26B93"/>
    <w:pPr>
      <w:pBdr>
        <w:top w:val="single" w:sz="8" w:space="0" w:color="auto"/>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6">
    <w:name w:val="xl156"/>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7">
    <w:name w:val="xl157"/>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8">
    <w:name w:val="xl158"/>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9">
    <w:name w:val="xl159"/>
    <w:basedOn w:val="a"/>
    <w:uiPriority w:val="99"/>
    <w:rsid w:val="00A26B93"/>
    <w:pP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0">
    <w:name w:val="xl160"/>
    <w:basedOn w:val="a"/>
    <w:uiPriority w:val="99"/>
    <w:rsid w:val="00A26B93"/>
    <w:pPr>
      <w:pBdr>
        <w:top w:val="single" w:sz="8" w:space="0" w:color="auto"/>
        <w:left w:val="single" w:sz="8" w:space="2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1">
    <w:name w:val="xl161"/>
    <w:basedOn w:val="a"/>
    <w:uiPriority w:val="99"/>
    <w:rsid w:val="00A26B93"/>
    <w:pPr>
      <w:pBdr>
        <w:top w:val="single" w:sz="8" w:space="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2">
    <w:name w:val="xl162"/>
    <w:basedOn w:val="a"/>
    <w:uiPriority w:val="99"/>
    <w:rsid w:val="00A26B93"/>
    <w:pPr>
      <w:pBdr>
        <w:top w:val="single" w:sz="8" w:space="0" w:color="auto"/>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3">
    <w:name w:val="xl163"/>
    <w:basedOn w:val="a"/>
    <w:uiPriority w:val="99"/>
    <w:rsid w:val="00A26B93"/>
    <w:pPr>
      <w:pBdr>
        <w:left w:val="single" w:sz="8" w:space="2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4">
    <w:name w:val="xl164"/>
    <w:basedOn w:val="a"/>
    <w:uiPriority w:val="99"/>
    <w:rsid w:val="00A26B93"/>
    <w:pPr>
      <w:pBdr>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5">
    <w:name w:val="xl165"/>
    <w:basedOn w:val="a"/>
    <w:uiPriority w:val="99"/>
    <w:rsid w:val="00A26B93"/>
    <w:pPr>
      <w:pBdr>
        <w:left w:val="single" w:sz="8" w:space="20" w:color="auto"/>
        <w:bottom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6">
    <w:name w:val="xl166"/>
    <w:basedOn w:val="a"/>
    <w:uiPriority w:val="99"/>
    <w:rsid w:val="00A26B93"/>
    <w:pPr>
      <w:pBdr>
        <w:bottom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7">
    <w:name w:val="xl167"/>
    <w:basedOn w:val="a"/>
    <w:uiPriority w:val="99"/>
    <w:rsid w:val="00A26B93"/>
    <w:pPr>
      <w:pBdr>
        <w:bottom w:val="single" w:sz="8" w:space="0" w:color="000000"/>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8">
    <w:name w:val="xl168"/>
    <w:basedOn w:val="a"/>
    <w:uiPriority w:val="99"/>
    <w:rsid w:val="00A26B93"/>
    <w:pP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69">
    <w:name w:val="xl169"/>
    <w:basedOn w:val="a"/>
    <w:uiPriority w:val="99"/>
    <w:rsid w:val="00A26B93"/>
    <w:pPr>
      <w:pBdr>
        <w:top w:val="single" w:sz="8" w:space="0" w:color="auto"/>
        <w:left w:val="single" w:sz="8" w:space="31"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0">
    <w:name w:val="xl170"/>
    <w:basedOn w:val="a"/>
    <w:uiPriority w:val="99"/>
    <w:rsid w:val="00A26B93"/>
    <w:pPr>
      <w:pBdr>
        <w:top w:val="single" w:sz="8" w:space="0"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1">
    <w:name w:val="xl171"/>
    <w:basedOn w:val="a"/>
    <w:uiPriority w:val="99"/>
    <w:rsid w:val="00A26B93"/>
    <w:pPr>
      <w:pBdr>
        <w:top w:val="single" w:sz="8" w:space="0" w:color="auto"/>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2">
    <w:name w:val="xl172"/>
    <w:basedOn w:val="a"/>
    <w:uiPriority w:val="99"/>
    <w:rsid w:val="00A26B93"/>
    <w:pPr>
      <w:pBdr>
        <w:left w:val="single" w:sz="8" w:space="31"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3">
    <w:name w:val="xl173"/>
    <w:basedOn w:val="a"/>
    <w:uiPriority w:val="99"/>
    <w:rsid w:val="00A26B93"/>
    <w:pPr>
      <w:pBdr>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4">
    <w:name w:val="xl174"/>
    <w:basedOn w:val="a"/>
    <w:uiPriority w:val="99"/>
    <w:rsid w:val="00A26B93"/>
    <w:pPr>
      <w:pBdr>
        <w:left w:val="single" w:sz="8" w:space="31" w:color="auto"/>
        <w:bottom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5">
    <w:name w:val="xl175"/>
    <w:basedOn w:val="a"/>
    <w:uiPriority w:val="99"/>
    <w:rsid w:val="00A26B93"/>
    <w:pPr>
      <w:pBdr>
        <w:bottom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6">
    <w:name w:val="xl176"/>
    <w:basedOn w:val="a"/>
    <w:uiPriority w:val="99"/>
    <w:rsid w:val="00A26B93"/>
    <w:pPr>
      <w:pBdr>
        <w:bottom w:val="single" w:sz="8" w:space="0" w:color="000000"/>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7">
    <w:name w:val="xl177"/>
    <w:basedOn w:val="a"/>
    <w:uiPriority w:val="99"/>
    <w:rsid w:val="00A26B93"/>
    <w:pPr>
      <w:spacing w:before="100" w:beforeAutospacing="1" w:after="100" w:afterAutospacing="1"/>
      <w:textAlignment w:val="center"/>
    </w:pPr>
    <w:rPr>
      <w:rFonts w:eastAsia="Times New Roman"/>
      <w:sz w:val="24"/>
      <w:szCs w:val="24"/>
      <w:lang w:val="ru-RU" w:eastAsia="ru-RU"/>
    </w:rPr>
  </w:style>
  <w:style w:type="paragraph" w:customStyle="1" w:styleId="xl178">
    <w:name w:val="xl178"/>
    <w:basedOn w:val="a"/>
    <w:uiPriority w:val="99"/>
    <w:rsid w:val="00A26B93"/>
    <w:pPr>
      <w:pBdr>
        <w:top w:val="single" w:sz="8" w:space="0" w:color="auto"/>
      </w:pBdr>
      <w:spacing w:before="100" w:beforeAutospacing="1" w:after="100" w:afterAutospacing="1"/>
      <w:textAlignment w:val="center"/>
    </w:pPr>
    <w:rPr>
      <w:rFonts w:eastAsia="Times New Roman"/>
      <w:sz w:val="24"/>
      <w:szCs w:val="24"/>
      <w:lang w:val="ru-RU" w:eastAsia="ru-RU"/>
    </w:rPr>
  </w:style>
  <w:style w:type="paragraph" w:customStyle="1" w:styleId="xl179">
    <w:name w:val="xl179"/>
    <w:basedOn w:val="a"/>
    <w:uiPriority w:val="99"/>
    <w:rsid w:val="00A26B93"/>
    <w:pPr>
      <w:pBdr>
        <w:top w:val="single" w:sz="8" w:space="0" w:color="auto"/>
      </w:pBdr>
      <w:spacing w:before="100" w:beforeAutospacing="1" w:after="100" w:afterAutospacing="1"/>
    </w:pPr>
    <w:rPr>
      <w:rFonts w:eastAsia="Times New Roman"/>
      <w:sz w:val="24"/>
      <w:szCs w:val="24"/>
      <w:lang w:val="ru-RU" w:eastAsia="ru-RU"/>
    </w:rPr>
  </w:style>
  <w:style w:type="paragraph" w:customStyle="1" w:styleId="xl180">
    <w:name w:val="xl180"/>
    <w:basedOn w:val="a"/>
    <w:uiPriority w:val="99"/>
    <w:rsid w:val="00A26B93"/>
    <w:pPr>
      <w:pBdr>
        <w:bottom w:val="single" w:sz="8" w:space="0" w:color="auto"/>
      </w:pBdr>
      <w:spacing w:before="100" w:beforeAutospacing="1" w:after="100" w:afterAutospacing="1"/>
    </w:pPr>
    <w:rPr>
      <w:rFonts w:eastAsia="Times New Roman"/>
      <w:sz w:val="24"/>
      <w:szCs w:val="24"/>
      <w:lang w:val="ru-RU" w:eastAsia="ru-RU"/>
    </w:rPr>
  </w:style>
  <w:style w:type="paragraph" w:customStyle="1" w:styleId="xl181">
    <w:name w:val="xl181"/>
    <w:basedOn w:val="a"/>
    <w:uiPriority w:val="99"/>
    <w:rsid w:val="00A26B93"/>
    <w:pP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2">
    <w:name w:val="xl182"/>
    <w:basedOn w:val="a"/>
    <w:uiPriority w:val="99"/>
    <w:rsid w:val="00A26B93"/>
    <w:pPr>
      <w:pBdr>
        <w:top w:val="single" w:sz="8" w:space="0" w:color="auto"/>
        <w:left w:val="single" w:sz="8" w:space="27"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3">
    <w:name w:val="xl183"/>
    <w:basedOn w:val="a"/>
    <w:uiPriority w:val="99"/>
    <w:rsid w:val="00A26B93"/>
    <w:pPr>
      <w:pBdr>
        <w:top w:val="single" w:sz="8" w:space="0"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4">
    <w:name w:val="xl184"/>
    <w:basedOn w:val="a"/>
    <w:uiPriority w:val="99"/>
    <w:rsid w:val="00A26B93"/>
    <w:pPr>
      <w:pBdr>
        <w:top w:val="single" w:sz="8" w:space="0" w:color="auto"/>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5">
    <w:name w:val="xl185"/>
    <w:basedOn w:val="a"/>
    <w:uiPriority w:val="99"/>
    <w:rsid w:val="00A26B93"/>
    <w:pPr>
      <w:pBdr>
        <w:left w:val="single" w:sz="8" w:space="27"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6">
    <w:name w:val="xl186"/>
    <w:basedOn w:val="a"/>
    <w:uiPriority w:val="99"/>
    <w:rsid w:val="00A26B93"/>
    <w:pPr>
      <w:pBdr>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7">
    <w:name w:val="xl187"/>
    <w:basedOn w:val="a"/>
    <w:uiPriority w:val="99"/>
    <w:rsid w:val="00A26B93"/>
    <w:pPr>
      <w:pBdr>
        <w:left w:val="single" w:sz="8" w:space="27" w:color="auto"/>
        <w:bottom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8">
    <w:name w:val="xl188"/>
    <w:basedOn w:val="a"/>
    <w:uiPriority w:val="99"/>
    <w:rsid w:val="00A26B93"/>
    <w:pPr>
      <w:pBdr>
        <w:bottom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9">
    <w:name w:val="xl189"/>
    <w:basedOn w:val="a"/>
    <w:uiPriority w:val="99"/>
    <w:rsid w:val="00A26B93"/>
    <w:pPr>
      <w:pBdr>
        <w:bottom w:val="single" w:sz="8" w:space="0" w:color="000000"/>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90">
    <w:name w:val="xl190"/>
    <w:basedOn w:val="a"/>
    <w:uiPriority w:val="99"/>
    <w:rsid w:val="00A26B93"/>
    <w:pPr>
      <w:pBdr>
        <w:top w:val="single" w:sz="8" w:space="0" w:color="000000"/>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1">
    <w:name w:val="xl191"/>
    <w:basedOn w:val="a"/>
    <w:uiPriority w:val="99"/>
    <w:rsid w:val="00A26B93"/>
    <w:pPr>
      <w:pBdr>
        <w:left w:val="single" w:sz="8" w:space="0" w:color="000000"/>
      </w:pBdr>
      <w:spacing w:before="100" w:beforeAutospacing="1" w:after="100" w:afterAutospacing="1"/>
      <w:textAlignment w:val="center"/>
    </w:pPr>
    <w:rPr>
      <w:rFonts w:eastAsia="Times New Roman"/>
      <w:sz w:val="24"/>
      <w:szCs w:val="24"/>
      <w:lang w:val="ru-RU" w:eastAsia="ru-RU"/>
    </w:rPr>
  </w:style>
  <w:style w:type="paragraph" w:customStyle="1" w:styleId="xl192">
    <w:name w:val="xl192"/>
    <w:basedOn w:val="a"/>
    <w:uiPriority w:val="99"/>
    <w:rsid w:val="00A26B93"/>
    <w:pPr>
      <w:pBdr>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3">
    <w:name w:val="xl193"/>
    <w:basedOn w:val="a"/>
    <w:uiPriority w:val="99"/>
    <w:rsid w:val="00A26B93"/>
    <w:pPr>
      <w:pBdr>
        <w:top w:val="single" w:sz="8" w:space="0" w:color="auto"/>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4">
    <w:name w:val="xl194"/>
    <w:basedOn w:val="a"/>
    <w:uiPriority w:val="99"/>
    <w:rsid w:val="00A26B93"/>
    <w:pPr>
      <w:pBdr>
        <w:left w:val="single" w:sz="8" w:space="0" w:color="auto"/>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5">
    <w:name w:val="xl195"/>
    <w:basedOn w:val="a"/>
    <w:uiPriority w:val="99"/>
    <w:rsid w:val="00A26B93"/>
    <w:pPr>
      <w:pBdr>
        <w:top w:val="single" w:sz="8" w:space="0" w:color="000000"/>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6">
    <w:name w:val="xl196"/>
    <w:basedOn w:val="a"/>
    <w:uiPriority w:val="99"/>
    <w:rsid w:val="00A26B93"/>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7">
    <w:name w:val="xl197"/>
    <w:basedOn w:val="a"/>
    <w:uiPriority w:val="99"/>
    <w:rsid w:val="00A26B93"/>
    <w:pPr>
      <w:pBdr>
        <w:left w:val="single" w:sz="8" w:space="0" w:color="auto"/>
        <w:bottom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character" w:customStyle="1" w:styleId="Heading1Char2">
    <w:name w:val="Heading 1 Char2"/>
    <w:aliases w:val="Знак5 Char2"/>
    <w:uiPriority w:val="99"/>
    <w:rsid w:val="00A26B93"/>
    <w:rPr>
      <w:rFonts w:ascii="Cambria" w:hAnsi="Cambria"/>
      <w:b/>
      <w:color w:val="000000"/>
      <w:kern w:val="32"/>
      <w:sz w:val="32"/>
    </w:rPr>
  </w:style>
  <w:style w:type="paragraph" w:styleId="32">
    <w:name w:val="Body Text 3"/>
    <w:basedOn w:val="a"/>
    <w:link w:val="31"/>
    <w:semiHidden/>
    <w:rsid w:val="00A26B93"/>
    <w:pPr>
      <w:jc w:val="both"/>
    </w:pPr>
    <w:rPr>
      <w:rFonts w:eastAsiaTheme="minorHAnsi"/>
    </w:rPr>
  </w:style>
  <w:style w:type="character" w:customStyle="1" w:styleId="313">
    <w:name w:val="Основной текст 3 Знак1"/>
    <w:basedOn w:val="a0"/>
    <w:uiPriority w:val="99"/>
    <w:semiHidden/>
    <w:rsid w:val="00A26B93"/>
    <w:rPr>
      <w:rFonts w:ascii="Times New Roman" w:eastAsia="Calibri" w:hAnsi="Times New Roman" w:cs="Times New Roman"/>
      <w:sz w:val="16"/>
      <w:szCs w:val="16"/>
      <w:lang w:eastAsia="uk-UA"/>
    </w:rPr>
  </w:style>
  <w:style w:type="paragraph" w:customStyle="1" w:styleId="1d">
    <w:name w:val="Знак Знак1 Знак Знак Знак Знак Знак Знак Знак Знак Знак"/>
    <w:basedOn w:val="a"/>
    <w:rsid w:val="00A26B93"/>
    <w:rPr>
      <w:rFonts w:ascii="Verdana" w:eastAsia="Times New Roman" w:hAnsi="Verdana" w:cs="Verdana"/>
      <w:color w:val="000000"/>
      <w:sz w:val="20"/>
      <w:szCs w:val="20"/>
      <w:lang w:val="en-US" w:eastAsia="en-US"/>
    </w:rPr>
  </w:style>
  <w:style w:type="character" w:styleId="afb">
    <w:name w:val="page number"/>
    <w:rsid w:val="00A26B93"/>
    <w:rPr>
      <w:rFonts w:cs="Times New Roman"/>
    </w:rPr>
  </w:style>
  <w:style w:type="character" w:customStyle="1" w:styleId="rvts11">
    <w:name w:val="rvts11"/>
    <w:uiPriority w:val="99"/>
    <w:rsid w:val="00A26B93"/>
    <w:rPr>
      <w:rFonts w:cs="Times New Roman"/>
    </w:rPr>
  </w:style>
  <w:style w:type="paragraph" w:customStyle="1" w:styleId="xfmc1">
    <w:name w:val="xfmc1"/>
    <w:basedOn w:val="a"/>
    <w:rsid w:val="00A26B93"/>
    <w:pPr>
      <w:spacing w:before="100" w:beforeAutospacing="1" w:after="100" w:afterAutospacing="1"/>
    </w:pPr>
    <w:rPr>
      <w:rFonts w:ascii="Calibri" w:eastAsia="Times New Roman" w:hAnsi="Calibri" w:cs="Calibri"/>
      <w:sz w:val="24"/>
      <w:szCs w:val="24"/>
      <w:lang w:val="ru-RU" w:eastAsia="ru-RU"/>
    </w:rPr>
  </w:style>
  <w:style w:type="character" w:customStyle="1" w:styleId="xfmc2">
    <w:name w:val="xfmc2"/>
    <w:rsid w:val="00A26B93"/>
    <w:rPr>
      <w:rFonts w:cs="Times New Roman"/>
    </w:rPr>
  </w:style>
  <w:style w:type="character" w:customStyle="1" w:styleId="4a">
    <w:name w:val="Знак4 Знак Знак"/>
    <w:uiPriority w:val="99"/>
    <w:rsid w:val="00A26B93"/>
    <w:rPr>
      <w:rFonts w:ascii="Arial" w:hAnsi="Arial"/>
      <w:b/>
      <w:color w:val="000000"/>
      <w:sz w:val="22"/>
      <w:lang w:val="uk-UA" w:eastAsia="ru-RU"/>
    </w:rPr>
  </w:style>
  <w:style w:type="character" w:customStyle="1" w:styleId="3b">
    <w:name w:val="Знак3 Знак Знак"/>
    <w:uiPriority w:val="99"/>
    <w:locked/>
    <w:rsid w:val="00A26B93"/>
    <w:rPr>
      <w:rFonts w:ascii="Calibri" w:hAnsi="Calibri"/>
      <w:sz w:val="24"/>
      <w:lang w:val="ru-RU" w:eastAsia="ru-RU"/>
    </w:rPr>
  </w:style>
  <w:style w:type="character" w:customStyle="1" w:styleId="2f2">
    <w:name w:val="Знак2 Знак Знак"/>
    <w:uiPriority w:val="99"/>
    <w:locked/>
    <w:rsid w:val="00A26B93"/>
    <w:rPr>
      <w:rFonts w:ascii="Calibri" w:hAnsi="Calibri"/>
      <w:sz w:val="24"/>
      <w:lang w:val="ru-RU" w:eastAsia="ru-RU"/>
    </w:rPr>
  </w:style>
  <w:style w:type="character" w:customStyle="1" w:styleId="4b">
    <w:name w:val="Знак Знак4"/>
    <w:uiPriority w:val="99"/>
    <w:rsid w:val="00A26B93"/>
    <w:rPr>
      <w:rFonts w:ascii="Cambria" w:hAnsi="Cambria"/>
      <w:b/>
      <w:color w:val="365F91"/>
      <w:sz w:val="22"/>
      <w:lang w:val="ru-RU" w:eastAsia="ru-RU"/>
    </w:rPr>
  </w:style>
  <w:style w:type="paragraph" w:customStyle="1" w:styleId="afc">
    <w:name w:val="Знак Знак Знак Знак Знак Знак Знак Знак Знак Знак Знак Знак Знак Знак Знак Знак Знак Знак"/>
    <w:basedOn w:val="a"/>
    <w:uiPriority w:val="99"/>
    <w:rsid w:val="00A26B93"/>
    <w:pPr>
      <w:spacing w:after="160" w:line="240" w:lineRule="exact"/>
    </w:pPr>
    <w:rPr>
      <w:rFonts w:ascii="Arial" w:eastAsia="Times New Roman" w:hAnsi="Arial" w:cs="Arial"/>
      <w:sz w:val="20"/>
      <w:szCs w:val="20"/>
      <w:lang w:val="en-US" w:eastAsia="en-US"/>
    </w:rPr>
  </w:style>
  <w:style w:type="character" w:customStyle="1" w:styleId="412">
    <w:name w:val="Знак4 Знак Знак1"/>
    <w:uiPriority w:val="99"/>
    <w:rsid w:val="00A26B93"/>
    <w:rPr>
      <w:rFonts w:ascii="Arial" w:hAnsi="Arial"/>
      <w:b/>
      <w:color w:val="000000"/>
      <w:sz w:val="22"/>
      <w:lang w:val="uk-UA" w:eastAsia="ru-RU"/>
    </w:rPr>
  </w:style>
  <w:style w:type="character" w:customStyle="1" w:styleId="314">
    <w:name w:val="Знак3 Знак Знак1"/>
    <w:uiPriority w:val="99"/>
    <w:locked/>
    <w:rsid w:val="00A26B93"/>
    <w:rPr>
      <w:rFonts w:ascii="Calibri" w:hAnsi="Calibri"/>
      <w:sz w:val="24"/>
      <w:lang w:val="ru-RU" w:eastAsia="ru-RU"/>
    </w:rPr>
  </w:style>
  <w:style w:type="character" w:customStyle="1" w:styleId="213">
    <w:name w:val="Знак2 Знак Знак1"/>
    <w:uiPriority w:val="99"/>
    <w:locked/>
    <w:rsid w:val="00A26B93"/>
    <w:rPr>
      <w:rFonts w:ascii="Calibri" w:hAnsi="Calibri"/>
      <w:sz w:val="24"/>
      <w:lang w:val="ru-RU" w:eastAsia="ru-RU"/>
    </w:rPr>
  </w:style>
  <w:style w:type="character" w:customStyle="1" w:styleId="4110">
    <w:name w:val="Знак4 Знак Знак11"/>
    <w:uiPriority w:val="99"/>
    <w:rsid w:val="00A26B93"/>
    <w:rPr>
      <w:rFonts w:ascii="Arial" w:hAnsi="Arial"/>
      <w:b/>
      <w:color w:val="000000"/>
      <w:sz w:val="22"/>
      <w:lang w:val="uk-UA" w:eastAsia="ru-RU"/>
    </w:rPr>
  </w:style>
  <w:style w:type="character" w:customStyle="1" w:styleId="5a">
    <w:name w:val="Знак5 Знак Знак"/>
    <w:uiPriority w:val="99"/>
    <w:rsid w:val="00A26B93"/>
    <w:rPr>
      <w:rFonts w:ascii="Cambria" w:hAnsi="Cambria"/>
      <w:b/>
      <w:color w:val="365F91"/>
      <w:sz w:val="22"/>
      <w:lang w:val="ru-RU" w:eastAsia="ru-RU"/>
    </w:rPr>
  </w:style>
  <w:style w:type="character" w:customStyle="1" w:styleId="3110">
    <w:name w:val="Знак3 Знак Знак11"/>
    <w:uiPriority w:val="99"/>
    <w:rsid w:val="00A26B93"/>
    <w:rPr>
      <w:rFonts w:ascii="Calibri" w:hAnsi="Calibri"/>
      <w:sz w:val="24"/>
      <w:lang w:val="ru-RU" w:eastAsia="ru-RU"/>
    </w:rPr>
  </w:style>
  <w:style w:type="character" w:customStyle="1" w:styleId="2110">
    <w:name w:val="Знак2 Знак Знак11"/>
    <w:uiPriority w:val="99"/>
    <w:rsid w:val="00A26B93"/>
    <w:rPr>
      <w:rFonts w:ascii="Calibri" w:hAnsi="Calibri"/>
      <w:sz w:val="24"/>
      <w:lang w:val="ru-RU" w:eastAsia="ru-RU"/>
    </w:rPr>
  </w:style>
  <w:style w:type="character" w:customStyle="1" w:styleId="422">
    <w:name w:val="Знак4 Знак Знак2"/>
    <w:uiPriority w:val="99"/>
    <w:rsid w:val="00A26B93"/>
    <w:rPr>
      <w:rFonts w:ascii="Arial" w:hAnsi="Arial"/>
      <w:b/>
      <w:color w:val="000000"/>
      <w:sz w:val="22"/>
      <w:lang w:val="uk-UA" w:eastAsia="ru-RU"/>
    </w:rPr>
  </w:style>
  <w:style w:type="character" w:customStyle="1" w:styleId="323">
    <w:name w:val="Знак3 Знак Знак2"/>
    <w:uiPriority w:val="99"/>
    <w:rsid w:val="00A26B93"/>
    <w:rPr>
      <w:rFonts w:ascii="Calibri" w:hAnsi="Calibri"/>
      <w:sz w:val="24"/>
      <w:lang w:val="ru-RU" w:eastAsia="ru-RU"/>
    </w:rPr>
  </w:style>
  <w:style w:type="character" w:customStyle="1" w:styleId="225">
    <w:name w:val="Знак2 Знак Знак2"/>
    <w:uiPriority w:val="99"/>
    <w:rsid w:val="00A26B93"/>
    <w:rPr>
      <w:rFonts w:ascii="Calibri" w:hAnsi="Calibri"/>
      <w:sz w:val="24"/>
      <w:lang w:val="ru-RU" w:eastAsia="ru-RU"/>
    </w:rPr>
  </w:style>
  <w:style w:type="character" w:customStyle="1" w:styleId="413">
    <w:name w:val="Знак Знак41"/>
    <w:uiPriority w:val="99"/>
    <w:rsid w:val="00A26B93"/>
    <w:rPr>
      <w:rFonts w:ascii="Cambria" w:hAnsi="Cambria"/>
      <w:b/>
      <w:color w:val="365F91"/>
      <w:sz w:val="22"/>
      <w:lang w:val="ru-RU" w:eastAsia="ru-RU"/>
    </w:rPr>
  </w:style>
  <w:style w:type="paragraph" w:customStyle="1" w:styleId="1e">
    <w:name w:val="Знак Знак Знак Знак Знак Знак Знак Знак Знак Знак Знак Знак Знак Знак Знак Знак Знак Знак1"/>
    <w:basedOn w:val="a"/>
    <w:uiPriority w:val="99"/>
    <w:rsid w:val="00A26B93"/>
    <w:pPr>
      <w:spacing w:after="160" w:line="240" w:lineRule="exact"/>
    </w:pPr>
    <w:rPr>
      <w:rFonts w:ascii="Arial" w:eastAsia="Times New Roman" w:hAnsi="Arial" w:cs="Arial"/>
      <w:sz w:val="20"/>
      <w:szCs w:val="20"/>
      <w:lang w:val="en-US" w:eastAsia="en-US"/>
    </w:rPr>
  </w:style>
  <w:style w:type="character" w:customStyle="1" w:styleId="113">
    <w:name w:val="Заголовок 1 Знак1"/>
    <w:aliases w:val="Знак5 Знак1"/>
    <w:uiPriority w:val="99"/>
    <w:rsid w:val="00A26B93"/>
    <w:rPr>
      <w:rFonts w:ascii="Calibri Light" w:hAnsi="Calibri Light"/>
      <w:color w:val="2E74B5"/>
      <w:sz w:val="32"/>
    </w:rPr>
  </w:style>
  <w:style w:type="table" w:customStyle="1" w:styleId="TableGrid">
    <w:name w:val="TableGrid"/>
    <w:rsid w:val="00A26B9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afd">
    <w:name w:val="annotation reference"/>
    <w:basedOn w:val="a0"/>
    <w:uiPriority w:val="99"/>
    <w:semiHidden/>
    <w:unhideWhenUsed/>
    <w:rsid w:val="00A26B93"/>
    <w:rPr>
      <w:sz w:val="16"/>
      <w:szCs w:val="16"/>
    </w:rPr>
  </w:style>
  <w:style w:type="paragraph" w:styleId="afe">
    <w:name w:val="annotation text"/>
    <w:basedOn w:val="a"/>
    <w:link w:val="aff"/>
    <w:uiPriority w:val="99"/>
    <w:semiHidden/>
    <w:unhideWhenUsed/>
    <w:rsid w:val="00A26B93"/>
    <w:pPr>
      <w:spacing w:after="160" w:line="259" w:lineRule="auto"/>
    </w:pPr>
    <w:rPr>
      <w:rFonts w:ascii="Calibri" w:hAnsi="Calibri" w:cs="Calibri"/>
      <w:color w:val="000000"/>
      <w:sz w:val="20"/>
      <w:szCs w:val="20"/>
      <w:lang w:val="ru-RU" w:eastAsia="ru-RU"/>
    </w:rPr>
  </w:style>
  <w:style w:type="character" w:customStyle="1" w:styleId="aff">
    <w:name w:val="Текст примечания Знак"/>
    <w:basedOn w:val="a0"/>
    <w:link w:val="afe"/>
    <w:uiPriority w:val="99"/>
    <w:semiHidden/>
    <w:rsid w:val="00A26B93"/>
    <w:rPr>
      <w:rFonts w:ascii="Calibri" w:eastAsia="Calibri" w:hAnsi="Calibri" w:cs="Calibri"/>
      <w:color w:val="000000"/>
      <w:sz w:val="20"/>
      <w:szCs w:val="20"/>
      <w:lang w:val="ru-RU" w:eastAsia="ru-RU"/>
    </w:rPr>
  </w:style>
  <w:style w:type="paragraph" w:styleId="aff0">
    <w:name w:val="annotation subject"/>
    <w:basedOn w:val="afe"/>
    <w:next w:val="afe"/>
    <w:link w:val="aff1"/>
    <w:uiPriority w:val="99"/>
    <w:semiHidden/>
    <w:unhideWhenUsed/>
    <w:rsid w:val="00A26B93"/>
    <w:rPr>
      <w:b/>
      <w:bCs/>
    </w:rPr>
  </w:style>
  <w:style w:type="character" w:customStyle="1" w:styleId="aff1">
    <w:name w:val="Тема примечания Знак"/>
    <w:basedOn w:val="aff"/>
    <w:link w:val="aff0"/>
    <w:uiPriority w:val="99"/>
    <w:semiHidden/>
    <w:rsid w:val="00A26B93"/>
    <w:rPr>
      <w:rFonts w:ascii="Calibri" w:eastAsia="Calibri" w:hAnsi="Calibri" w:cs="Calibri"/>
      <w:b/>
      <w:bCs/>
      <w:color w:val="000000"/>
      <w:sz w:val="20"/>
      <w:szCs w:val="20"/>
      <w:lang w:val="ru-RU" w:eastAsia="ru-RU"/>
    </w:rPr>
  </w:style>
  <w:style w:type="numbering" w:customStyle="1" w:styleId="114">
    <w:name w:val="Нет списка11"/>
    <w:next w:val="a2"/>
    <w:uiPriority w:val="99"/>
    <w:semiHidden/>
    <w:rsid w:val="00A26B93"/>
  </w:style>
  <w:style w:type="character" w:customStyle="1" w:styleId="Heading2Char">
    <w:name w:val="Heading 2 Char"/>
    <w:semiHidden/>
    <w:rsid w:val="00A26B93"/>
    <w:rPr>
      <w:rFonts w:ascii="Cambria" w:eastAsia="Times New Roman" w:hAnsi="Cambria" w:cs="Times New Roman"/>
      <w:b/>
      <w:bCs/>
      <w:i/>
      <w:iCs/>
      <w:color w:val="000000"/>
      <w:sz w:val="28"/>
      <w:szCs w:val="28"/>
    </w:rPr>
  </w:style>
  <w:style w:type="character" w:customStyle="1" w:styleId="BodyText3Char">
    <w:name w:val="Body Text 3 Char"/>
    <w:semiHidden/>
    <w:rsid w:val="00A26B93"/>
    <w:rPr>
      <w:rFonts w:ascii="Arial" w:hAnsi="Arial" w:cs="Arial"/>
      <w:color w:val="000000"/>
      <w:sz w:val="16"/>
      <w:szCs w:val="16"/>
    </w:rPr>
  </w:style>
  <w:style w:type="character" w:customStyle="1" w:styleId="BodyText2Char">
    <w:name w:val="Body Text 2 Char"/>
    <w:semiHidden/>
    <w:rsid w:val="00A26B93"/>
    <w:rPr>
      <w:rFonts w:ascii="Arial" w:hAnsi="Arial" w:cs="Arial"/>
      <w:color w:val="000000"/>
      <w:sz w:val="20"/>
      <w:szCs w:val="20"/>
    </w:rPr>
  </w:style>
  <w:style w:type="character" w:customStyle="1" w:styleId="s3">
    <w:name w:val="s3"/>
    <w:basedOn w:val="a0"/>
    <w:rsid w:val="00A26B93"/>
  </w:style>
  <w:style w:type="paragraph" w:customStyle="1" w:styleId="p2">
    <w:name w:val="p2"/>
    <w:basedOn w:val="a"/>
    <w:rsid w:val="00A26B93"/>
    <w:pPr>
      <w:spacing w:before="100" w:beforeAutospacing="1" w:after="100" w:afterAutospacing="1"/>
    </w:pPr>
    <w:rPr>
      <w:rFonts w:eastAsia="Times New Roman"/>
      <w:sz w:val="24"/>
      <w:szCs w:val="24"/>
    </w:rPr>
  </w:style>
  <w:style w:type="paragraph" w:customStyle="1" w:styleId="aff2">
    <w:name w:val="Текст у вказаному форматі"/>
    <w:basedOn w:val="a"/>
    <w:rsid w:val="00A26B93"/>
    <w:pPr>
      <w:widowControl w:val="0"/>
      <w:suppressAutoHyphens/>
    </w:pPr>
    <w:rPr>
      <w:rFonts w:ascii="Liberation Mono" w:eastAsia="Droid Sans Fallback" w:hAnsi="Liberation Mono" w:cs="Liberation Mono"/>
      <w:color w:val="000000"/>
      <w:sz w:val="20"/>
      <w:szCs w:val="20"/>
      <w:lang w:eastAsia="zh-CN"/>
    </w:rPr>
  </w:style>
  <w:style w:type="paragraph" w:customStyle="1" w:styleId="NoSpacing10">
    <w:name w:val="No Spacing1"/>
    <w:rsid w:val="00A26B93"/>
    <w:pPr>
      <w:spacing w:after="0" w:line="240" w:lineRule="auto"/>
    </w:pPr>
    <w:rPr>
      <w:rFonts w:ascii="Calibri" w:eastAsia="Times New Roman" w:hAnsi="Calibri" w:cs="Times New Roman"/>
    </w:rPr>
  </w:style>
  <w:style w:type="character" w:customStyle="1" w:styleId="pagetitleprint">
    <w:name w:val="page_title_print"/>
    <w:basedOn w:val="a0"/>
    <w:rsid w:val="00A26B93"/>
  </w:style>
  <w:style w:type="numbering" w:customStyle="1" w:styleId="2f3">
    <w:name w:val="Нет списка2"/>
    <w:next w:val="a2"/>
    <w:uiPriority w:val="99"/>
    <w:semiHidden/>
    <w:unhideWhenUsed/>
    <w:rsid w:val="00A26B93"/>
  </w:style>
  <w:style w:type="numbering" w:customStyle="1" w:styleId="3c">
    <w:name w:val="Нет списка3"/>
    <w:next w:val="a2"/>
    <w:uiPriority w:val="99"/>
    <w:semiHidden/>
    <w:unhideWhenUsed/>
    <w:rsid w:val="00A26B93"/>
  </w:style>
  <w:style w:type="numbering" w:customStyle="1" w:styleId="124">
    <w:name w:val="Нет списка12"/>
    <w:next w:val="a2"/>
    <w:uiPriority w:val="99"/>
    <w:semiHidden/>
    <w:rsid w:val="00A26B93"/>
  </w:style>
  <w:style w:type="numbering" w:customStyle="1" w:styleId="214">
    <w:name w:val="Нет списка21"/>
    <w:next w:val="a2"/>
    <w:uiPriority w:val="99"/>
    <w:semiHidden/>
    <w:unhideWhenUsed/>
    <w:rsid w:val="00A26B93"/>
  </w:style>
  <w:style w:type="numbering" w:customStyle="1" w:styleId="4c">
    <w:name w:val="Нет списка4"/>
    <w:next w:val="a2"/>
    <w:uiPriority w:val="99"/>
    <w:semiHidden/>
    <w:unhideWhenUsed/>
    <w:rsid w:val="00A26B93"/>
  </w:style>
  <w:style w:type="numbering" w:customStyle="1" w:styleId="134">
    <w:name w:val="Нет списка13"/>
    <w:next w:val="a2"/>
    <w:uiPriority w:val="99"/>
    <w:semiHidden/>
    <w:rsid w:val="00A26B93"/>
  </w:style>
  <w:style w:type="numbering" w:customStyle="1" w:styleId="226">
    <w:name w:val="Нет списка22"/>
    <w:next w:val="a2"/>
    <w:uiPriority w:val="99"/>
    <w:semiHidden/>
    <w:unhideWhenUsed/>
    <w:rsid w:val="00A26B93"/>
  </w:style>
  <w:style w:type="character" w:customStyle="1" w:styleId="30">
    <w:name w:val="Заголовок 3 Знак"/>
    <w:basedOn w:val="a0"/>
    <w:link w:val="3"/>
    <w:uiPriority w:val="9"/>
    <w:rsid w:val="00A26B93"/>
    <w:rPr>
      <w:rFonts w:ascii="Times New Roman" w:eastAsia="Times New Roman" w:hAnsi="Times New Roman" w:cs="Times New Roman"/>
      <w:b/>
      <w:bCs/>
      <w:sz w:val="27"/>
      <w:szCs w:val="27"/>
      <w:lang w:val="ru-RU" w:eastAsia="ru-RU"/>
    </w:rPr>
  </w:style>
  <w:style w:type="numbering" w:customStyle="1" w:styleId="5b">
    <w:name w:val="Нет списка5"/>
    <w:next w:val="a2"/>
    <w:uiPriority w:val="99"/>
    <w:semiHidden/>
    <w:unhideWhenUsed/>
    <w:rsid w:val="00A26B93"/>
  </w:style>
  <w:style w:type="character" w:customStyle="1" w:styleId="29pt1">
    <w:name w:val="Основной текст (2) + 9 pt1"/>
    <w:aliases w:val="Полужирный1"/>
    <w:rsid w:val="00A26B93"/>
    <w:rPr>
      <w:rFonts w:ascii="Book Antiqua" w:hAnsi="Book Antiqua"/>
      <w:b/>
      <w:bCs/>
      <w:sz w:val="18"/>
      <w:szCs w:val="18"/>
      <w:lang w:bidi="ar-SA"/>
    </w:rPr>
  </w:style>
  <w:style w:type="paragraph" w:customStyle="1" w:styleId="215">
    <w:name w:val="Основной текст (2)1"/>
    <w:basedOn w:val="a"/>
    <w:rsid w:val="00A26B93"/>
    <w:pPr>
      <w:widowControl w:val="0"/>
      <w:shd w:val="clear" w:color="auto" w:fill="FFFFFF"/>
      <w:spacing w:line="221" w:lineRule="exact"/>
      <w:jc w:val="both"/>
    </w:pPr>
    <w:rPr>
      <w:rFonts w:ascii="Book Antiqua" w:hAnsi="Book Antiqua"/>
      <w:sz w:val="17"/>
      <w:szCs w:val="17"/>
      <w:lang w:val="ru-RU" w:eastAsia="ru-RU"/>
    </w:rPr>
  </w:style>
  <w:style w:type="character" w:customStyle="1" w:styleId="29pt">
    <w:name w:val="Основной текст (2) + 9 pt"/>
    <w:aliases w:val="Полужирный"/>
    <w:rsid w:val="00A26B93"/>
    <w:rPr>
      <w:rFonts w:ascii="Book Antiqua" w:hAnsi="Book Antiqua"/>
      <w:b/>
      <w:bCs/>
      <w:sz w:val="18"/>
      <w:szCs w:val="18"/>
      <w:lang w:bidi="ar-SA"/>
    </w:rPr>
  </w:style>
  <w:style w:type="character" w:customStyle="1" w:styleId="2Exact1">
    <w:name w:val="Основной текст (2) Exact1"/>
    <w:rsid w:val="00A26B93"/>
    <w:rPr>
      <w:rFonts w:ascii="Book Antiqua" w:hAnsi="Book Antiqua"/>
      <w:sz w:val="17"/>
      <w:szCs w:val="17"/>
      <w:u w:val="single"/>
      <w:lang w:bidi="ar-SA"/>
    </w:rPr>
  </w:style>
  <w:style w:type="numbering" w:customStyle="1" w:styleId="6a">
    <w:name w:val="Нет списка6"/>
    <w:next w:val="a2"/>
    <w:uiPriority w:val="99"/>
    <w:semiHidden/>
    <w:unhideWhenUsed/>
    <w:rsid w:val="00A26B93"/>
  </w:style>
  <w:style w:type="table" w:customStyle="1" w:styleId="TableGrid1">
    <w:name w:val="TableGrid1"/>
    <w:rsid w:val="00A26B93"/>
    <w:pPr>
      <w:spacing w:after="0" w:line="240" w:lineRule="auto"/>
    </w:pPr>
    <w:rPr>
      <w:rFonts w:eastAsiaTheme="minorEastAsia"/>
      <w:lang w:val="ru-RU" w:eastAsia="ru-RU"/>
    </w:rPr>
    <w:tblPr>
      <w:tblCellMar>
        <w:top w:w="0" w:type="dxa"/>
        <w:left w:w="0" w:type="dxa"/>
        <w:bottom w:w="0" w:type="dxa"/>
        <w:right w:w="0" w:type="dxa"/>
      </w:tblCellMar>
    </w:tblPr>
  </w:style>
  <w:style w:type="numbering" w:customStyle="1" w:styleId="7a">
    <w:name w:val="Нет списка7"/>
    <w:next w:val="a2"/>
    <w:uiPriority w:val="99"/>
    <w:semiHidden/>
    <w:unhideWhenUsed/>
    <w:rsid w:val="00A26B93"/>
  </w:style>
  <w:style w:type="table" w:customStyle="1" w:styleId="TableGrid2">
    <w:name w:val="TableGrid2"/>
    <w:rsid w:val="00A26B93"/>
    <w:pPr>
      <w:spacing w:after="0" w:line="240" w:lineRule="auto"/>
    </w:pPr>
    <w:rPr>
      <w:rFonts w:eastAsiaTheme="minorEastAsia"/>
      <w:lang w:val="ru-RU" w:eastAsia="ru-RU"/>
    </w:rPr>
    <w:tblPr>
      <w:tblCellMar>
        <w:top w:w="0" w:type="dxa"/>
        <w:left w:w="0" w:type="dxa"/>
        <w:bottom w:w="0" w:type="dxa"/>
        <w:right w:w="0" w:type="dxa"/>
      </w:tblCellMar>
    </w:tblPr>
  </w:style>
  <w:style w:type="numbering" w:customStyle="1" w:styleId="1">
    <w:name w:val="Стиль1"/>
    <w:uiPriority w:val="99"/>
    <w:rsid w:val="00A26B93"/>
    <w:pPr>
      <w:numPr>
        <w:numId w:val="1"/>
      </w:numPr>
    </w:pPr>
  </w:style>
  <w:style w:type="numbering" w:customStyle="1" w:styleId="144">
    <w:name w:val="Нет списка14"/>
    <w:next w:val="a2"/>
    <w:semiHidden/>
    <w:rsid w:val="00A26B93"/>
  </w:style>
  <w:style w:type="character" w:customStyle="1" w:styleId="2BookAntiqua1">
    <w:name w:val="Основной текст (2) + Book Antiqua1"/>
    <w:aliases w:val="8 pt"/>
    <w:rsid w:val="00A26B93"/>
    <w:rPr>
      <w:rFonts w:ascii="Book Antiqua" w:hAnsi="Book Antiqua" w:cs="Book Antiqua"/>
      <w:sz w:val="16"/>
      <w:szCs w:val="16"/>
      <w:lang w:bidi="ar-SA"/>
    </w:rPr>
  </w:style>
  <w:style w:type="character" w:customStyle="1" w:styleId="aff3">
    <w:name w:val="Колонтитул_"/>
    <w:link w:val="1f"/>
    <w:rsid w:val="00A26B93"/>
    <w:rPr>
      <w:rFonts w:ascii="Book Antiqua" w:hAnsi="Book Antiqua"/>
      <w:b/>
      <w:bCs/>
      <w:sz w:val="19"/>
      <w:szCs w:val="19"/>
      <w:shd w:val="clear" w:color="auto" w:fill="FFFFFF"/>
    </w:rPr>
  </w:style>
  <w:style w:type="character" w:customStyle="1" w:styleId="aff4">
    <w:name w:val="Колонтитул"/>
    <w:basedOn w:val="aff3"/>
    <w:rsid w:val="00A26B93"/>
    <w:rPr>
      <w:rFonts w:ascii="Book Antiqua" w:hAnsi="Book Antiqua"/>
      <w:b/>
      <w:bCs/>
      <w:sz w:val="19"/>
      <w:szCs w:val="19"/>
      <w:shd w:val="clear" w:color="auto" w:fill="FFFFFF"/>
    </w:rPr>
  </w:style>
  <w:style w:type="paragraph" w:customStyle="1" w:styleId="1f">
    <w:name w:val="Колонтитул1"/>
    <w:basedOn w:val="a"/>
    <w:link w:val="aff3"/>
    <w:rsid w:val="00A26B93"/>
    <w:pPr>
      <w:widowControl w:val="0"/>
      <w:shd w:val="clear" w:color="auto" w:fill="FFFFFF"/>
      <w:spacing w:line="240" w:lineRule="atLeast"/>
    </w:pPr>
    <w:rPr>
      <w:rFonts w:ascii="Book Antiqua" w:eastAsiaTheme="minorHAnsi" w:hAnsi="Book Antiqua" w:cstheme="minorBidi"/>
      <w:b/>
      <w:bCs/>
      <w:sz w:val="19"/>
      <w:szCs w:val="19"/>
      <w:lang w:eastAsia="en-US"/>
    </w:rPr>
  </w:style>
  <w:style w:type="paragraph" w:customStyle="1" w:styleId="Style6">
    <w:name w:val="Style6"/>
    <w:basedOn w:val="a"/>
    <w:rsid w:val="00A26B93"/>
    <w:pPr>
      <w:widowControl w:val="0"/>
      <w:autoSpaceDE w:val="0"/>
      <w:autoSpaceDN w:val="0"/>
      <w:adjustRightInd w:val="0"/>
      <w:spacing w:line="317" w:lineRule="exact"/>
      <w:jc w:val="both"/>
    </w:pPr>
    <w:rPr>
      <w:rFonts w:eastAsia="Times New Roman"/>
      <w:sz w:val="24"/>
      <w:szCs w:val="24"/>
    </w:rPr>
  </w:style>
  <w:style w:type="paragraph" w:customStyle="1" w:styleId="Style3">
    <w:name w:val="Style3"/>
    <w:basedOn w:val="a"/>
    <w:rsid w:val="00A26B93"/>
    <w:pPr>
      <w:widowControl w:val="0"/>
      <w:autoSpaceDE w:val="0"/>
      <w:autoSpaceDN w:val="0"/>
      <w:adjustRightInd w:val="0"/>
      <w:spacing w:line="324" w:lineRule="exact"/>
      <w:ind w:firstLine="1553"/>
    </w:pPr>
    <w:rPr>
      <w:rFonts w:eastAsia="Times New Roman"/>
      <w:sz w:val="24"/>
      <w:szCs w:val="24"/>
    </w:rPr>
  </w:style>
  <w:style w:type="numbering" w:customStyle="1" w:styleId="234">
    <w:name w:val="Нет списка23"/>
    <w:next w:val="a2"/>
    <w:uiPriority w:val="99"/>
    <w:semiHidden/>
    <w:unhideWhenUsed/>
    <w:rsid w:val="00A26B93"/>
  </w:style>
  <w:style w:type="table" w:customStyle="1" w:styleId="TableGrid11">
    <w:name w:val="TableGrid11"/>
    <w:rsid w:val="00A26B9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rsid w:val="00A26B93"/>
  </w:style>
  <w:style w:type="numbering" w:customStyle="1" w:styleId="2111">
    <w:name w:val="Нет списка211"/>
    <w:next w:val="a2"/>
    <w:uiPriority w:val="99"/>
    <w:semiHidden/>
    <w:unhideWhenUsed/>
    <w:rsid w:val="00A26B93"/>
  </w:style>
  <w:style w:type="numbering" w:customStyle="1" w:styleId="315">
    <w:name w:val="Нет списка31"/>
    <w:next w:val="a2"/>
    <w:uiPriority w:val="99"/>
    <w:semiHidden/>
    <w:unhideWhenUsed/>
    <w:rsid w:val="00A26B93"/>
  </w:style>
  <w:style w:type="numbering" w:customStyle="1" w:styleId="414">
    <w:name w:val="Нет списка41"/>
    <w:next w:val="a2"/>
    <w:uiPriority w:val="99"/>
    <w:semiHidden/>
    <w:unhideWhenUsed/>
    <w:rsid w:val="00A26B93"/>
  </w:style>
  <w:style w:type="numbering" w:customStyle="1" w:styleId="512">
    <w:name w:val="Нет списка51"/>
    <w:next w:val="a2"/>
    <w:uiPriority w:val="99"/>
    <w:semiHidden/>
    <w:unhideWhenUsed/>
    <w:rsid w:val="00A26B93"/>
  </w:style>
  <w:style w:type="numbering" w:customStyle="1" w:styleId="88">
    <w:name w:val="Нет списка8"/>
    <w:next w:val="a2"/>
    <w:semiHidden/>
    <w:rsid w:val="005360BF"/>
  </w:style>
  <w:style w:type="numbering" w:customStyle="1" w:styleId="91">
    <w:name w:val="Нет списка9"/>
    <w:next w:val="a2"/>
    <w:uiPriority w:val="99"/>
    <w:semiHidden/>
    <w:unhideWhenUsed/>
    <w:rsid w:val="005C05A6"/>
  </w:style>
  <w:style w:type="paragraph" w:customStyle="1" w:styleId="aff5">
    <w:name w:val="Знак"/>
    <w:basedOn w:val="a"/>
    <w:rsid w:val="005C05A6"/>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7F"/>
    <w:pPr>
      <w:spacing w:after="0" w:line="240" w:lineRule="auto"/>
    </w:pPr>
    <w:rPr>
      <w:rFonts w:ascii="Times New Roman" w:eastAsia="Calibri" w:hAnsi="Times New Roman" w:cs="Times New Roman"/>
      <w:sz w:val="28"/>
      <w:szCs w:val="28"/>
      <w:lang w:eastAsia="uk-UA"/>
    </w:rPr>
  </w:style>
  <w:style w:type="paragraph" w:styleId="10">
    <w:name w:val="heading 1"/>
    <w:basedOn w:val="a"/>
    <w:next w:val="a"/>
    <w:link w:val="11"/>
    <w:qFormat/>
    <w:rsid w:val="00A26B93"/>
    <w:pPr>
      <w:keepNext/>
      <w:keepLines/>
      <w:widowControl w:val="0"/>
      <w:autoSpaceDE w:val="0"/>
      <w:autoSpaceDN w:val="0"/>
      <w:adjustRightInd w:val="0"/>
      <w:spacing w:before="480"/>
      <w:outlineLvl w:val="0"/>
    </w:pPr>
    <w:rPr>
      <w:rFonts w:ascii="Cambria" w:eastAsia="Times New Roman" w:hAnsi="Cambria" w:cs="Arial"/>
      <w:b/>
      <w:color w:val="365F91"/>
      <w:szCs w:val="22"/>
      <w:lang w:val="ru-RU" w:eastAsia="ru-RU"/>
    </w:rPr>
  </w:style>
  <w:style w:type="paragraph" w:styleId="2">
    <w:name w:val="heading 2"/>
    <w:basedOn w:val="a"/>
    <w:next w:val="a"/>
    <w:link w:val="20"/>
    <w:qFormat/>
    <w:rsid w:val="00A26B93"/>
    <w:pPr>
      <w:keepNext/>
      <w:widowControl w:val="0"/>
      <w:shd w:val="clear" w:color="auto" w:fill="FFFFFF"/>
      <w:autoSpaceDE w:val="0"/>
      <w:autoSpaceDN w:val="0"/>
      <w:adjustRightInd w:val="0"/>
      <w:spacing w:before="101"/>
      <w:ind w:left="29" w:right="5" w:firstLine="341"/>
      <w:jc w:val="center"/>
      <w:outlineLvl w:val="1"/>
    </w:pPr>
    <w:rPr>
      <w:rFonts w:ascii="Arial" w:eastAsia="Times New Roman" w:hAnsi="Arial" w:cs="Arial"/>
      <w:b/>
      <w:color w:val="000000"/>
      <w:sz w:val="19"/>
      <w:szCs w:val="22"/>
      <w:lang w:eastAsia="ru-RU"/>
    </w:rPr>
  </w:style>
  <w:style w:type="paragraph" w:styleId="3">
    <w:name w:val="heading 3"/>
    <w:basedOn w:val="a"/>
    <w:link w:val="30"/>
    <w:uiPriority w:val="9"/>
    <w:qFormat/>
    <w:rsid w:val="00A26B93"/>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577F"/>
    <w:pPr>
      <w:spacing w:before="100" w:beforeAutospacing="1" w:after="100" w:afterAutospacing="1"/>
    </w:pPr>
    <w:rPr>
      <w:sz w:val="24"/>
      <w:szCs w:val="24"/>
      <w:lang w:val="ru-RU" w:eastAsia="ru-RU"/>
    </w:rPr>
  </w:style>
  <w:style w:type="paragraph" w:customStyle="1" w:styleId="StyleZakonu">
    <w:name w:val="StyleZakonu Знак Знак Знак Знак"/>
    <w:basedOn w:val="a"/>
    <w:link w:val="StyleZakonu0"/>
    <w:uiPriority w:val="99"/>
    <w:rsid w:val="007C577F"/>
    <w:pPr>
      <w:spacing w:after="60" w:line="220" w:lineRule="exact"/>
      <w:ind w:firstLine="284"/>
      <w:jc w:val="both"/>
    </w:pPr>
    <w:rPr>
      <w:lang w:val="ru-RU" w:eastAsia="ru-RU"/>
    </w:rPr>
  </w:style>
  <w:style w:type="character" w:customStyle="1" w:styleId="StyleZakonu0">
    <w:name w:val="StyleZakonu Знак Знак Знак Знак Знак"/>
    <w:link w:val="StyleZakonu"/>
    <w:uiPriority w:val="99"/>
    <w:rsid w:val="007C577F"/>
    <w:rPr>
      <w:rFonts w:ascii="Times New Roman" w:eastAsia="Calibri" w:hAnsi="Times New Roman" w:cs="Times New Roman"/>
      <w:sz w:val="28"/>
      <w:szCs w:val="28"/>
      <w:lang w:val="ru-RU" w:eastAsia="ru-RU"/>
    </w:rPr>
  </w:style>
  <w:style w:type="character" w:customStyle="1" w:styleId="rvts0">
    <w:name w:val="rvts0"/>
    <w:uiPriority w:val="99"/>
    <w:rsid w:val="007C577F"/>
  </w:style>
  <w:style w:type="paragraph" w:customStyle="1" w:styleId="12">
    <w:name w:val="Без интервала1"/>
    <w:uiPriority w:val="99"/>
    <w:qFormat/>
    <w:rsid w:val="007C577F"/>
    <w:pPr>
      <w:spacing w:after="0" w:line="240" w:lineRule="auto"/>
    </w:pPr>
    <w:rPr>
      <w:rFonts w:ascii="Times New Roman" w:eastAsia="Calibri" w:hAnsi="Times New Roman" w:cs="Times New Roman"/>
      <w:sz w:val="28"/>
      <w:szCs w:val="28"/>
      <w:lang w:eastAsia="uk-UA"/>
    </w:rPr>
  </w:style>
  <w:style w:type="paragraph" w:customStyle="1" w:styleId="StyleZakonu1">
    <w:name w:val="StyleZakonu Знак"/>
    <w:basedOn w:val="a"/>
    <w:link w:val="StyleZakonu2"/>
    <w:uiPriority w:val="99"/>
    <w:rsid w:val="007C577F"/>
    <w:pPr>
      <w:spacing w:after="60" w:line="220" w:lineRule="exact"/>
      <w:ind w:firstLine="284"/>
      <w:jc w:val="both"/>
    </w:pPr>
    <w:rPr>
      <w:rFonts w:ascii="Calibri" w:hAnsi="Calibri" w:cs="Calibri"/>
      <w:lang w:eastAsia="ru-RU"/>
    </w:rPr>
  </w:style>
  <w:style w:type="paragraph" w:customStyle="1" w:styleId="msonormalcxspmiddle">
    <w:name w:val="msonormalcxspmiddle"/>
    <w:basedOn w:val="a"/>
    <w:uiPriority w:val="99"/>
    <w:rsid w:val="007C577F"/>
    <w:pPr>
      <w:spacing w:before="100" w:beforeAutospacing="1" w:after="100" w:afterAutospacing="1"/>
    </w:pPr>
    <w:rPr>
      <w:sz w:val="24"/>
      <w:szCs w:val="24"/>
      <w:lang w:val="ru-RU" w:eastAsia="ru-RU"/>
    </w:rPr>
  </w:style>
  <w:style w:type="character" w:customStyle="1" w:styleId="apple-converted-space">
    <w:name w:val="apple-converted-space"/>
    <w:uiPriority w:val="99"/>
    <w:rsid w:val="007C577F"/>
  </w:style>
  <w:style w:type="paragraph" w:customStyle="1" w:styleId="msonormal0">
    <w:name w:val="msonormal"/>
    <w:basedOn w:val="a"/>
    <w:uiPriority w:val="99"/>
    <w:rsid w:val="007C577F"/>
    <w:pPr>
      <w:spacing w:before="100" w:beforeAutospacing="1" w:after="100" w:afterAutospacing="1"/>
    </w:pPr>
    <w:rPr>
      <w:sz w:val="24"/>
      <w:szCs w:val="24"/>
      <w:lang w:val="ru-RU" w:eastAsia="ru-RU"/>
    </w:rPr>
  </w:style>
  <w:style w:type="paragraph" w:customStyle="1" w:styleId="13">
    <w:name w:val="Абзац списка1"/>
    <w:basedOn w:val="a"/>
    <w:uiPriority w:val="99"/>
    <w:rsid w:val="007C577F"/>
    <w:pPr>
      <w:ind w:left="720"/>
    </w:pPr>
    <w:rPr>
      <w:lang w:eastAsia="en-US"/>
    </w:rPr>
  </w:style>
  <w:style w:type="paragraph" w:customStyle="1" w:styleId="StyleZakonu3">
    <w:name w:val="StyleZakonu"/>
    <w:basedOn w:val="a"/>
    <w:uiPriority w:val="99"/>
    <w:rsid w:val="007C577F"/>
    <w:pPr>
      <w:spacing w:after="60" w:line="220" w:lineRule="exact"/>
      <w:ind w:firstLine="284"/>
      <w:jc w:val="both"/>
    </w:pPr>
    <w:rPr>
      <w:lang w:eastAsia="ru-RU"/>
    </w:rPr>
  </w:style>
  <w:style w:type="paragraph" w:customStyle="1" w:styleId="rvps2">
    <w:name w:val="rvps2"/>
    <w:basedOn w:val="a"/>
    <w:rsid w:val="007C577F"/>
    <w:pPr>
      <w:spacing w:before="100" w:beforeAutospacing="1" w:after="100" w:afterAutospacing="1"/>
    </w:pPr>
    <w:rPr>
      <w:sz w:val="24"/>
      <w:szCs w:val="24"/>
      <w:lang w:val="ru-RU" w:eastAsia="ru-RU"/>
    </w:rPr>
  </w:style>
  <w:style w:type="paragraph" w:styleId="a4">
    <w:name w:val="List Paragraph"/>
    <w:basedOn w:val="a"/>
    <w:uiPriority w:val="34"/>
    <w:qFormat/>
    <w:rsid w:val="007C577F"/>
    <w:pPr>
      <w:ind w:left="720"/>
      <w:jc w:val="both"/>
    </w:pPr>
  </w:style>
  <w:style w:type="paragraph" w:customStyle="1" w:styleId="110">
    <w:name w:val="Абзац списка11"/>
    <w:basedOn w:val="a"/>
    <w:uiPriority w:val="99"/>
    <w:rsid w:val="007C577F"/>
    <w:pPr>
      <w:ind w:left="720"/>
    </w:pPr>
    <w:rPr>
      <w:rFonts w:eastAsia="Times New Roman"/>
      <w:lang w:eastAsia="en-US"/>
    </w:rPr>
  </w:style>
  <w:style w:type="character" w:customStyle="1" w:styleId="rvts9">
    <w:name w:val="rvts9"/>
    <w:rsid w:val="007C577F"/>
  </w:style>
  <w:style w:type="character" w:customStyle="1" w:styleId="rvts37">
    <w:name w:val="rvts37"/>
    <w:uiPriority w:val="99"/>
    <w:rsid w:val="007C577F"/>
  </w:style>
  <w:style w:type="character" w:styleId="a5">
    <w:name w:val="Strong"/>
    <w:basedOn w:val="a0"/>
    <w:uiPriority w:val="99"/>
    <w:qFormat/>
    <w:rsid w:val="007C577F"/>
    <w:rPr>
      <w:b/>
      <w:bCs/>
    </w:rPr>
  </w:style>
  <w:style w:type="paragraph" w:customStyle="1" w:styleId="21">
    <w:name w:val="Без интервала2"/>
    <w:uiPriority w:val="99"/>
    <w:rsid w:val="007C577F"/>
    <w:pPr>
      <w:spacing w:after="0" w:line="240" w:lineRule="auto"/>
    </w:pPr>
    <w:rPr>
      <w:rFonts w:ascii="Times New Roman" w:eastAsia="Calibri" w:hAnsi="Times New Roman" w:cs="Times New Roman"/>
      <w:sz w:val="28"/>
      <w:szCs w:val="28"/>
      <w:lang w:eastAsia="uk-UA"/>
    </w:rPr>
  </w:style>
  <w:style w:type="paragraph" w:customStyle="1" w:styleId="22">
    <w:name w:val="Абзац списка2"/>
    <w:basedOn w:val="a"/>
    <w:uiPriority w:val="99"/>
    <w:rsid w:val="007C577F"/>
    <w:pPr>
      <w:ind w:left="720" w:firstLine="709"/>
      <w:jc w:val="both"/>
    </w:pPr>
    <w:rPr>
      <w:lang w:eastAsia="en-US"/>
    </w:rPr>
  </w:style>
  <w:style w:type="paragraph" w:customStyle="1" w:styleId="NoSpacing">
    <w:name w:val="No Spacing Знак"/>
    <w:uiPriority w:val="99"/>
    <w:rsid w:val="007C577F"/>
    <w:pPr>
      <w:spacing w:after="0" w:line="240" w:lineRule="auto"/>
    </w:pPr>
    <w:rPr>
      <w:rFonts w:ascii="Calibri" w:eastAsia="Calibri" w:hAnsi="Calibri" w:cs="Calibri"/>
    </w:rPr>
  </w:style>
  <w:style w:type="character" w:styleId="a6">
    <w:name w:val="Hyperlink"/>
    <w:basedOn w:val="a0"/>
    <w:rsid w:val="007C577F"/>
    <w:rPr>
      <w:color w:val="0000FF"/>
      <w:u w:val="single"/>
    </w:rPr>
  </w:style>
  <w:style w:type="character" w:styleId="a7">
    <w:name w:val="FollowedHyperlink"/>
    <w:basedOn w:val="a0"/>
    <w:uiPriority w:val="99"/>
    <w:rsid w:val="007C577F"/>
    <w:rPr>
      <w:color w:val="auto"/>
      <w:u w:val="single"/>
    </w:rPr>
  </w:style>
  <w:style w:type="character" w:customStyle="1" w:styleId="HTMLPreformattedChar2">
    <w:name w:val="HTML Preformatted Char2"/>
    <w:aliases w:val="HTML Preformatted Char Знак Знак Char1,HTML Preformatted Char Знак Знак Знак Знак Знак Char,HTML Preformatted Char Знак Знак Знак Знак Char,HTML Preformatted Char,HTML Preformatted Char Знак Знак Char"/>
    <w:uiPriority w:val="99"/>
    <w:rsid w:val="007C577F"/>
    <w:rPr>
      <w:rFonts w:ascii="Courier New" w:hAnsi="Courier New" w:cs="Courier New"/>
      <w:sz w:val="28"/>
      <w:szCs w:val="28"/>
    </w:rPr>
  </w:style>
  <w:style w:type="paragraph" w:styleId="HTML">
    <w:name w:val="HTML Preformatted"/>
    <w:aliases w:val="HTML Preformatted Char Знак Знак,HTML Preformatted Char Знак Знак Знак Знак Знак,HTML Preformatted Char Знак Знак Знак Знак,HTML Preformatted Char Char1"/>
    <w:basedOn w:val="a"/>
    <w:link w:val="HTML0"/>
    <w:uiPriority w:val="99"/>
    <w:rsid w:val="007C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HTML Preformatted Char Char1 Знак"/>
    <w:basedOn w:val="a0"/>
    <w:link w:val="HTML"/>
    <w:uiPriority w:val="99"/>
    <w:rsid w:val="007C577F"/>
    <w:rPr>
      <w:rFonts w:ascii="Courier New" w:eastAsia="Calibri" w:hAnsi="Courier New" w:cs="Courier New"/>
      <w:sz w:val="20"/>
      <w:szCs w:val="20"/>
      <w:lang w:eastAsia="uk-UA"/>
    </w:rPr>
  </w:style>
  <w:style w:type="character" w:customStyle="1" w:styleId="HTML1">
    <w:name w:val="Стандартный HTML Знак1"/>
    <w:aliases w:val="HTML Preformatted Char Знак Знак Знак1,HTML Preformatted Char Знак Знак Знак Знак Знак Знак1,HTML Preformatted Char Знак Знак Знак Знак Знак2"/>
    <w:uiPriority w:val="99"/>
    <w:rsid w:val="007C577F"/>
    <w:rPr>
      <w:rFonts w:ascii="Consolas" w:hAnsi="Consolas" w:cs="Consolas"/>
      <w:sz w:val="20"/>
      <w:szCs w:val="20"/>
      <w:lang w:val="uk-UA" w:eastAsia="uk-UA"/>
    </w:rPr>
  </w:style>
  <w:style w:type="character" w:customStyle="1" w:styleId="31">
    <w:name w:val="Основной текст 3 Знак"/>
    <w:link w:val="32"/>
    <w:rsid w:val="007C577F"/>
    <w:rPr>
      <w:rFonts w:ascii="Times New Roman" w:hAnsi="Times New Roman" w:cs="Times New Roman"/>
      <w:sz w:val="28"/>
      <w:szCs w:val="28"/>
      <w:lang w:eastAsia="uk-UA"/>
    </w:rPr>
  </w:style>
  <w:style w:type="paragraph" w:customStyle="1" w:styleId="14">
    <w:name w:val="Верхний колонтитул1"/>
    <w:aliases w:val="Знак,Знак Знак Знак"/>
    <w:basedOn w:val="a"/>
    <w:uiPriority w:val="99"/>
    <w:rsid w:val="007C577F"/>
    <w:pPr>
      <w:tabs>
        <w:tab w:val="center" w:pos="4677"/>
        <w:tab w:val="right" w:pos="9355"/>
      </w:tabs>
    </w:pPr>
    <w:rPr>
      <w:rFonts w:eastAsia="Times New Roman"/>
      <w:lang w:val="ru-RU"/>
    </w:rPr>
  </w:style>
  <w:style w:type="character" w:customStyle="1" w:styleId="FooterChar1">
    <w:name w:val="Footer Char1"/>
    <w:aliases w:val="Footer Char Char"/>
    <w:uiPriority w:val="99"/>
    <w:rsid w:val="007C577F"/>
    <w:rPr>
      <w:sz w:val="28"/>
      <w:szCs w:val="28"/>
      <w:lang w:eastAsia="uk-UA"/>
    </w:rPr>
  </w:style>
  <w:style w:type="paragraph" w:styleId="a8">
    <w:name w:val="footer"/>
    <w:aliases w:val="Footer Char"/>
    <w:basedOn w:val="a"/>
    <w:link w:val="a9"/>
    <w:uiPriority w:val="99"/>
    <w:rsid w:val="007C577F"/>
    <w:pPr>
      <w:tabs>
        <w:tab w:val="center" w:pos="4677"/>
        <w:tab w:val="right" w:pos="9355"/>
      </w:tabs>
    </w:pPr>
  </w:style>
  <w:style w:type="character" w:customStyle="1" w:styleId="a9">
    <w:name w:val="Нижний колонтитул Знак"/>
    <w:aliases w:val="Footer Char Знак"/>
    <w:basedOn w:val="a0"/>
    <w:link w:val="a8"/>
    <w:uiPriority w:val="99"/>
    <w:rsid w:val="007C577F"/>
    <w:rPr>
      <w:rFonts w:ascii="Times New Roman" w:eastAsia="Calibri" w:hAnsi="Times New Roman" w:cs="Times New Roman"/>
      <w:sz w:val="28"/>
      <w:szCs w:val="28"/>
      <w:lang w:eastAsia="uk-UA"/>
    </w:rPr>
  </w:style>
  <w:style w:type="character" w:customStyle="1" w:styleId="15">
    <w:name w:val="Нижний колонтитул Знак1"/>
    <w:aliases w:val="Footer Char Знак1"/>
    <w:uiPriority w:val="99"/>
    <w:rsid w:val="007C577F"/>
    <w:rPr>
      <w:rFonts w:ascii="Times New Roman" w:hAnsi="Times New Roman" w:cs="Times New Roman"/>
      <w:sz w:val="28"/>
      <w:szCs w:val="28"/>
      <w:lang w:val="uk-UA" w:eastAsia="uk-UA"/>
    </w:rPr>
  </w:style>
  <w:style w:type="character" w:customStyle="1" w:styleId="BodyTextChar1">
    <w:name w:val="Body Text Char1"/>
    <w:aliases w:val="Body Text Char Char"/>
    <w:uiPriority w:val="99"/>
    <w:rsid w:val="007C577F"/>
    <w:rPr>
      <w:b/>
      <w:bCs/>
      <w:sz w:val="30"/>
      <w:szCs w:val="30"/>
      <w:shd w:val="clear" w:color="auto" w:fill="FFFFFF"/>
    </w:rPr>
  </w:style>
  <w:style w:type="paragraph" w:styleId="aa">
    <w:name w:val="Body Text"/>
    <w:aliases w:val="Body Text Char,Знак1 Знак"/>
    <w:basedOn w:val="a"/>
    <w:link w:val="ab"/>
    <w:rsid w:val="007C577F"/>
    <w:pPr>
      <w:widowControl w:val="0"/>
      <w:shd w:val="clear" w:color="auto" w:fill="FFFFFF"/>
      <w:tabs>
        <w:tab w:val="left" w:pos="426"/>
      </w:tabs>
      <w:autoSpaceDE w:val="0"/>
      <w:autoSpaceDN w:val="0"/>
      <w:adjustRightInd w:val="0"/>
      <w:jc w:val="both"/>
    </w:pPr>
  </w:style>
  <w:style w:type="character" w:customStyle="1" w:styleId="ab">
    <w:name w:val="Основной текст Знак"/>
    <w:aliases w:val="Body Text Char Знак,Знак1 Знак Знак1"/>
    <w:basedOn w:val="a0"/>
    <w:link w:val="aa"/>
    <w:rsid w:val="007C577F"/>
    <w:rPr>
      <w:rFonts w:ascii="Times New Roman" w:eastAsia="Calibri" w:hAnsi="Times New Roman" w:cs="Times New Roman"/>
      <w:sz w:val="28"/>
      <w:szCs w:val="28"/>
      <w:shd w:val="clear" w:color="auto" w:fill="FFFFFF"/>
      <w:lang w:eastAsia="uk-UA"/>
    </w:rPr>
  </w:style>
  <w:style w:type="character" w:customStyle="1" w:styleId="16">
    <w:name w:val="Основной текст Знак1"/>
    <w:aliases w:val="Body Text Char Знак1,Знак1 Знак1,Знак1 Знак Знак"/>
    <w:uiPriority w:val="99"/>
    <w:rsid w:val="007C577F"/>
    <w:rPr>
      <w:rFonts w:ascii="Times New Roman" w:hAnsi="Times New Roman" w:cs="Times New Roman"/>
      <w:sz w:val="28"/>
      <w:szCs w:val="28"/>
      <w:lang w:val="uk-UA" w:eastAsia="uk-UA"/>
    </w:rPr>
  </w:style>
  <w:style w:type="character" w:customStyle="1" w:styleId="BalloonTextChar1">
    <w:name w:val="Balloon Text Char1"/>
    <w:aliases w:val="Balloon Text Char Char"/>
    <w:uiPriority w:val="99"/>
    <w:rsid w:val="007C577F"/>
    <w:rPr>
      <w:rFonts w:ascii="Segoe UI" w:hAnsi="Segoe UI" w:cs="Segoe UI"/>
      <w:sz w:val="18"/>
      <w:szCs w:val="18"/>
      <w:lang w:eastAsia="uk-UA"/>
    </w:rPr>
  </w:style>
  <w:style w:type="paragraph" w:styleId="ac">
    <w:name w:val="Balloon Text"/>
    <w:aliases w:val="Balloon Text Char"/>
    <w:basedOn w:val="a"/>
    <w:link w:val="ad"/>
    <w:uiPriority w:val="99"/>
    <w:rsid w:val="007C577F"/>
    <w:rPr>
      <w:sz w:val="2"/>
      <w:szCs w:val="2"/>
    </w:rPr>
  </w:style>
  <w:style w:type="character" w:customStyle="1" w:styleId="ad">
    <w:name w:val="Текст выноски Знак"/>
    <w:aliases w:val="Balloon Text Char Знак"/>
    <w:basedOn w:val="a0"/>
    <w:link w:val="ac"/>
    <w:uiPriority w:val="99"/>
    <w:rsid w:val="007C577F"/>
    <w:rPr>
      <w:rFonts w:ascii="Times New Roman" w:eastAsia="Calibri" w:hAnsi="Times New Roman" w:cs="Times New Roman"/>
      <w:sz w:val="2"/>
      <w:szCs w:val="2"/>
      <w:lang w:eastAsia="uk-UA"/>
    </w:rPr>
  </w:style>
  <w:style w:type="character" w:customStyle="1" w:styleId="17">
    <w:name w:val="Текст выноски Знак1"/>
    <w:aliases w:val="Balloon Text Char Знак1"/>
    <w:uiPriority w:val="99"/>
    <w:rsid w:val="007C577F"/>
    <w:rPr>
      <w:rFonts w:ascii="Segoe UI" w:hAnsi="Segoe UI" w:cs="Segoe UI"/>
      <w:sz w:val="18"/>
      <w:szCs w:val="18"/>
      <w:lang w:val="uk-UA" w:eastAsia="uk-UA"/>
    </w:rPr>
  </w:style>
  <w:style w:type="paragraph" w:styleId="ae">
    <w:name w:val="No Spacing"/>
    <w:uiPriority w:val="99"/>
    <w:qFormat/>
    <w:rsid w:val="007C577F"/>
    <w:pPr>
      <w:spacing w:after="0" w:line="240" w:lineRule="auto"/>
    </w:pPr>
    <w:rPr>
      <w:rFonts w:ascii="Times New Roman" w:eastAsia="Times New Roman" w:hAnsi="Times New Roman" w:cs="Times New Roman"/>
      <w:sz w:val="28"/>
      <w:szCs w:val="28"/>
      <w:lang w:eastAsia="uk-UA"/>
    </w:rPr>
  </w:style>
  <w:style w:type="character" w:customStyle="1" w:styleId="NoSpacing0">
    <w:name w:val="No Spacing Знак Знак Знак"/>
    <w:link w:val="NoSpacing1"/>
    <w:uiPriority w:val="99"/>
    <w:rsid w:val="007C577F"/>
  </w:style>
  <w:style w:type="paragraph" w:customStyle="1" w:styleId="NoSpacing1">
    <w:name w:val="No Spacing Знак Знак"/>
    <w:link w:val="NoSpacing0"/>
    <w:uiPriority w:val="99"/>
    <w:rsid w:val="007C577F"/>
    <w:pPr>
      <w:spacing w:after="0" w:line="240" w:lineRule="auto"/>
    </w:pPr>
  </w:style>
  <w:style w:type="paragraph" w:customStyle="1" w:styleId="18">
    <w:name w:val="Обычный1"/>
    <w:basedOn w:val="a"/>
    <w:uiPriority w:val="99"/>
    <w:rsid w:val="007C577F"/>
    <w:pPr>
      <w:snapToGrid w:val="0"/>
      <w:spacing w:before="100" w:line="276" w:lineRule="auto"/>
      <w:ind w:firstLine="260"/>
      <w:jc w:val="both"/>
    </w:pPr>
    <w:rPr>
      <w:rFonts w:eastAsia="Times New Roman"/>
      <w:sz w:val="20"/>
      <w:szCs w:val="20"/>
      <w:lang w:val="ru-RU" w:eastAsia="ru-RU"/>
    </w:rPr>
  </w:style>
  <w:style w:type="paragraph" w:customStyle="1" w:styleId="rvps6">
    <w:name w:val="rvps6"/>
    <w:basedOn w:val="a"/>
    <w:uiPriority w:val="99"/>
    <w:rsid w:val="007C577F"/>
    <w:pPr>
      <w:spacing w:before="300" w:after="450"/>
      <w:ind w:left="450" w:right="450"/>
      <w:jc w:val="center"/>
    </w:pPr>
    <w:rPr>
      <w:rFonts w:eastAsia="Times New Roman"/>
      <w:color w:val="000000"/>
      <w:sz w:val="24"/>
      <w:szCs w:val="24"/>
      <w:lang w:val="ru-RU" w:eastAsia="ru-RU"/>
    </w:rPr>
  </w:style>
  <w:style w:type="paragraph" w:customStyle="1" w:styleId="rvps7">
    <w:name w:val="rvps7"/>
    <w:basedOn w:val="a"/>
    <w:uiPriority w:val="99"/>
    <w:rsid w:val="007C577F"/>
    <w:pPr>
      <w:spacing w:before="100" w:beforeAutospacing="1" w:after="100" w:afterAutospacing="1"/>
    </w:pPr>
    <w:rPr>
      <w:rFonts w:eastAsia="Times New Roman"/>
      <w:sz w:val="24"/>
      <w:szCs w:val="24"/>
      <w:lang w:val="ru-RU" w:eastAsia="ru-RU"/>
    </w:rPr>
  </w:style>
  <w:style w:type="character" w:customStyle="1" w:styleId="23">
    <w:name w:val="Основной текст (2)_ Знак Знак"/>
    <w:link w:val="24"/>
    <w:uiPriority w:val="99"/>
    <w:rsid w:val="007C577F"/>
    <w:rPr>
      <w:b/>
      <w:bCs/>
      <w:spacing w:val="-3"/>
      <w:sz w:val="37"/>
      <w:szCs w:val="37"/>
      <w:shd w:val="clear" w:color="auto" w:fill="FFFFFF"/>
    </w:rPr>
  </w:style>
  <w:style w:type="paragraph" w:customStyle="1" w:styleId="24">
    <w:name w:val="Основной текст (2)_ Знак"/>
    <w:basedOn w:val="a"/>
    <w:link w:val="23"/>
    <w:uiPriority w:val="99"/>
    <w:rsid w:val="007C577F"/>
    <w:pPr>
      <w:widowControl w:val="0"/>
      <w:shd w:val="clear" w:color="auto" w:fill="FFFFFF"/>
      <w:spacing w:after="240" w:line="442" w:lineRule="exact"/>
      <w:jc w:val="center"/>
    </w:pPr>
    <w:rPr>
      <w:rFonts w:asciiTheme="minorHAnsi" w:eastAsiaTheme="minorHAnsi" w:hAnsiTheme="minorHAnsi" w:cstheme="minorBidi"/>
      <w:b/>
      <w:bCs/>
      <w:spacing w:val="-3"/>
      <w:sz w:val="37"/>
      <w:szCs w:val="37"/>
      <w:lang w:eastAsia="en-US"/>
    </w:rPr>
  </w:style>
  <w:style w:type="paragraph" w:customStyle="1" w:styleId="af">
    <w:name w:val="Знак Знак Знак Знак Знак Знак Знак Знак Знак"/>
    <w:basedOn w:val="a"/>
    <w:uiPriority w:val="99"/>
    <w:rsid w:val="007C57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Verdana"/>
      <w:color w:val="000000"/>
      <w:sz w:val="20"/>
      <w:szCs w:val="20"/>
      <w:lang w:val="en-US" w:eastAsia="en-US"/>
    </w:rPr>
  </w:style>
  <w:style w:type="paragraph" w:customStyle="1" w:styleId="rvps17">
    <w:name w:val="rvps17"/>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12">
    <w:name w:val="rvps12"/>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4">
    <w:name w:val="rvps4"/>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15">
    <w:name w:val="rvps15"/>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25">
    <w:name w:val="Основной текст (2)"/>
    <w:basedOn w:val="a"/>
    <w:rsid w:val="007C577F"/>
    <w:pPr>
      <w:widowControl w:val="0"/>
      <w:shd w:val="clear" w:color="auto" w:fill="FFFFFF"/>
      <w:spacing w:after="240" w:line="442" w:lineRule="exact"/>
      <w:jc w:val="center"/>
    </w:pPr>
    <w:rPr>
      <w:rFonts w:eastAsia="Times New Roman"/>
      <w:b/>
      <w:bCs/>
      <w:spacing w:val="-3"/>
      <w:sz w:val="37"/>
      <w:szCs w:val="37"/>
      <w:lang w:val="ru-RU" w:eastAsia="ru-RU"/>
    </w:rPr>
  </w:style>
  <w:style w:type="paragraph" w:customStyle="1" w:styleId="ListParagraph1">
    <w:name w:val="List Paragraph1"/>
    <w:basedOn w:val="a"/>
    <w:uiPriority w:val="99"/>
    <w:rsid w:val="007C577F"/>
    <w:pPr>
      <w:ind w:left="720"/>
    </w:pPr>
    <w:rPr>
      <w:rFonts w:eastAsia="Times New Roman"/>
      <w:lang w:eastAsia="en-US"/>
    </w:rPr>
  </w:style>
  <w:style w:type="paragraph" w:customStyle="1" w:styleId="26">
    <w:name w:val="Основной текст (2)_"/>
    <w:basedOn w:val="a"/>
    <w:uiPriority w:val="99"/>
    <w:rsid w:val="007C577F"/>
    <w:pPr>
      <w:widowControl w:val="0"/>
      <w:shd w:val="clear" w:color="auto" w:fill="FFFFFF"/>
      <w:spacing w:after="240" w:line="442" w:lineRule="exact"/>
      <w:jc w:val="center"/>
    </w:pPr>
    <w:rPr>
      <w:rFonts w:ascii="Calibri" w:eastAsia="Times New Roman" w:hAnsi="Calibri" w:cs="Calibri"/>
      <w:b/>
      <w:bCs/>
      <w:spacing w:val="-3"/>
      <w:sz w:val="37"/>
      <w:szCs w:val="37"/>
      <w:lang w:val="ru-RU" w:eastAsia="ru-RU"/>
    </w:rPr>
  </w:style>
  <w:style w:type="paragraph" w:customStyle="1" w:styleId="StyleZakonu4">
    <w:name w:val="StyleZakonu Знак Знак Знак"/>
    <w:basedOn w:val="a"/>
    <w:uiPriority w:val="99"/>
    <w:rsid w:val="007C577F"/>
    <w:pPr>
      <w:spacing w:after="60" w:line="220" w:lineRule="exact"/>
      <w:ind w:firstLine="284"/>
      <w:jc w:val="both"/>
    </w:pPr>
    <w:rPr>
      <w:rFonts w:eastAsia="Times New Roman"/>
      <w:lang w:eastAsia="ru-RU"/>
    </w:rPr>
  </w:style>
  <w:style w:type="character" w:customStyle="1" w:styleId="highlightselected">
    <w:name w:val="highlight selected"/>
    <w:uiPriority w:val="99"/>
    <w:rsid w:val="007C577F"/>
  </w:style>
  <w:style w:type="character" w:customStyle="1" w:styleId="rvts23">
    <w:name w:val="rvts23"/>
    <w:uiPriority w:val="99"/>
    <w:rsid w:val="007C577F"/>
  </w:style>
  <w:style w:type="character" w:customStyle="1" w:styleId="rvts46">
    <w:name w:val="rvts46"/>
    <w:uiPriority w:val="99"/>
    <w:rsid w:val="007C577F"/>
  </w:style>
  <w:style w:type="character" w:customStyle="1" w:styleId="rvts15">
    <w:name w:val="rvts15"/>
    <w:uiPriority w:val="99"/>
    <w:rsid w:val="007C577F"/>
  </w:style>
  <w:style w:type="character" w:customStyle="1" w:styleId="rvts78">
    <w:name w:val="rvts78"/>
    <w:uiPriority w:val="99"/>
    <w:rsid w:val="007C577F"/>
  </w:style>
  <w:style w:type="character" w:customStyle="1" w:styleId="rvts96">
    <w:name w:val="rvts96"/>
    <w:uiPriority w:val="99"/>
    <w:rsid w:val="007C577F"/>
  </w:style>
  <w:style w:type="paragraph" w:styleId="z-">
    <w:name w:val="HTML Top of Form"/>
    <w:basedOn w:val="a"/>
    <w:next w:val="a"/>
    <w:link w:val="z-0"/>
    <w:hidden/>
    <w:uiPriority w:val="99"/>
    <w:rsid w:val="007C57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7C577F"/>
    <w:rPr>
      <w:rFonts w:ascii="Arial" w:eastAsia="Calibri" w:hAnsi="Arial" w:cs="Arial"/>
      <w:vanish/>
      <w:sz w:val="16"/>
      <w:szCs w:val="16"/>
      <w:lang w:eastAsia="uk-UA"/>
    </w:rPr>
  </w:style>
  <w:style w:type="paragraph" w:styleId="z-1">
    <w:name w:val="HTML Bottom of Form"/>
    <w:basedOn w:val="a"/>
    <w:next w:val="a"/>
    <w:link w:val="z-2"/>
    <w:hidden/>
    <w:uiPriority w:val="99"/>
    <w:rsid w:val="007C577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7C577F"/>
    <w:rPr>
      <w:rFonts w:ascii="Arial" w:eastAsia="Calibri" w:hAnsi="Arial" w:cs="Arial"/>
      <w:vanish/>
      <w:sz w:val="16"/>
      <w:szCs w:val="16"/>
      <w:lang w:eastAsia="uk-UA"/>
    </w:rPr>
  </w:style>
  <w:style w:type="character" w:customStyle="1" w:styleId="rvts44">
    <w:name w:val="rvts44"/>
    <w:uiPriority w:val="99"/>
    <w:rsid w:val="007C577F"/>
  </w:style>
  <w:style w:type="character" w:customStyle="1" w:styleId="NoSpacingChar">
    <w:name w:val="No Spacing Char"/>
    <w:uiPriority w:val="99"/>
    <w:rsid w:val="007C577F"/>
    <w:rPr>
      <w:rFonts w:ascii="Calibri" w:hAnsi="Calibri" w:cs="Calibri"/>
      <w:sz w:val="22"/>
      <w:szCs w:val="22"/>
      <w:lang w:val="uk-UA" w:eastAsia="en-US"/>
    </w:rPr>
  </w:style>
  <w:style w:type="character" w:customStyle="1" w:styleId="HTMLPreformattedChar">
    <w:name w:val="HTML Preformatted Char Знак"/>
    <w:uiPriority w:val="99"/>
    <w:rsid w:val="007C577F"/>
    <w:rPr>
      <w:rFonts w:ascii="Courier New" w:hAnsi="Courier New" w:cs="Courier New"/>
      <w:lang w:val="ru-RU" w:eastAsia="ru-RU"/>
    </w:rPr>
  </w:style>
  <w:style w:type="character" w:customStyle="1" w:styleId="HTMLPreformattedChar3">
    <w:name w:val="HTML Preformatted Char3"/>
    <w:aliases w:val="HTML Preformatted Char Знак Знак Char21,HTML Preformatted Char Знак Знак Знак Char"/>
    <w:uiPriority w:val="99"/>
    <w:rsid w:val="007C577F"/>
    <w:rPr>
      <w:rFonts w:ascii="Courier New" w:hAnsi="Courier New" w:cs="Courier New"/>
      <w:sz w:val="28"/>
      <w:szCs w:val="28"/>
      <w:lang w:eastAsia="ru-RU"/>
    </w:rPr>
  </w:style>
  <w:style w:type="character" w:customStyle="1" w:styleId="HeaderChar">
    <w:name w:val="Header Char"/>
    <w:aliases w:val="Знак Char"/>
    <w:uiPriority w:val="99"/>
    <w:rsid w:val="007C577F"/>
    <w:rPr>
      <w:rFonts w:ascii="Times New Roman" w:hAnsi="Times New Roman" w:cs="Times New Roman"/>
      <w:sz w:val="28"/>
      <w:szCs w:val="28"/>
      <w:lang w:val="uk-UA" w:eastAsia="uk-UA"/>
    </w:rPr>
  </w:style>
  <w:style w:type="character" w:customStyle="1" w:styleId="5">
    <w:name w:val="Знак5"/>
    <w:uiPriority w:val="99"/>
    <w:rsid w:val="007C577F"/>
    <w:rPr>
      <w:sz w:val="28"/>
      <w:szCs w:val="28"/>
      <w:lang w:val="uk-UA" w:eastAsia="uk-UA"/>
    </w:rPr>
  </w:style>
  <w:style w:type="character" w:customStyle="1" w:styleId="4">
    <w:name w:val="Знак4"/>
    <w:uiPriority w:val="99"/>
    <w:rsid w:val="007C577F"/>
    <w:rPr>
      <w:rFonts w:ascii="Arial" w:hAnsi="Arial" w:cs="Arial"/>
      <w:vanish/>
      <w:sz w:val="16"/>
      <w:szCs w:val="16"/>
      <w:lang w:val="ru-RU" w:eastAsia="ru-RU"/>
    </w:rPr>
  </w:style>
  <w:style w:type="character" w:customStyle="1" w:styleId="33">
    <w:name w:val="Знак3"/>
    <w:uiPriority w:val="99"/>
    <w:rsid w:val="007C577F"/>
    <w:rPr>
      <w:rFonts w:ascii="Arial" w:hAnsi="Arial" w:cs="Arial"/>
      <w:vanish/>
      <w:sz w:val="16"/>
      <w:szCs w:val="16"/>
      <w:lang w:val="ru-RU" w:eastAsia="ru-RU"/>
    </w:rPr>
  </w:style>
  <w:style w:type="character" w:customStyle="1" w:styleId="27">
    <w:name w:val="Знак2"/>
    <w:uiPriority w:val="99"/>
    <w:rsid w:val="007C577F"/>
    <w:rPr>
      <w:b/>
      <w:bCs/>
      <w:sz w:val="30"/>
      <w:szCs w:val="30"/>
      <w:lang w:val="uk-UA" w:eastAsia="ru-RU"/>
    </w:rPr>
  </w:style>
  <w:style w:type="character" w:customStyle="1" w:styleId="HTMLPreformattedChar11">
    <w:name w:val="HTML Preformatted Char11"/>
    <w:aliases w:val="HTML Preformatted Char Char"/>
    <w:uiPriority w:val="99"/>
    <w:semiHidden/>
    <w:rsid w:val="007C577F"/>
    <w:rPr>
      <w:rFonts w:ascii="Courier New" w:hAnsi="Courier New" w:cs="Courier New"/>
    </w:rPr>
  </w:style>
  <w:style w:type="character" w:customStyle="1" w:styleId="19">
    <w:name w:val="Знак1"/>
    <w:uiPriority w:val="99"/>
    <w:semiHidden/>
    <w:rsid w:val="007C577F"/>
    <w:rPr>
      <w:rFonts w:ascii="Segoe UI" w:hAnsi="Segoe UI" w:cs="Segoe UI"/>
      <w:sz w:val="18"/>
      <w:szCs w:val="18"/>
      <w:lang w:val="uk-UA" w:eastAsia="uk-UA"/>
    </w:rPr>
  </w:style>
  <w:style w:type="paragraph" w:customStyle="1" w:styleId="af0">
    <w:name w:val="Обвинение"/>
    <w:basedOn w:val="a"/>
    <w:uiPriority w:val="99"/>
    <w:rsid w:val="007C577F"/>
    <w:rPr>
      <w:rFonts w:ascii="Arial" w:eastAsia="Times New Roman" w:hAnsi="Arial" w:cs="Arial"/>
      <w:sz w:val="22"/>
      <w:szCs w:val="22"/>
      <w:lang w:eastAsia="ru-RU"/>
    </w:rPr>
  </w:style>
  <w:style w:type="paragraph" w:styleId="af1">
    <w:name w:val="Body Text Indent"/>
    <w:basedOn w:val="a"/>
    <w:link w:val="af2"/>
    <w:uiPriority w:val="99"/>
    <w:rsid w:val="007C577F"/>
    <w:pPr>
      <w:spacing w:after="120"/>
      <w:ind w:left="283"/>
    </w:pPr>
    <w:rPr>
      <w:sz w:val="20"/>
      <w:szCs w:val="20"/>
      <w:lang w:eastAsia="ru-RU"/>
    </w:rPr>
  </w:style>
  <w:style w:type="character" w:customStyle="1" w:styleId="af2">
    <w:name w:val="Основной текст с отступом Знак"/>
    <w:basedOn w:val="a0"/>
    <w:link w:val="af1"/>
    <w:uiPriority w:val="99"/>
    <w:rsid w:val="007C577F"/>
    <w:rPr>
      <w:rFonts w:ascii="Times New Roman" w:eastAsia="Calibri" w:hAnsi="Times New Roman" w:cs="Times New Roman"/>
      <w:sz w:val="20"/>
      <w:szCs w:val="20"/>
      <w:lang w:eastAsia="ru-RU"/>
    </w:rPr>
  </w:style>
  <w:style w:type="paragraph" w:styleId="28">
    <w:name w:val="Body Text 2"/>
    <w:basedOn w:val="a"/>
    <w:link w:val="29"/>
    <w:uiPriority w:val="99"/>
    <w:rsid w:val="007C577F"/>
    <w:pPr>
      <w:spacing w:after="120" w:line="480" w:lineRule="auto"/>
    </w:pPr>
    <w:rPr>
      <w:sz w:val="20"/>
      <w:szCs w:val="20"/>
      <w:lang w:eastAsia="ru-RU"/>
    </w:rPr>
  </w:style>
  <w:style w:type="character" w:customStyle="1" w:styleId="29">
    <w:name w:val="Основной текст 2 Знак"/>
    <w:basedOn w:val="a0"/>
    <w:link w:val="28"/>
    <w:uiPriority w:val="99"/>
    <w:rsid w:val="007C577F"/>
    <w:rPr>
      <w:rFonts w:ascii="Times New Roman" w:eastAsia="Calibri" w:hAnsi="Times New Roman" w:cs="Times New Roman"/>
      <w:sz w:val="20"/>
      <w:szCs w:val="20"/>
      <w:lang w:eastAsia="ru-RU"/>
    </w:rPr>
  </w:style>
  <w:style w:type="paragraph" w:styleId="af3">
    <w:name w:val="Plain Text"/>
    <w:basedOn w:val="a"/>
    <w:link w:val="af4"/>
    <w:uiPriority w:val="99"/>
    <w:rsid w:val="007C577F"/>
    <w:rPr>
      <w:rFonts w:ascii="Courier New" w:hAnsi="Courier New" w:cs="Courier New"/>
      <w:sz w:val="20"/>
      <w:szCs w:val="20"/>
      <w:lang w:val="ru-RU" w:eastAsia="ru-RU"/>
    </w:rPr>
  </w:style>
  <w:style w:type="character" w:customStyle="1" w:styleId="af4">
    <w:name w:val="Текст Знак"/>
    <w:basedOn w:val="a0"/>
    <w:link w:val="af3"/>
    <w:uiPriority w:val="99"/>
    <w:rsid w:val="007C577F"/>
    <w:rPr>
      <w:rFonts w:ascii="Courier New" w:eastAsia="Calibri" w:hAnsi="Courier New" w:cs="Courier New"/>
      <w:sz w:val="20"/>
      <w:szCs w:val="20"/>
      <w:lang w:val="ru-RU" w:eastAsia="ru-RU"/>
    </w:rPr>
  </w:style>
  <w:style w:type="paragraph" w:customStyle="1" w:styleId="bodybody">
    <w:name w:val="bodybody"/>
    <w:basedOn w:val="a"/>
    <w:uiPriority w:val="99"/>
    <w:rsid w:val="007C577F"/>
    <w:pPr>
      <w:spacing w:before="100" w:beforeAutospacing="1" w:after="100" w:afterAutospacing="1"/>
    </w:pPr>
    <w:rPr>
      <w:rFonts w:eastAsia="Times New Roman"/>
      <w:sz w:val="24"/>
      <w:szCs w:val="24"/>
      <w:lang w:val="ru-RU" w:eastAsia="ru-RU"/>
    </w:rPr>
  </w:style>
  <w:style w:type="character" w:customStyle="1" w:styleId="column01">
    <w:name w:val="column01"/>
    <w:basedOn w:val="a0"/>
    <w:uiPriority w:val="99"/>
    <w:rsid w:val="007C577F"/>
  </w:style>
  <w:style w:type="paragraph" w:customStyle="1" w:styleId="tj">
    <w:name w:val="tj"/>
    <w:basedOn w:val="a"/>
    <w:uiPriority w:val="99"/>
    <w:rsid w:val="007C577F"/>
    <w:pPr>
      <w:spacing w:before="100" w:beforeAutospacing="1" w:after="100" w:afterAutospacing="1"/>
    </w:pPr>
    <w:rPr>
      <w:rFonts w:eastAsia="Times New Roman"/>
      <w:sz w:val="24"/>
      <w:szCs w:val="24"/>
    </w:rPr>
  </w:style>
  <w:style w:type="character" w:customStyle="1" w:styleId="StyleZakonu2">
    <w:name w:val="StyleZakonu Знак Знак"/>
    <w:link w:val="StyleZakonu1"/>
    <w:uiPriority w:val="99"/>
    <w:rsid w:val="007C577F"/>
    <w:rPr>
      <w:rFonts w:ascii="Calibri" w:eastAsia="Calibri" w:hAnsi="Calibri" w:cs="Calibri"/>
      <w:sz w:val="28"/>
      <w:szCs w:val="28"/>
      <w:lang w:eastAsia="ru-RU"/>
    </w:rPr>
  </w:style>
  <w:style w:type="character" w:customStyle="1" w:styleId="2Exact">
    <w:name w:val="Подпись к картинке (2) Exact"/>
    <w:link w:val="2a"/>
    <w:rsid w:val="007C577F"/>
    <w:rPr>
      <w:rFonts w:ascii="Times New Roman" w:hAnsi="Times New Roman" w:cs="Times New Roman"/>
      <w:shd w:val="clear" w:color="auto" w:fill="FFFFFF"/>
    </w:rPr>
  </w:style>
  <w:style w:type="character" w:customStyle="1" w:styleId="Exact">
    <w:name w:val="Подпись к картинке Exact"/>
    <w:link w:val="af5"/>
    <w:rsid w:val="007C577F"/>
    <w:rPr>
      <w:rFonts w:ascii="Cambria" w:hAnsi="Cambria" w:cs="Cambria"/>
      <w:shd w:val="clear" w:color="auto" w:fill="FFFFFF"/>
    </w:rPr>
  </w:style>
  <w:style w:type="character" w:customStyle="1" w:styleId="3Exact">
    <w:name w:val="Подпись к картинке (3) Exact"/>
    <w:link w:val="34"/>
    <w:rsid w:val="007C577F"/>
    <w:rPr>
      <w:rFonts w:ascii="Book Antiqua" w:hAnsi="Book Antiqua" w:cs="Book Antiqua"/>
      <w:spacing w:val="-20"/>
      <w:sz w:val="14"/>
      <w:szCs w:val="14"/>
      <w:shd w:val="clear" w:color="auto" w:fill="FFFFFF"/>
    </w:rPr>
  </w:style>
  <w:style w:type="character" w:customStyle="1" w:styleId="3FranklinGothicHeavy">
    <w:name w:val="Подпись к картинке (3) + Franklin Gothic Heavy"/>
    <w:aliases w:val="9,5 pt,Курсив,Интервал 0 pt Exact,Основной текст (2) + Book Antiqua,8,Основной текст (2) + Trebuchet MS,6 pt"/>
    <w:rsid w:val="007C577F"/>
    <w:rPr>
      <w:rFonts w:ascii="Franklin Gothic Heavy" w:hAnsi="Franklin Gothic Heavy" w:cs="Franklin Gothic Heavy"/>
      <w:b/>
      <w:bCs/>
      <w:i/>
      <w:iCs/>
      <w:color w:val="000000"/>
      <w:spacing w:val="0"/>
      <w:w w:val="100"/>
      <w:position w:val="0"/>
      <w:sz w:val="19"/>
      <w:szCs w:val="19"/>
      <w:shd w:val="clear" w:color="auto" w:fill="FFFFFF"/>
      <w:lang w:val="uk-UA" w:eastAsia="uk-UA"/>
    </w:rPr>
  </w:style>
  <w:style w:type="character" w:customStyle="1" w:styleId="2Exact0">
    <w:name w:val="Основной текст (2) Exact"/>
    <w:rsid w:val="007C577F"/>
    <w:rPr>
      <w:rFonts w:ascii="Times New Roman" w:hAnsi="Times New Roman" w:cs="Times New Roman"/>
      <w:sz w:val="28"/>
      <w:szCs w:val="28"/>
      <w:u w:val="none"/>
    </w:rPr>
  </w:style>
  <w:style w:type="character" w:customStyle="1" w:styleId="4Exact">
    <w:name w:val="Основной текст (4) Exact"/>
    <w:rsid w:val="007C577F"/>
    <w:rPr>
      <w:rFonts w:ascii="Times New Roman" w:hAnsi="Times New Roman" w:cs="Times New Roman"/>
      <w:b/>
      <w:bCs/>
      <w:sz w:val="28"/>
      <w:szCs w:val="28"/>
      <w:u w:val="none"/>
    </w:rPr>
  </w:style>
  <w:style w:type="character" w:customStyle="1" w:styleId="35">
    <w:name w:val="Основной текст (3)_"/>
    <w:link w:val="310"/>
    <w:rsid w:val="007C577F"/>
    <w:rPr>
      <w:rFonts w:ascii="Times New Roman" w:hAnsi="Times New Roman" w:cs="Times New Roman"/>
      <w:sz w:val="21"/>
      <w:szCs w:val="21"/>
      <w:shd w:val="clear" w:color="auto" w:fill="FFFFFF"/>
    </w:rPr>
  </w:style>
  <w:style w:type="character" w:customStyle="1" w:styleId="36">
    <w:name w:val="Основной текст (3)"/>
    <w:rsid w:val="007C577F"/>
    <w:rPr>
      <w:rFonts w:ascii="Times New Roman" w:hAnsi="Times New Roman" w:cs="Times New Roman"/>
      <w:color w:val="000000"/>
      <w:spacing w:val="0"/>
      <w:w w:val="100"/>
      <w:position w:val="0"/>
      <w:sz w:val="21"/>
      <w:szCs w:val="21"/>
      <w:u w:val="single"/>
      <w:shd w:val="clear" w:color="auto" w:fill="FFFFFF"/>
      <w:lang w:val="uk-UA" w:eastAsia="uk-UA"/>
    </w:rPr>
  </w:style>
  <w:style w:type="character" w:customStyle="1" w:styleId="2b">
    <w:name w:val="Заголовок №2_"/>
    <w:link w:val="210"/>
    <w:rsid w:val="007C577F"/>
    <w:rPr>
      <w:rFonts w:ascii="Times New Roman" w:hAnsi="Times New Roman" w:cs="Times New Roman"/>
      <w:b/>
      <w:bCs/>
      <w:sz w:val="28"/>
      <w:szCs w:val="28"/>
      <w:shd w:val="clear" w:color="auto" w:fill="FFFFFF"/>
    </w:rPr>
  </w:style>
  <w:style w:type="character" w:customStyle="1" w:styleId="2c">
    <w:name w:val="Заголовок №2"/>
    <w:rsid w:val="007C577F"/>
    <w:rPr>
      <w:rFonts w:ascii="Times New Roman" w:hAnsi="Times New Roman" w:cs="Times New Roman"/>
      <w:b/>
      <w:bCs/>
      <w:color w:val="000000"/>
      <w:spacing w:val="0"/>
      <w:w w:val="100"/>
      <w:position w:val="0"/>
      <w:sz w:val="28"/>
      <w:szCs w:val="28"/>
      <w:u w:val="single"/>
      <w:shd w:val="clear" w:color="auto" w:fill="FFFFFF"/>
      <w:lang w:val="uk-UA" w:eastAsia="uk-UA"/>
    </w:rPr>
  </w:style>
  <w:style w:type="character" w:customStyle="1" w:styleId="2d">
    <w:name w:val="Основной текст (2) +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40">
    <w:name w:val="Основной текст (4)_"/>
    <w:link w:val="41"/>
    <w:rsid w:val="007C577F"/>
    <w:rPr>
      <w:rFonts w:ascii="Times New Roman" w:hAnsi="Times New Roman" w:cs="Times New Roman"/>
      <w:b/>
      <w:bCs/>
      <w:sz w:val="28"/>
      <w:szCs w:val="28"/>
      <w:shd w:val="clear" w:color="auto" w:fill="FFFFFF"/>
    </w:rPr>
  </w:style>
  <w:style w:type="character" w:customStyle="1" w:styleId="50">
    <w:name w:val="Основной текст (5)_"/>
    <w:link w:val="51"/>
    <w:rsid w:val="007C577F"/>
    <w:rPr>
      <w:rFonts w:ascii="Book Antiqua" w:hAnsi="Book Antiqua" w:cs="Book Antiqua"/>
      <w:sz w:val="8"/>
      <w:szCs w:val="8"/>
      <w:shd w:val="clear" w:color="auto" w:fill="FFFFFF"/>
    </w:rPr>
  </w:style>
  <w:style w:type="character" w:customStyle="1" w:styleId="6">
    <w:name w:val="Основной текст (6)_"/>
    <w:link w:val="60"/>
    <w:rsid w:val="007C577F"/>
    <w:rPr>
      <w:rFonts w:ascii="Book Antiqua" w:hAnsi="Book Antiqua" w:cs="Book Antiqua"/>
      <w:sz w:val="9"/>
      <w:szCs w:val="9"/>
      <w:shd w:val="clear" w:color="auto" w:fill="FFFFFF"/>
    </w:rPr>
  </w:style>
  <w:style w:type="character" w:customStyle="1" w:styleId="7">
    <w:name w:val="Основной текст (7)_"/>
    <w:link w:val="70"/>
    <w:rsid w:val="007C577F"/>
    <w:rPr>
      <w:rFonts w:ascii="Cambria" w:hAnsi="Cambria" w:cs="Cambria"/>
      <w:shd w:val="clear" w:color="auto" w:fill="FFFFFF"/>
    </w:rPr>
  </w:style>
  <w:style w:type="character" w:customStyle="1" w:styleId="42">
    <w:name w:val="Основной текст (4) + 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8">
    <w:name w:val="Основной текст (8)_"/>
    <w:link w:val="80"/>
    <w:rsid w:val="007C577F"/>
    <w:rPr>
      <w:rFonts w:ascii="Book Antiqua" w:hAnsi="Book Antiqua" w:cs="Book Antiqua"/>
      <w:sz w:val="20"/>
      <w:szCs w:val="20"/>
      <w:shd w:val="clear" w:color="auto" w:fill="FFFFFF"/>
    </w:rPr>
  </w:style>
  <w:style w:type="character" w:customStyle="1" w:styleId="2e">
    <w:name w:val="Заголовок №2 + 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9">
    <w:name w:val="Основной текст (9)_"/>
    <w:link w:val="90"/>
    <w:rsid w:val="007C577F"/>
    <w:rPr>
      <w:rFonts w:ascii="Cambria" w:hAnsi="Cambria" w:cs="Cambria"/>
      <w:sz w:val="21"/>
      <w:szCs w:val="21"/>
      <w:shd w:val="clear" w:color="auto" w:fill="FFFFFF"/>
    </w:rPr>
  </w:style>
  <w:style w:type="character" w:customStyle="1" w:styleId="100">
    <w:name w:val="Основной текст (10)_"/>
    <w:link w:val="101"/>
    <w:rsid w:val="007C577F"/>
    <w:rPr>
      <w:rFonts w:ascii="Century Schoolbook" w:hAnsi="Century Schoolbook" w:cs="Century Schoolbook"/>
      <w:spacing w:val="-10"/>
      <w:sz w:val="20"/>
      <w:szCs w:val="20"/>
      <w:shd w:val="clear" w:color="auto" w:fill="FFFFFF"/>
    </w:rPr>
  </w:style>
  <w:style w:type="character" w:customStyle="1" w:styleId="111">
    <w:name w:val="Основной текст (11)_"/>
    <w:link w:val="112"/>
    <w:rsid w:val="007C577F"/>
    <w:rPr>
      <w:rFonts w:ascii="Book Antiqua" w:hAnsi="Book Antiqua" w:cs="Book Antiqua"/>
      <w:sz w:val="20"/>
      <w:szCs w:val="20"/>
      <w:shd w:val="clear" w:color="auto" w:fill="FFFFFF"/>
    </w:rPr>
  </w:style>
  <w:style w:type="character" w:customStyle="1" w:styleId="120">
    <w:name w:val="Основной текст (12)_"/>
    <w:link w:val="121"/>
    <w:rsid w:val="007C577F"/>
    <w:rPr>
      <w:rFonts w:ascii="Cambria" w:hAnsi="Cambria" w:cs="Cambria"/>
      <w:spacing w:val="-10"/>
      <w:shd w:val="clear" w:color="auto" w:fill="FFFFFF"/>
    </w:rPr>
  </w:style>
  <w:style w:type="character" w:customStyle="1" w:styleId="130">
    <w:name w:val="Основной текст (13)_"/>
    <w:link w:val="131"/>
    <w:rsid w:val="007C577F"/>
    <w:rPr>
      <w:rFonts w:ascii="Cambria" w:hAnsi="Cambria" w:cs="Cambria"/>
      <w:sz w:val="21"/>
      <w:szCs w:val="21"/>
      <w:shd w:val="clear" w:color="auto" w:fill="FFFFFF"/>
    </w:rPr>
  </w:style>
  <w:style w:type="character" w:customStyle="1" w:styleId="140">
    <w:name w:val="Основной текст (14)_"/>
    <w:link w:val="141"/>
    <w:rsid w:val="007C577F"/>
    <w:rPr>
      <w:rFonts w:ascii="Cambria" w:hAnsi="Cambria" w:cs="Cambria"/>
      <w:sz w:val="20"/>
      <w:szCs w:val="20"/>
      <w:shd w:val="clear" w:color="auto" w:fill="FFFFFF"/>
    </w:rPr>
  </w:style>
  <w:style w:type="character" w:customStyle="1" w:styleId="150">
    <w:name w:val="Основной текст (15)_"/>
    <w:link w:val="151"/>
    <w:rsid w:val="007C577F"/>
    <w:rPr>
      <w:rFonts w:ascii="Century Schoolbook" w:hAnsi="Century Schoolbook" w:cs="Century Schoolbook"/>
      <w:spacing w:val="-10"/>
      <w:sz w:val="20"/>
      <w:szCs w:val="20"/>
      <w:shd w:val="clear" w:color="auto" w:fill="FFFFFF"/>
    </w:rPr>
  </w:style>
  <w:style w:type="character" w:customStyle="1" w:styleId="160">
    <w:name w:val="Основной текст (16)_"/>
    <w:link w:val="161"/>
    <w:rsid w:val="007C577F"/>
    <w:rPr>
      <w:rFonts w:ascii="Times New Roman" w:hAnsi="Times New Roman" w:cs="Times New Roman"/>
      <w:b/>
      <w:bCs/>
      <w:shd w:val="clear" w:color="auto" w:fill="FFFFFF"/>
    </w:rPr>
  </w:style>
  <w:style w:type="character" w:customStyle="1" w:styleId="170">
    <w:name w:val="Основной текст (17)_"/>
    <w:link w:val="171"/>
    <w:rsid w:val="007C577F"/>
    <w:rPr>
      <w:rFonts w:ascii="Cambria" w:hAnsi="Cambria" w:cs="Cambria"/>
      <w:spacing w:val="-10"/>
      <w:shd w:val="clear" w:color="auto" w:fill="FFFFFF"/>
    </w:rPr>
  </w:style>
  <w:style w:type="character" w:customStyle="1" w:styleId="180">
    <w:name w:val="Основной текст (18)_"/>
    <w:link w:val="181"/>
    <w:rsid w:val="007C577F"/>
    <w:rPr>
      <w:rFonts w:ascii="Cambria" w:hAnsi="Cambria" w:cs="Cambria"/>
      <w:spacing w:val="-20"/>
      <w:shd w:val="clear" w:color="auto" w:fill="FFFFFF"/>
    </w:rPr>
  </w:style>
  <w:style w:type="character" w:customStyle="1" w:styleId="3-1pt">
    <w:name w:val="Основной текст (3) + Интервал -1 pt"/>
    <w:rsid w:val="007C577F"/>
    <w:rPr>
      <w:rFonts w:ascii="Times New Roman" w:hAnsi="Times New Roman" w:cs="Times New Roman"/>
      <w:color w:val="000000"/>
      <w:spacing w:val="-20"/>
      <w:w w:val="100"/>
      <w:position w:val="0"/>
      <w:sz w:val="21"/>
      <w:szCs w:val="21"/>
      <w:shd w:val="clear" w:color="auto" w:fill="FFFFFF"/>
      <w:lang w:val="uk-UA" w:eastAsia="uk-UA"/>
    </w:rPr>
  </w:style>
  <w:style w:type="character" w:customStyle="1" w:styleId="190">
    <w:name w:val="Основной текст (19)_"/>
    <w:link w:val="191"/>
    <w:rsid w:val="007C577F"/>
    <w:rPr>
      <w:rFonts w:ascii="Times New Roman" w:hAnsi="Times New Roman" w:cs="Times New Roman"/>
      <w:b/>
      <w:bCs/>
      <w:shd w:val="clear" w:color="auto" w:fill="FFFFFF"/>
    </w:rPr>
  </w:style>
  <w:style w:type="character" w:customStyle="1" w:styleId="2FranklinGothicMedium">
    <w:name w:val="Основной текст (2) + Franklin Gothic Medium"/>
    <w:aliases w:val="20 pt,Интервал 0 pt"/>
    <w:rsid w:val="007C577F"/>
    <w:rPr>
      <w:rFonts w:ascii="Franklin Gothic Medium" w:hAnsi="Franklin Gothic Medium" w:cs="Franklin Gothic Medium"/>
      <w:color w:val="000000"/>
      <w:spacing w:val="-10"/>
      <w:w w:val="100"/>
      <w:position w:val="0"/>
      <w:sz w:val="40"/>
      <w:szCs w:val="40"/>
      <w:shd w:val="clear" w:color="auto" w:fill="FFFFFF"/>
      <w:lang w:val="uk-UA" w:eastAsia="uk-UA"/>
    </w:rPr>
  </w:style>
  <w:style w:type="character" w:customStyle="1" w:styleId="200">
    <w:name w:val="Основной текст (20)_"/>
    <w:link w:val="201"/>
    <w:rsid w:val="007C577F"/>
    <w:rPr>
      <w:rFonts w:ascii="Cambria" w:hAnsi="Cambria" w:cs="Cambria"/>
      <w:spacing w:val="-20"/>
      <w:sz w:val="21"/>
      <w:szCs w:val="21"/>
      <w:shd w:val="clear" w:color="auto" w:fill="FFFFFF"/>
    </w:rPr>
  </w:style>
  <w:style w:type="character" w:customStyle="1" w:styleId="220">
    <w:name w:val="Заголовок №2 (2)_"/>
    <w:link w:val="221"/>
    <w:rsid w:val="007C577F"/>
    <w:rPr>
      <w:rFonts w:ascii="Times New Roman" w:hAnsi="Times New Roman" w:cs="Times New Roman"/>
      <w:sz w:val="28"/>
      <w:szCs w:val="28"/>
      <w:shd w:val="clear" w:color="auto" w:fill="FFFFFF"/>
    </w:rPr>
  </w:style>
  <w:style w:type="character" w:customStyle="1" w:styleId="222">
    <w:name w:val="Заголовок №2 (2) +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11">
    <w:name w:val="Основной текст (21)_"/>
    <w:link w:val="212"/>
    <w:rsid w:val="007C577F"/>
    <w:rPr>
      <w:rFonts w:ascii="Times New Roman" w:hAnsi="Times New Roman" w:cs="Times New Roman"/>
      <w:b/>
      <w:bCs/>
      <w:shd w:val="clear" w:color="auto" w:fill="FFFFFF"/>
    </w:rPr>
  </w:style>
  <w:style w:type="character" w:customStyle="1" w:styleId="2114pt">
    <w:name w:val="Основной текст (21) + 14 pt"/>
    <w:aliases w:val="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23">
    <w:name w:val="Основной текст (22)_"/>
    <w:link w:val="224"/>
    <w:rsid w:val="007C577F"/>
    <w:rPr>
      <w:rFonts w:ascii="Times New Roman" w:hAnsi="Times New Roman" w:cs="Times New Roman"/>
      <w:b/>
      <w:bCs/>
      <w:sz w:val="21"/>
      <w:szCs w:val="21"/>
      <w:shd w:val="clear" w:color="auto" w:fill="FFFFFF"/>
    </w:rPr>
  </w:style>
  <w:style w:type="character" w:customStyle="1" w:styleId="af6">
    <w:name w:val="Подпись к таблице_"/>
    <w:link w:val="af7"/>
    <w:rsid w:val="007C577F"/>
    <w:rPr>
      <w:rFonts w:ascii="Times New Roman" w:hAnsi="Times New Roman" w:cs="Times New Roman"/>
      <w:sz w:val="28"/>
      <w:szCs w:val="28"/>
      <w:shd w:val="clear" w:color="auto" w:fill="FFFFFF"/>
    </w:rPr>
  </w:style>
  <w:style w:type="character" w:customStyle="1" w:styleId="230">
    <w:name w:val="Основной текст (23)_"/>
    <w:link w:val="231"/>
    <w:rsid w:val="007C577F"/>
    <w:rPr>
      <w:rFonts w:ascii="Impact" w:hAnsi="Impact" w:cs="Impact"/>
      <w:sz w:val="23"/>
      <w:szCs w:val="23"/>
      <w:shd w:val="clear" w:color="auto" w:fill="FFFFFF"/>
    </w:rPr>
  </w:style>
  <w:style w:type="character" w:customStyle="1" w:styleId="240">
    <w:name w:val="Основной текст (24)_"/>
    <w:link w:val="241"/>
    <w:rsid w:val="007C577F"/>
    <w:rPr>
      <w:rFonts w:ascii="Cambria" w:hAnsi="Cambria" w:cs="Cambria"/>
      <w:b/>
      <w:bCs/>
      <w:sz w:val="20"/>
      <w:szCs w:val="20"/>
      <w:shd w:val="clear" w:color="auto" w:fill="FFFFFF"/>
    </w:rPr>
  </w:style>
  <w:style w:type="character" w:customStyle="1" w:styleId="250">
    <w:name w:val="Основной текст (25)_"/>
    <w:link w:val="251"/>
    <w:rsid w:val="007C577F"/>
    <w:rPr>
      <w:rFonts w:ascii="Times New Roman" w:hAnsi="Times New Roman" w:cs="Times New Roman"/>
      <w:b/>
      <w:bCs/>
      <w:sz w:val="21"/>
      <w:szCs w:val="21"/>
      <w:shd w:val="clear" w:color="auto" w:fill="FFFFFF"/>
    </w:rPr>
  </w:style>
  <w:style w:type="character" w:customStyle="1" w:styleId="320">
    <w:name w:val="Основной текст (3)2"/>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260">
    <w:name w:val="Основной текст (26)_"/>
    <w:link w:val="261"/>
    <w:rsid w:val="007C577F"/>
    <w:rPr>
      <w:rFonts w:ascii="Calibri" w:hAnsi="Calibri" w:cs="Calibri"/>
      <w:b/>
      <w:bCs/>
      <w:shd w:val="clear" w:color="auto" w:fill="FFFFFF"/>
    </w:rPr>
  </w:style>
  <w:style w:type="character" w:customStyle="1" w:styleId="270">
    <w:name w:val="Основной текст (27)_"/>
    <w:link w:val="271"/>
    <w:rsid w:val="007C577F"/>
    <w:rPr>
      <w:rFonts w:ascii="Calibri" w:hAnsi="Calibri" w:cs="Calibri"/>
      <w:b/>
      <w:bCs/>
      <w:sz w:val="21"/>
      <w:szCs w:val="21"/>
      <w:shd w:val="clear" w:color="auto" w:fill="FFFFFF"/>
    </w:rPr>
  </w:style>
  <w:style w:type="character" w:customStyle="1" w:styleId="280">
    <w:name w:val="Основной текст (28)_"/>
    <w:link w:val="281"/>
    <w:rsid w:val="007C577F"/>
    <w:rPr>
      <w:rFonts w:ascii="Times New Roman" w:hAnsi="Times New Roman" w:cs="Times New Roman"/>
      <w:b/>
      <w:bCs/>
      <w:sz w:val="20"/>
      <w:szCs w:val="20"/>
      <w:shd w:val="clear" w:color="auto" w:fill="FFFFFF"/>
    </w:rPr>
  </w:style>
  <w:style w:type="character" w:customStyle="1" w:styleId="290">
    <w:name w:val="Основной текст (29)_"/>
    <w:link w:val="291"/>
    <w:rsid w:val="007C577F"/>
    <w:rPr>
      <w:rFonts w:ascii="Calibri" w:hAnsi="Calibri" w:cs="Calibri"/>
      <w:b/>
      <w:bCs/>
      <w:shd w:val="clear" w:color="auto" w:fill="FFFFFF"/>
    </w:rPr>
  </w:style>
  <w:style w:type="character" w:customStyle="1" w:styleId="300">
    <w:name w:val="Основной текст (30)_"/>
    <w:link w:val="301"/>
    <w:rsid w:val="007C577F"/>
    <w:rPr>
      <w:rFonts w:ascii="Calibri" w:hAnsi="Calibri" w:cs="Calibri"/>
      <w:b/>
      <w:bCs/>
      <w:shd w:val="clear" w:color="auto" w:fill="FFFFFF"/>
    </w:rPr>
  </w:style>
  <w:style w:type="character" w:customStyle="1" w:styleId="311">
    <w:name w:val="Основной текст (31)_"/>
    <w:link w:val="312"/>
    <w:rsid w:val="007C577F"/>
    <w:rPr>
      <w:rFonts w:ascii="Times New Roman" w:hAnsi="Times New Roman" w:cs="Times New Roman"/>
      <w:b/>
      <w:bCs/>
      <w:sz w:val="21"/>
      <w:szCs w:val="21"/>
      <w:shd w:val="clear" w:color="auto" w:fill="FFFFFF"/>
    </w:rPr>
  </w:style>
  <w:style w:type="character" w:customStyle="1" w:styleId="321">
    <w:name w:val="Основной текст (32)_"/>
    <w:link w:val="322"/>
    <w:rsid w:val="007C577F"/>
    <w:rPr>
      <w:rFonts w:ascii="Times New Roman" w:hAnsi="Times New Roman" w:cs="Times New Roman"/>
      <w:b/>
      <w:bCs/>
      <w:sz w:val="20"/>
      <w:szCs w:val="20"/>
      <w:shd w:val="clear" w:color="auto" w:fill="FFFFFF"/>
    </w:rPr>
  </w:style>
  <w:style w:type="character" w:customStyle="1" w:styleId="330">
    <w:name w:val="Основной текст (33)_"/>
    <w:link w:val="331"/>
    <w:rsid w:val="007C577F"/>
    <w:rPr>
      <w:rFonts w:ascii="Calibri" w:hAnsi="Calibri" w:cs="Calibri"/>
      <w:sz w:val="21"/>
      <w:szCs w:val="21"/>
      <w:shd w:val="clear" w:color="auto" w:fill="FFFFFF"/>
    </w:rPr>
  </w:style>
  <w:style w:type="character" w:customStyle="1" w:styleId="340">
    <w:name w:val="Основной текст (34)_"/>
    <w:link w:val="341"/>
    <w:rsid w:val="007C577F"/>
    <w:rPr>
      <w:rFonts w:ascii="Calibri" w:hAnsi="Calibri" w:cs="Calibri"/>
      <w:b/>
      <w:bCs/>
      <w:shd w:val="clear" w:color="auto" w:fill="FFFFFF"/>
    </w:rPr>
  </w:style>
  <w:style w:type="character" w:customStyle="1" w:styleId="350">
    <w:name w:val="Основной текст (35)_"/>
    <w:link w:val="351"/>
    <w:rsid w:val="007C577F"/>
    <w:rPr>
      <w:rFonts w:ascii="Times New Roman" w:hAnsi="Times New Roman" w:cs="Times New Roman"/>
      <w:b/>
      <w:bCs/>
      <w:sz w:val="21"/>
      <w:szCs w:val="21"/>
      <w:shd w:val="clear" w:color="auto" w:fill="FFFFFF"/>
    </w:rPr>
  </w:style>
  <w:style w:type="character" w:customStyle="1" w:styleId="360">
    <w:name w:val="Основной текст (36)_"/>
    <w:link w:val="361"/>
    <w:rsid w:val="007C577F"/>
    <w:rPr>
      <w:rFonts w:ascii="Times New Roman" w:hAnsi="Times New Roman" w:cs="Times New Roman"/>
      <w:b/>
      <w:bCs/>
      <w:sz w:val="21"/>
      <w:szCs w:val="21"/>
      <w:shd w:val="clear" w:color="auto" w:fill="FFFFFF"/>
    </w:rPr>
  </w:style>
  <w:style w:type="character" w:customStyle="1" w:styleId="37">
    <w:name w:val="Основной текст (37)_"/>
    <w:link w:val="370"/>
    <w:rsid w:val="007C577F"/>
    <w:rPr>
      <w:rFonts w:ascii="Calibri" w:hAnsi="Calibri" w:cs="Calibri"/>
      <w:b/>
      <w:bCs/>
      <w:sz w:val="21"/>
      <w:szCs w:val="21"/>
      <w:shd w:val="clear" w:color="auto" w:fill="FFFFFF"/>
    </w:rPr>
  </w:style>
  <w:style w:type="character" w:customStyle="1" w:styleId="38">
    <w:name w:val="Основной текст (38)_"/>
    <w:link w:val="380"/>
    <w:rsid w:val="007C577F"/>
    <w:rPr>
      <w:rFonts w:ascii="Arial Narrow" w:hAnsi="Arial Narrow" w:cs="Arial Narrow"/>
      <w:sz w:val="26"/>
      <w:szCs w:val="26"/>
      <w:shd w:val="clear" w:color="auto" w:fill="FFFFFF"/>
    </w:rPr>
  </w:style>
  <w:style w:type="character" w:customStyle="1" w:styleId="39">
    <w:name w:val="Основной текст (39)_"/>
    <w:link w:val="390"/>
    <w:rsid w:val="007C577F"/>
    <w:rPr>
      <w:rFonts w:ascii="Calibri" w:hAnsi="Calibri" w:cs="Calibri"/>
      <w:b/>
      <w:bCs/>
      <w:shd w:val="clear" w:color="auto" w:fill="FFFFFF"/>
    </w:rPr>
  </w:style>
  <w:style w:type="character" w:customStyle="1" w:styleId="400">
    <w:name w:val="Основной текст (40)_"/>
    <w:link w:val="401"/>
    <w:rsid w:val="007C577F"/>
    <w:rPr>
      <w:rFonts w:ascii="Times New Roman" w:hAnsi="Times New Roman" w:cs="Times New Roman"/>
      <w:b/>
      <w:bCs/>
      <w:shd w:val="clear" w:color="auto" w:fill="FFFFFF"/>
    </w:rPr>
  </w:style>
  <w:style w:type="character" w:customStyle="1" w:styleId="410">
    <w:name w:val="Основной текст (41)_"/>
    <w:link w:val="411"/>
    <w:rsid w:val="007C577F"/>
    <w:rPr>
      <w:rFonts w:ascii="Impact" w:hAnsi="Impact" w:cs="Impact"/>
      <w:sz w:val="20"/>
      <w:szCs w:val="20"/>
      <w:shd w:val="clear" w:color="auto" w:fill="FFFFFF"/>
    </w:rPr>
  </w:style>
  <w:style w:type="character" w:customStyle="1" w:styleId="420">
    <w:name w:val="Основной текст (42)_"/>
    <w:link w:val="421"/>
    <w:rsid w:val="007C577F"/>
    <w:rPr>
      <w:rFonts w:ascii="Times New Roman" w:hAnsi="Times New Roman" w:cs="Times New Roman"/>
      <w:shd w:val="clear" w:color="auto" w:fill="FFFFFF"/>
    </w:rPr>
  </w:style>
  <w:style w:type="character" w:customStyle="1" w:styleId="43">
    <w:name w:val="Основной текст (43)_"/>
    <w:link w:val="430"/>
    <w:rsid w:val="007C577F"/>
    <w:rPr>
      <w:rFonts w:ascii="Times New Roman" w:hAnsi="Times New Roman" w:cs="Times New Roman"/>
      <w:shd w:val="clear" w:color="auto" w:fill="FFFFFF"/>
    </w:rPr>
  </w:style>
  <w:style w:type="character" w:customStyle="1" w:styleId="44">
    <w:name w:val="Основной текст (44)_"/>
    <w:link w:val="440"/>
    <w:rsid w:val="007C577F"/>
    <w:rPr>
      <w:rFonts w:ascii="Garamond" w:hAnsi="Garamond" w:cs="Garamond"/>
      <w:shd w:val="clear" w:color="auto" w:fill="FFFFFF"/>
    </w:rPr>
  </w:style>
  <w:style w:type="character" w:customStyle="1" w:styleId="45">
    <w:name w:val="Основной текст (45)_"/>
    <w:link w:val="450"/>
    <w:rsid w:val="007C577F"/>
    <w:rPr>
      <w:rFonts w:ascii="Impact" w:hAnsi="Impact" w:cs="Impact"/>
      <w:spacing w:val="20"/>
      <w:sz w:val="20"/>
      <w:szCs w:val="20"/>
      <w:shd w:val="clear" w:color="auto" w:fill="FFFFFF"/>
    </w:rPr>
  </w:style>
  <w:style w:type="character" w:customStyle="1" w:styleId="4Exact0">
    <w:name w:val="Подпись к картинке (4) Exact"/>
    <w:link w:val="46"/>
    <w:rsid w:val="007C577F"/>
    <w:rPr>
      <w:rFonts w:ascii="Times New Roman" w:hAnsi="Times New Roman" w:cs="Times New Roman"/>
      <w:b/>
      <w:bCs/>
      <w:i/>
      <w:iCs/>
      <w:sz w:val="13"/>
      <w:szCs w:val="13"/>
      <w:shd w:val="clear" w:color="auto" w:fill="FFFFFF"/>
    </w:rPr>
  </w:style>
  <w:style w:type="character" w:customStyle="1" w:styleId="410pt">
    <w:name w:val="Подпись к картинке (4) + 10 pt"/>
    <w:aliases w:val="Не курсив Exact"/>
    <w:rsid w:val="007C577F"/>
    <w:rPr>
      <w:rFonts w:ascii="Times New Roman" w:hAnsi="Times New Roman" w:cs="Times New Roman"/>
      <w:b/>
      <w:bCs/>
      <w:i/>
      <w:iCs/>
      <w:color w:val="000000"/>
      <w:spacing w:val="0"/>
      <w:w w:val="100"/>
      <w:position w:val="0"/>
      <w:sz w:val="20"/>
      <w:szCs w:val="20"/>
      <w:shd w:val="clear" w:color="auto" w:fill="FFFFFF"/>
      <w:lang w:val="uk-UA" w:eastAsia="uk-UA"/>
    </w:rPr>
  </w:style>
  <w:style w:type="character" w:customStyle="1" w:styleId="4Exact1">
    <w:name w:val="Подпись к картинке (4) + Малые прописные Exact"/>
    <w:rsid w:val="007C577F"/>
    <w:rPr>
      <w:rFonts w:ascii="Times New Roman" w:hAnsi="Times New Roman" w:cs="Times New Roman"/>
      <w:b/>
      <w:bCs/>
      <w:i/>
      <w:iCs/>
      <w:smallCaps/>
      <w:color w:val="000000"/>
      <w:spacing w:val="0"/>
      <w:w w:val="100"/>
      <w:position w:val="0"/>
      <w:sz w:val="13"/>
      <w:szCs w:val="13"/>
      <w:shd w:val="clear" w:color="auto" w:fill="FFFFFF"/>
      <w:lang w:val="uk-UA" w:eastAsia="uk-UA"/>
    </w:rPr>
  </w:style>
  <w:style w:type="character" w:customStyle="1" w:styleId="47pt">
    <w:name w:val="Подпись к картинке (4) + 7 pt"/>
    <w:aliases w:val="Не курсив Exact1"/>
    <w:uiPriority w:val="99"/>
    <w:rsid w:val="007C577F"/>
    <w:rPr>
      <w:rFonts w:ascii="Times New Roman" w:hAnsi="Times New Roman" w:cs="Times New Roman"/>
      <w:b/>
      <w:bCs/>
      <w:i/>
      <w:iCs/>
      <w:color w:val="000000"/>
      <w:spacing w:val="0"/>
      <w:w w:val="100"/>
      <w:position w:val="0"/>
      <w:sz w:val="14"/>
      <w:szCs w:val="14"/>
      <w:shd w:val="clear" w:color="auto" w:fill="FFFFFF"/>
      <w:lang w:val="uk-UA" w:eastAsia="uk-UA"/>
    </w:rPr>
  </w:style>
  <w:style w:type="character" w:customStyle="1" w:styleId="232">
    <w:name w:val="Заголовок №2 (3)_"/>
    <w:link w:val="233"/>
    <w:rsid w:val="007C577F"/>
    <w:rPr>
      <w:rFonts w:ascii="Times New Roman" w:hAnsi="Times New Roman" w:cs="Times New Roman"/>
      <w:b/>
      <w:bCs/>
      <w:sz w:val="28"/>
      <w:szCs w:val="28"/>
      <w:shd w:val="clear" w:color="auto" w:fill="FFFFFF"/>
    </w:rPr>
  </w:style>
  <w:style w:type="character" w:customStyle="1" w:styleId="460">
    <w:name w:val="Основной текст (46)_"/>
    <w:link w:val="461"/>
    <w:rsid w:val="007C577F"/>
    <w:rPr>
      <w:rFonts w:ascii="Times New Roman" w:hAnsi="Times New Roman" w:cs="Times New Roman"/>
      <w:spacing w:val="-10"/>
      <w:sz w:val="14"/>
      <w:szCs w:val="14"/>
      <w:shd w:val="clear" w:color="auto" w:fill="FFFFFF"/>
    </w:rPr>
  </w:style>
  <w:style w:type="character" w:customStyle="1" w:styleId="272">
    <w:name w:val="Основной текст (2) + 7"/>
    <w:aliases w:val="5 pt5,Курсив6,Интервал -1 pt"/>
    <w:uiPriority w:val="99"/>
    <w:rsid w:val="007C577F"/>
    <w:rPr>
      <w:rFonts w:ascii="Times New Roman" w:hAnsi="Times New Roman" w:cs="Times New Roman"/>
      <w:i/>
      <w:iCs/>
      <w:color w:val="000000"/>
      <w:spacing w:val="-20"/>
      <w:w w:val="100"/>
      <w:position w:val="0"/>
      <w:sz w:val="15"/>
      <w:szCs w:val="15"/>
      <w:shd w:val="clear" w:color="auto" w:fill="FFFFFF"/>
      <w:lang w:val="uk-UA" w:eastAsia="uk-UA"/>
    </w:rPr>
  </w:style>
  <w:style w:type="character" w:customStyle="1" w:styleId="47">
    <w:name w:val="Основной текст (47)_"/>
    <w:link w:val="470"/>
    <w:rsid w:val="007C577F"/>
    <w:rPr>
      <w:rFonts w:ascii="Franklin Gothic Heavy" w:hAnsi="Franklin Gothic Heavy" w:cs="Franklin Gothic Heavy"/>
      <w:sz w:val="20"/>
      <w:szCs w:val="20"/>
      <w:shd w:val="clear" w:color="auto" w:fill="FFFFFF"/>
    </w:rPr>
  </w:style>
  <w:style w:type="character" w:customStyle="1" w:styleId="47TimesNewRoman">
    <w:name w:val="Основной текст (47) + Times New Roman"/>
    <w:aliases w:val="14 pt,Колонтитул + 10 pt"/>
    <w:rsid w:val="007C577F"/>
    <w:rPr>
      <w:rFonts w:ascii="Times New Roman" w:hAnsi="Times New Roman" w:cs="Times New Roman"/>
      <w:color w:val="000000"/>
      <w:spacing w:val="0"/>
      <w:w w:val="100"/>
      <w:position w:val="0"/>
      <w:sz w:val="28"/>
      <w:szCs w:val="28"/>
      <w:shd w:val="clear" w:color="auto" w:fill="FFFFFF"/>
      <w:lang w:val="uk-UA" w:eastAsia="uk-UA"/>
    </w:rPr>
  </w:style>
  <w:style w:type="character" w:customStyle="1" w:styleId="47TimesNewRoman4">
    <w:name w:val="Основной текст (47) + Times New Roman4"/>
    <w:aliases w:val="11 pt,Курсив5,Интервал 0 pt3"/>
    <w:uiPriority w:val="99"/>
    <w:rsid w:val="007C577F"/>
    <w:rPr>
      <w:rFonts w:ascii="Times New Roman" w:hAnsi="Times New Roman" w:cs="Times New Roman"/>
      <w:i/>
      <w:iCs/>
      <w:color w:val="000000"/>
      <w:spacing w:val="-10"/>
      <w:w w:val="100"/>
      <w:position w:val="0"/>
      <w:sz w:val="22"/>
      <w:szCs w:val="22"/>
      <w:shd w:val="clear" w:color="auto" w:fill="FFFFFF"/>
      <w:lang w:val="uk-UA" w:eastAsia="uk-UA"/>
    </w:rPr>
  </w:style>
  <w:style w:type="character" w:customStyle="1" w:styleId="47TimesNewRoman3">
    <w:name w:val="Основной текст (47) + Times New Roman3"/>
    <w:aliases w:val="10,5 pt4"/>
    <w:uiPriority w:val="99"/>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47TimesNewRoman2">
    <w:name w:val="Основной текст (47) + Times New Roman2"/>
    <w:aliases w:val="11 pt1,Курсив4,Малые прописные,Интервал 0 pt2"/>
    <w:uiPriority w:val="99"/>
    <w:rsid w:val="007C577F"/>
    <w:rPr>
      <w:rFonts w:ascii="Times New Roman" w:hAnsi="Times New Roman" w:cs="Times New Roman"/>
      <w:i/>
      <w:iCs/>
      <w:smallCaps/>
      <w:color w:val="000000"/>
      <w:spacing w:val="-10"/>
      <w:w w:val="100"/>
      <w:position w:val="0"/>
      <w:sz w:val="22"/>
      <w:szCs w:val="22"/>
      <w:shd w:val="clear" w:color="auto" w:fill="FFFFFF"/>
      <w:lang w:val="uk-UA" w:eastAsia="uk-UA"/>
    </w:rPr>
  </w:style>
  <w:style w:type="character" w:customStyle="1" w:styleId="47TimesNewRoman1">
    <w:name w:val="Основной текст (47) + Times New Roman1"/>
    <w:aliases w:val="101,5 pt3,Курсив3,Интервал -1 pt1"/>
    <w:uiPriority w:val="99"/>
    <w:rsid w:val="007C577F"/>
    <w:rPr>
      <w:rFonts w:ascii="Times New Roman" w:hAnsi="Times New Roman" w:cs="Times New Roman"/>
      <w:i/>
      <w:iCs/>
      <w:color w:val="000000"/>
      <w:spacing w:val="-20"/>
      <w:w w:val="100"/>
      <w:position w:val="0"/>
      <w:sz w:val="21"/>
      <w:szCs w:val="21"/>
      <w:shd w:val="clear" w:color="auto" w:fill="FFFFFF"/>
      <w:lang w:val="uk-UA" w:eastAsia="uk-UA"/>
    </w:rPr>
  </w:style>
  <w:style w:type="character" w:customStyle="1" w:styleId="48">
    <w:name w:val="Основной текст (48)_"/>
    <w:link w:val="480"/>
    <w:rsid w:val="007C577F"/>
    <w:rPr>
      <w:rFonts w:ascii="Times New Roman" w:hAnsi="Times New Roman" w:cs="Times New Roman"/>
      <w:sz w:val="21"/>
      <w:szCs w:val="21"/>
      <w:shd w:val="clear" w:color="auto" w:fill="FFFFFF"/>
    </w:rPr>
  </w:style>
  <w:style w:type="character" w:customStyle="1" w:styleId="4811pt">
    <w:name w:val="Основной текст (48) + 11 pt"/>
    <w:aliases w:val="Курсив2,Интервал 0 pt1"/>
    <w:uiPriority w:val="99"/>
    <w:rsid w:val="007C577F"/>
    <w:rPr>
      <w:rFonts w:ascii="Times New Roman" w:hAnsi="Times New Roman" w:cs="Times New Roman"/>
      <w:i/>
      <w:iCs/>
      <w:color w:val="000000"/>
      <w:spacing w:val="-10"/>
      <w:w w:val="100"/>
      <w:position w:val="0"/>
      <w:sz w:val="22"/>
      <w:szCs w:val="22"/>
      <w:shd w:val="clear" w:color="auto" w:fill="FFFFFF"/>
      <w:lang w:val="uk-UA" w:eastAsia="uk-UA"/>
    </w:rPr>
  </w:style>
  <w:style w:type="character" w:customStyle="1" w:styleId="48FranklinGothicHeavy">
    <w:name w:val="Основной текст (48) + Franklin Gothic Heavy"/>
    <w:aliases w:val="10 pt"/>
    <w:rsid w:val="007C577F"/>
    <w:rPr>
      <w:rFonts w:ascii="Franklin Gothic Heavy" w:hAnsi="Franklin Gothic Heavy" w:cs="Franklin Gothic Heavy"/>
      <w:color w:val="000000"/>
      <w:spacing w:val="0"/>
      <w:w w:val="100"/>
      <w:position w:val="0"/>
      <w:sz w:val="20"/>
      <w:szCs w:val="20"/>
      <w:shd w:val="clear" w:color="auto" w:fill="FFFFFF"/>
      <w:lang w:val="uk-UA" w:eastAsia="uk-UA"/>
    </w:rPr>
  </w:style>
  <w:style w:type="character" w:customStyle="1" w:styleId="242">
    <w:name w:val="Заголовок №2 (4)_"/>
    <w:link w:val="243"/>
    <w:rsid w:val="007C577F"/>
    <w:rPr>
      <w:rFonts w:ascii="Times New Roman" w:hAnsi="Times New Roman" w:cs="Times New Roman"/>
      <w:b/>
      <w:bCs/>
      <w:sz w:val="26"/>
      <w:szCs w:val="26"/>
      <w:shd w:val="clear" w:color="auto" w:fill="FFFFFF"/>
    </w:rPr>
  </w:style>
  <w:style w:type="character" w:customStyle="1" w:styleId="252">
    <w:name w:val="Заголовок №2 (5)_"/>
    <w:link w:val="253"/>
    <w:rsid w:val="007C577F"/>
    <w:rPr>
      <w:rFonts w:ascii="Times New Roman" w:hAnsi="Times New Roman" w:cs="Times New Roman"/>
      <w:b/>
      <w:bCs/>
      <w:sz w:val="28"/>
      <w:szCs w:val="28"/>
      <w:shd w:val="clear" w:color="auto" w:fill="FFFFFF"/>
    </w:rPr>
  </w:style>
  <w:style w:type="character" w:customStyle="1" w:styleId="262">
    <w:name w:val="Заголовок №2 (6)_"/>
    <w:link w:val="263"/>
    <w:rsid w:val="007C577F"/>
    <w:rPr>
      <w:rFonts w:ascii="Times New Roman" w:hAnsi="Times New Roman" w:cs="Times New Roman"/>
      <w:sz w:val="26"/>
      <w:szCs w:val="26"/>
      <w:shd w:val="clear" w:color="auto" w:fill="FFFFFF"/>
    </w:rPr>
  </w:style>
  <w:style w:type="character" w:customStyle="1" w:styleId="273">
    <w:name w:val="Заголовок №2 (7)_"/>
    <w:link w:val="274"/>
    <w:rsid w:val="007C577F"/>
    <w:rPr>
      <w:rFonts w:ascii="Times New Roman" w:hAnsi="Times New Roman" w:cs="Times New Roman"/>
      <w:sz w:val="28"/>
      <w:szCs w:val="28"/>
      <w:shd w:val="clear" w:color="auto" w:fill="FFFFFF"/>
    </w:rPr>
  </w:style>
  <w:style w:type="character" w:customStyle="1" w:styleId="2f">
    <w:name w:val="Номер заголовка №2_"/>
    <w:link w:val="2f0"/>
    <w:rsid w:val="007C577F"/>
    <w:rPr>
      <w:rFonts w:ascii="Times New Roman" w:hAnsi="Times New Roman" w:cs="Times New Roman"/>
      <w:sz w:val="28"/>
      <w:szCs w:val="28"/>
      <w:shd w:val="clear" w:color="auto" w:fill="FFFFFF"/>
    </w:rPr>
  </w:style>
  <w:style w:type="character" w:customStyle="1" w:styleId="49">
    <w:name w:val="Основной текст (49)_"/>
    <w:link w:val="490"/>
    <w:rsid w:val="007C577F"/>
    <w:rPr>
      <w:rFonts w:ascii="Impact" w:hAnsi="Impact" w:cs="Impact"/>
      <w:sz w:val="18"/>
      <w:szCs w:val="18"/>
      <w:shd w:val="clear" w:color="auto" w:fill="FFFFFF"/>
    </w:rPr>
  </w:style>
  <w:style w:type="character" w:customStyle="1" w:styleId="500">
    <w:name w:val="Основной текст (50)_"/>
    <w:link w:val="501"/>
    <w:rsid w:val="007C577F"/>
    <w:rPr>
      <w:rFonts w:ascii="Trebuchet MS" w:hAnsi="Trebuchet MS" w:cs="Trebuchet MS"/>
      <w:b/>
      <w:bCs/>
      <w:sz w:val="20"/>
      <w:szCs w:val="20"/>
      <w:shd w:val="clear" w:color="auto" w:fill="FFFFFF"/>
    </w:rPr>
  </w:style>
  <w:style w:type="character" w:customStyle="1" w:styleId="510">
    <w:name w:val="Основной текст (51)_"/>
    <w:link w:val="511"/>
    <w:rsid w:val="007C577F"/>
    <w:rPr>
      <w:rFonts w:ascii="Times New Roman" w:hAnsi="Times New Roman" w:cs="Times New Roman"/>
      <w:sz w:val="28"/>
      <w:szCs w:val="28"/>
      <w:shd w:val="clear" w:color="auto" w:fill="FFFFFF"/>
    </w:rPr>
  </w:style>
  <w:style w:type="character" w:customStyle="1" w:styleId="52">
    <w:name w:val="Основной текст (52)_"/>
    <w:link w:val="520"/>
    <w:rsid w:val="007C577F"/>
    <w:rPr>
      <w:rFonts w:ascii="Times New Roman" w:hAnsi="Times New Roman" w:cs="Times New Roman"/>
      <w:b/>
      <w:bCs/>
      <w:shd w:val="clear" w:color="auto" w:fill="FFFFFF"/>
    </w:rPr>
  </w:style>
  <w:style w:type="character" w:customStyle="1" w:styleId="53">
    <w:name w:val="Основной текст (53)_"/>
    <w:link w:val="530"/>
    <w:rsid w:val="007C577F"/>
    <w:rPr>
      <w:rFonts w:ascii="Trebuchet MS" w:hAnsi="Trebuchet MS" w:cs="Trebuchet MS"/>
      <w:b/>
      <w:bCs/>
      <w:sz w:val="19"/>
      <w:szCs w:val="19"/>
      <w:shd w:val="clear" w:color="auto" w:fill="FFFFFF"/>
    </w:rPr>
  </w:style>
  <w:style w:type="character" w:customStyle="1" w:styleId="54">
    <w:name w:val="Основной текст (54)_"/>
    <w:link w:val="540"/>
    <w:rsid w:val="007C577F"/>
    <w:rPr>
      <w:rFonts w:ascii="Times New Roman" w:hAnsi="Times New Roman" w:cs="Times New Roman"/>
      <w:b/>
      <w:bCs/>
      <w:sz w:val="20"/>
      <w:szCs w:val="20"/>
      <w:shd w:val="clear" w:color="auto" w:fill="FFFFFF"/>
    </w:rPr>
  </w:style>
  <w:style w:type="character" w:customStyle="1" w:styleId="55">
    <w:name w:val="Основной текст (55)_"/>
    <w:link w:val="550"/>
    <w:rsid w:val="007C577F"/>
    <w:rPr>
      <w:rFonts w:ascii="Times New Roman" w:hAnsi="Times New Roman" w:cs="Times New Roman"/>
      <w:sz w:val="28"/>
      <w:szCs w:val="28"/>
      <w:shd w:val="clear" w:color="auto" w:fill="FFFFFF"/>
    </w:rPr>
  </w:style>
  <w:style w:type="character" w:customStyle="1" w:styleId="56">
    <w:name w:val="Основной текст (56)_"/>
    <w:link w:val="560"/>
    <w:rsid w:val="007C577F"/>
    <w:rPr>
      <w:rFonts w:ascii="Times New Roman" w:hAnsi="Times New Roman" w:cs="Times New Roman"/>
      <w:b/>
      <w:bCs/>
      <w:sz w:val="21"/>
      <w:szCs w:val="21"/>
      <w:shd w:val="clear" w:color="auto" w:fill="FFFFFF"/>
    </w:rPr>
  </w:style>
  <w:style w:type="character" w:customStyle="1" w:styleId="57">
    <w:name w:val="Основной текст (57)_"/>
    <w:link w:val="570"/>
    <w:rsid w:val="007C577F"/>
    <w:rPr>
      <w:rFonts w:ascii="Times New Roman" w:hAnsi="Times New Roman" w:cs="Times New Roman"/>
      <w:b/>
      <w:bCs/>
      <w:sz w:val="20"/>
      <w:szCs w:val="20"/>
      <w:shd w:val="clear" w:color="auto" w:fill="FFFFFF"/>
    </w:rPr>
  </w:style>
  <w:style w:type="character" w:customStyle="1" w:styleId="58">
    <w:name w:val="Основной текст (58)_"/>
    <w:link w:val="580"/>
    <w:rsid w:val="007C577F"/>
    <w:rPr>
      <w:rFonts w:ascii="Times New Roman" w:hAnsi="Times New Roman" w:cs="Times New Roman"/>
      <w:b/>
      <w:bCs/>
      <w:sz w:val="21"/>
      <w:szCs w:val="21"/>
      <w:shd w:val="clear" w:color="auto" w:fill="FFFFFF"/>
    </w:rPr>
  </w:style>
  <w:style w:type="character" w:customStyle="1" w:styleId="59">
    <w:name w:val="Основной текст (59)_"/>
    <w:link w:val="590"/>
    <w:rsid w:val="007C577F"/>
    <w:rPr>
      <w:rFonts w:ascii="Times New Roman" w:hAnsi="Times New Roman" w:cs="Times New Roman"/>
      <w:b/>
      <w:bCs/>
      <w:sz w:val="20"/>
      <w:szCs w:val="20"/>
      <w:shd w:val="clear" w:color="auto" w:fill="FFFFFF"/>
    </w:rPr>
  </w:style>
  <w:style w:type="character" w:customStyle="1" w:styleId="5110">
    <w:name w:val="Основной текст (51) + 10"/>
    <w:aliases w:val="5 pt2"/>
    <w:uiPriority w:val="99"/>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600">
    <w:name w:val="Основной текст (60)_"/>
    <w:link w:val="601"/>
    <w:rsid w:val="007C577F"/>
    <w:rPr>
      <w:rFonts w:ascii="Times New Roman" w:hAnsi="Times New Roman" w:cs="Times New Roman"/>
      <w:b/>
      <w:bCs/>
      <w:sz w:val="21"/>
      <w:szCs w:val="21"/>
      <w:shd w:val="clear" w:color="auto" w:fill="FFFFFF"/>
    </w:rPr>
  </w:style>
  <w:style w:type="character" w:customStyle="1" w:styleId="61">
    <w:name w:val="Основной текст (61)_"/>
    <w:link w:val="610"/>
    <w:rsid w:val="007C577F"/>
    <w:rPr>
      <w:rFonts w:ascii="Trebuchet MS" w:hAnsi="Trebuchet MS" w:cs="Trebuchet MS"/>
      <w:b/>
      <w:bCs/>
      <w:sz w:val="19"/>
      <w:szCs w:val="19"/>
      <w:shd w:val="clear" w:color="auto" w:fill="FFFFFF"/>
    </w:rPr>
  </w:style>
  <w:style w:type="character" w:customStyle="1" w:styleId="62">
    <w:name w:val="Основной текст (62)_"/>
    <w:link w:val="620"/>
    <w:rsid w:val="007C577F"/>
    <w:rPr>
      <w:rFonts w:ascii="Times New Roman" w:hAnsi="Times New Roman" w:cs="Times New Roman"/>
      <w:b/>
      <w:bCs/>
      <w:sz w:val="21"/>
      <w:szCs w:val="21"/>
      <w:shd w:val="clear" w:color="auto" w:fill="FFFFFF"/>
    </w:rPr>
  </w:style>
  <w:style w:type="character" w:customStyle="1" w:styleId="63">
    <w:name w:val="Основной текст (63)_"/>
    <w:link w:val="630"/>
    <w:rsid w:val="007C577F"/>
    <w:rPr>
      <w:rFonts w:ascii="Times New Roman" w:hAnsi="Times New Roman" w:cs="Times New Roman"/>
      <w:b/>
      <w:bCs/>
      <w:spacing w:val="10"/>
      <w:sz w:val="21"/>
      <w:szCs w:val="21"/>
      <w:shd w:val="clear" w:color="auto" w:fill="FFFFFF"/>
    </w:rPr>
  </w:style>
  <w:style w:type="character" w:customStyle="1" w:styleId="64">
    <w:name w:val="Основной текст (64)_"/>
    <w:link w:val="640"/>
    <w:rsid w:val="007C577F"/>
    <w:rPr>
      <w:rFonts w:ascii="Courier New" w:hAnsi="Courier New" w:cs="Courier New"/>
      <w:b/>
      <w:bCs/>
      <w:sz w:val="16"/>
      <w:szCs w:val="16"/>
      <w:shd w:val="clear" w:color="auto" w:fill="FFFFFF"/>
    </w:rPr>
  </w:style>
  <w:style w:type="character" w:customStyle="1" w:styleId="2710">
    <w:name w:val="Основной текст (2) + 71"/>
    <w:aliases w:val="5 pt1,Курсив1"/>
    <w:uiPriority w:val="99"/>
    <w:rsid w:val="007C577F"/>
    <w:rPr>
      <w:rFonts w:ascii="Times New Roman" w:hAnsi="Times New Roman" w:cs="Times New Roman"/>
      <w:i/>
      <w:iCs/>
      <w:color w:val="000000"/>
      <w:spacing w:val="0"/>
      <w:w w:val="100"/>
      <w:position w:val="0"/>
      <w:sz w:val="15"/>
      <w:szCs w:val="15"/>
      <w:shd w:val="clear" w:color="auto" w:fill="FFFFFF"/>
      <w:lang w:val="uk-UA" w:eastAsia="uk-UA"/>
    </w:rPr>
  </w:style>
  <w:style w:type="character" w:customStyle="1" w:styleId="65">
    <w:name w:val="Основной текст (65)_"/>
    <w:link w:val="650"/>
    <w:rsid w:val="007C577F"/>
    <w:rPr>
      <w:rFonts w:ascii="Impact" w:hAnsi="Impact" w:cs="Impact"/>
      <w:sz w:val="9"/>
      <w:szCs w:val="9"/>
      <w:shd w:val="clear" w:color="auto" w:fill="FFFFFF"/>
    </w:rPr>
  </w:style>
  <w:style w:type="character" w:customStyle="1" w:styleId="66">
    <w:name w:val="Основной текст (66)_"/>
    <w:link w:val="660"/>
    <w:rsid w:val="007C577F"/>
    <w:rPr>
      <w:rFonts w:ascii="Times New Roman" w:hAnsi="Times New Roman" w:cs="Times New Roman"/>
      <w:b/>
      <w:bCs/>
      <w:sz w:val="28"/>
      <w:szCs w:val="28"/>
      <w:shd w:val="clear" w:color="auto" w:fill="FFFFFF"/>
    </w:rPr>
  </w:style>
  <w:style w:type="character" w:customStyle="1" w:styleId="1a">
    <w:name w:val="Заголовок №1_"/>
    <w:link w:val="1b"/>
    <w:rsid w:val="007C577F"/>
    <w:rPr>
      <w:rFonts w:ascii="Impact" w:hAnsi="Impact" w:cs="Impact"/>
      <w:sz w:val="28"/>
      <w:szCs w:val="28"/>
      <w:shd w:val="clear" w:color="auto" w:fill="FFFFFF"/>
    </w:rPr>
  </w:style>
  <w:style w:type="character" w:customStyle="1" w:styleId="67">
    <w:name w:val="Основной текст (67)_"/>
    <w:link w:val="670"/>
    <w:rsid w:val="007C577F"/>
    <w:rPr>
      <w:rFonts w:ascii="Times New Roman" w:hAnsi="Times New Roman" w:cs="Times New Roman"/>
      <w:b/>
      <w:bCs/>
      <w:sz w:val="26"/>
      <w:szCs w:val="26"/>
      <w:shd w:val="clear" w:color="auto" w:fill="FFFFFF"/>
    </w:rPr>
  </w:style>
  <w:style w:type="character" w:customStyle="1" w:styleId="68">
    <w:name w:val="Основной текст (68)_"/>
    <w:link w:val="680"/>
    <w:rsid w:val="007C577F"/>
    <w:rPr>
      <w:rFonts w:ascii="Times New Roman" w:hAnsi="Times New Roman" w:cs="Times New Roman"/>
      <w:b/>
      <w:bCs/>
      <w:sz w:val="28"/>
      <w:szCs w:val="28"/>
      <w:shd w:val="clear" w:color="auto" w:fill="FFFFFF"/>
    </w:rPr>
  </w:style>
  <w:style w:type="character" w:customStyle="1" w:styleId="69">
    <w:name w:val="Основной текст (69)_"/>
    <w:link w:val="690"/>
    <w:rsid w:val="007C577F"/>
    <w:rPr>
      <w:rFonts w:ascii="Times New Roman" w:hAnsi="Times New Roman" w:cs="Times New Roman"/>
      <w:sz w:val="26"/>
      <w:szCs w:val="26"/>
      <w:shd w:val="clear" w:color="auto" w:fill="FFFFFF"/>
    </w:rPr>
  </w:style>
  <w:style w:type="character" w:customStyle="1" w:styleId="700">
    <w:name w:val="Основной текст (70)_"/>
    <w:link w:val="701"/>
    <w:rsid w:val="007C577F"/>
    <w:rPr>
      <w:rFonts w:ascii="Times New Roman" w:hAnsi="Times New Roman" w:cs="Times New Roman"/>
      <w:sz w:val="26"/>
      <w:szCs w:val="26"/>
      <w:shd w:val="clear" w:color="auto" w:fill="FFFFFF"/>
    </w:rPr>
  </w:style>
  <w:style w:type="character" w:customStyle="1" w:styleId="71">
    <w:name w:val="Основной текст (71)_"/>
    <w:link w:val="710"/>
    <w:rsid w:val="007C577F"/>
    <w:rPr>
      <w:rFonts w:ascii="Times New Roman" w:hAnsi="Times New Roman" w:cs="Times New Roman"/>
      <w:sz w:val="8"/>
      <w:szCs w:val="8"/>
      <w:shd w:val="clear" w:color="auto" w:fill="FFFFFF"/>
    </w:rPr>
  </w:style>
  <w:style w:type="character" w:customStyle="1" w:styleId="72">
    <w:name w:val="Основной текст (72)_"/>
    <w:link w:val="720"/>
    <w:rsid w:val="007C577F"/>
    <w:rPr>
      <w:rFonts w:ascii="Times New Roman" w:hAnsi="Times New Roman" w:cs="Times New Roman"/>
      <w:sz w:val="28"/>
      <w:szCs w:val="28"/>
      <w:shd w:val="clear" w:color="auto" w:fill="FFFFFF"/>
    </w:rPr>
  </w:style>
  <w:style w:type="character" w:customStyle="1" w:styleId="73">
    <w:name w:val="Основной текст (73)_"/>
    <w:link w:val="730"/>
    <w:rsid w:val="007C577F"/>
    <w:rPr>
      <w:rFonts w:ascii="Impact" w:hAnsi="Impact" w:cs="Impact"/>
      <w:spacing w:val="20"/>
      <w:shd w:val="clear" w:color="auto" w:fill="FFFFFF"/>
    </w:rPr>
  </w:style>
  <w:style w:type="character" w:customStyle="1" w:styleId="74">
    <w:name w:val="Основной текст (74)_"/>
    <w:link w:val="740"/>
    <w:rsid w:val="007C577F"/>
    <w:rPr>
      <w:rFonts w:ascii="Times New Roman" w:hAnsi="Times New Roman" w:cs="Times New Roman"/>
      <w:b/>
      <w:bCs/>
      <w:sz w:val="26"/>
      <w:szCs w:val="26"/>
      <w:shd w:val="clear" w:color="auto" w:fill="FFFFFF"/>
    </w:rPr>
  </w:style>
  <w:style w:type="character" w:customStyle="1" w:styleId="75">
    <w:name w:val="Основной текст (75)_"/>
    <w:link w:val="750"/>
    <w:rsid w:val="007C577F"/>
    <w:rPr>
      <w:rFonts w:ascii="Times New Roman" w:hAnsi="Times New Roman" w:cs="Times New Roman"/>
      <w:sz w:val="28"/>
      <w:szCs w:val="28"/>
      <w:shd w:val="clear" w:color="auto" w:fill="FFFFFF"/>
    </w:rPr>
  </w:style>
  <w:style w:type="character" w:customStyle="1" w:styleId="76">
    <w:name w:val="Основной текст (76)_"/>
    <w:link w:val="760"/>
    <w:rsid w:val="007C577F"/>
    <w:rPr>
      <w:rFonts w:ascii="Times New Roman" w:hAnsi="Times New Roman" w:cs="Times New Roman"/>
      <w:b/>
      <w:bCs/>
      <w:sz w:val="28"/>
      <w:szCs w:val="28"/>
      <w:shd w:val="clear" w:color="auto" w:fill="FFFFFF"/>
    </w:rPr>
  </w:style>
  <w:style w:type="character" w:customStyle="1" w:styleId="122">
    <w:name w:val="Заголовок №1 (2)_"/>
    <w:link w:val="123"/>
    <w:rsid w:val="007C577F"/>
    <w:rPr>
      <w:rFonts w:ascii="Impact" w:hAnsi="Impact" w:cs="Impact"/>
      <w:spacing w:val="20"/>
      <w:sz w:val="28"/>
      <w:szCs w:val="28"/>
      <w:shd w:val="clear" w:color="auto" w:fill="FFFFFF"/>
    </w:rPr>
  </w:style>
  <w:style w:type="character" w:customStyle="1" w:styleId="77">
    <w:name w:val="Основной текст (77)_"/>
    <w:link w:val="770"/>
    <w:rsid w:val="007C577F"/>
    <w:rPr>
      <w:rFonts w:ascii="Times New Roman" w:hAnsi="Times New Roman" w:cs="Times New Roman"/>
      <w:sz w:val="26"/>
      <w:szCs w:val="26"/>
      <w:shd w:val="clear" w:color="auto" w:fill="FFFFFF"/>
    </w:rPr>
  </w:style>
  <w:style w:type="character" w:customStyle="1" w:styleId="78">
    <w:name w:val="Основной текст (78)_"/>
    <w:link w:val="780"/>
    <w:rsid w:val="007C577F"/>
    <w:rPr>
      <w:rFonts w:ascii="Times New Roman" w:hAnsi="Times New Roman" w:cs="Times New Roman"/>
      <w:b/>
      <w:bCs/>
      <w:sz w:val="28"/>
      <w:szCs w:val="28"/>
      <w:shd w:val="clear" w:color="auto" w:fill="FFFFFF"/>
    </w:rPr>
  </w:style>
  <w:style w:type="character" w:customStyle="1" w:styleId="132">
    <w:name w:val="Заголовок №1 (3)_"/>
    <w:link w:val="133"/>
    <w:rsid w:val="007C577F"/>
    <w:rPr>
      <w:rFonts w:ascii="Times New Roman" w:hAnsi="Times New Roman" w:cs="Times New Roman"/>
      <w:sz w:val="28"/>
      <w:szCs w:val="28"/>
      <w:shd w:val="clear" w:color="auto" w:fill="FFFFFF"/>
    </w:rPr>
  </w:style>
  <w:style w:type="character" w:customStyle="1" w:styleId="79">
    <w:name w:val="Основной текст (79)_"/>
    <w:link w:val="790"/>
    <w:rsid w:val="007C577F"/>
    <w:rPr>
      <w:rFonts w:ascii="Impact" w:hAnsi="Impact" w:cs="Impact"/>
      <w:shd w:val="clear" w:color="auto" w:fill="FFFFFF"/>
    </w:rPr>
  </w:style>
  <w:style w:type="character" w:customStyle="1" w:styleId="800">
    <w:name w:val="Основной текст (80)_"/>
    <w:link w:val="801"/>
    <w:rsid w:val="007C577F"/>
    <w:rPr>
      <w:rFonts w:ascii="Times New Roman" w:hAnsi="Times New Roman" w:cs="Times New Roman"/>
      <w:sz w:val="26"/>
      <w:szCs w:val="26"/>
      <w:shd w:val="clear" w:color="auto" w:fill="FFFFFF"/>
    </w:rPr>
  </w:style>
  <w:style w:type="character" w:customStyle="1" w:styleId="81">
    <w:name w:val="Основной текст (81)_"/>
    <w:link w:val="810"/>
    <w:rsid w:val="007C577F"/>
    <w:rPr>
      <w:rFonts w:ascii="Times New Roman" w:hAnsi="Times New Roman" w:cs="Times New Roman"/>
      <w:sz w:val="26"/>
      <w:szCs w:val="26"/>
      <w:shd w:val="clear" w:color="auto" w:fill="FFFFFF"/>
    </w:rPr>
  </w:style>
  <w:style w:type="character" w:customStyle="1" w:styleId="82">
    <w:name w:val="Основной текст (82)_"/>
    <w:link w:val="820"/>
    <w:rsid w:val="007C577F"/>
    <w:rPr>
      <w:rFonts w:ascii="Times New Roman" w:hAnsi="Times New Roman" w:cs="Times New Roman"/>
      <w:sz w:val="28"/>
      <w:szCs w:val="28"/>
      <w:shd w:val="clear" w:color="auto" w:fill="FFFFFF"/>
    </w:rPr>
  </w:style>
  <w:style w:type="character" w:customStyle="1" w:styleId="83">
    <w:name w:val="Основной текст (83)_"/>
    <w:link w:val="830"/>
    <w:rsid w:val="007C577F"/>
    <w:rPr>
      <w:rFonts w:ascii="Arial Narrow" w:hAnsi="Arial Narrow" w:cs="Arial Narrow"/>
      <w:b/>
      <w:bCs/>
      <w:sz w:val="26"/>
      <w:szCs w:val="26"/>
      <w:shd w:val="clear" w:color="auto" w:fill="FFFFFF"/>
    </w:rPr>
  </w:style>
  <w:style w:type="character" w:customStyle="1" w:styleId="84">
    <w:name w:val="Основной текст (84)_"/>
    <w:link w:val="840"/>
    <w:rsid w:val="007C577F"/>
    <w:rPr>
      <w:rFonts w:ascii="Times New Roman" w:hAnsi="Times New Roman" w:cs="Times New Roman"/>
      <w:b/>
      <w:bCs/>
      <w:sz w:val="28"/>
      <w:szCs w:val="28"/>
      <w:shd w:val="clear" w:color="auto" w:fill="FFFFFF"/>
    </w:rPr>
  </w:style>
  <w:style w:type="character" w:customStyle="1" w:styleId="85">
    <w:name w:val="Основной текст (85)_"/>
    <w:link w:val="850"/>
    <w:rsid w:val="007C577F"/>
    <w:rPr>
      <w:rFonts w:ascii="Arial Narrow" w:hAnsi="Arial Narrow" w:cs="Arial Narrow"/>
      <w:b/>
      <w:bCs/>
      <w:spacing w:val="20"/>
      <w:sz w:val="26"/>
      <w:szCs w:val="26"/>
      <w:shd w:val="clear" w:color="auto" w:fill="FFFFFF"/>
    </w:rPr>
  </w:style>
  <w:style w:type="character" w:customStyle="1" w:styleId="86">
    <w:name w:val="Основной текст (86)_"/>
    <w:link w:val="860"/>
    <w:rsid w:val="007C577F"/>
    <w:rPr>
      <w:rFonts w:ascii="Times New Roman" w:hAnsi="Times New Roman" w:cs="Times New Roman"/>
      <w:b/>
      <w:bCs/>
      <w:sz w:val="28"/>
      <w:szCs w:val="28"/>
      <w:shd w:val="clear" w:color="auto" w:fill="FFFFFF"/>
    </w:rPr>
  </w:style>
  <w:style w:type="character" w:customStyle="1" w:styleId="142">
    <w:name w:val="Заголовок №1 (4)_"/>
    <w:link w:val="143"/>
    <w:rsid w:val="007C577F"/>
    <w:rPr>
      <w:rFonts w:ascii="Arial Narrow" w:hAnsi="Arial Narrow" w:cs="Arial Narrow"/>
      <w:sz w:val="34"/>
      <w:szCs w:val="34"/>
      <w:shd w:val="clear" w:color="auto" w:fill="FFFFFF"/>
    </w:rPr>
  </w:style>
  <w:style w:type="character" w:customStyle="1" w:styleId="87">
    <w:name w:val="Основной текст (87)_"/>
    <w:link w:val="870"/>
    <w:rsid w:val="007C577F"/>
    <w:rPr>
      <w:rFonts w:ascii="Arial Narrow" w:hAnsi="Arial Narrow" w:cs="Arial Narrow"/>
      <w:b/>
      <w:bCs/>
      <w:spacing w:val="30"/>
      <w:sz w:val="26"/>
      <w:szCs w:val="26"/>
      <w:shd w:val="clear" w:color="auto" w:fill="FFFFFF"/>
    </w:rPr>
  </w:style>
  <w:style w:type="paragraph" w:customStyle="1" w:styleId="2a">
    <w:name w:val="Подпись к картинке (2)"/>
    <w:basedOn w:val="a"/>
    <w:link w:val="2Exact"/>
    <w:rsid w:val="007C577F"/>
    <w:pPr>
      <w:widowControl w:val="0"/>
      <w:shd w:val="clear" w:color="auto" w:fill="FFFFFF"/>
      <w:spacing w:line="240" w:lineRule="atLeast"/>
    </w:pPr>
    <w:rPr>
      <w:rFonts w:eastAsiaTheme="minorHAnsi"/>
      <w:sz w:val="22"/>
      <w:szCs w:val="22"/>
      <w:lang w:eastAsia="en-US"/>
    </w:rPr>
  </w:style>
  <w:style w:type="paragraph" w:customStyle="1" w:styleId="af5">
    <w:name w:val="Подпись к картинке"/>
    <w:basedOn w:val="a"/>
    <w:link w:val="Exact"/>
    <w:rsid w:val="007C577F"/>
    <w:pPr>
      <w:widowControl w:val="0"/>
      <w:shd w:val="clear" w:color="auto" w:fill="FFFFFF"/>
      <w:spacing w:line="240" w:lineRule="atLeast"/>
    </w:pPr>
    <w:rPr>
      <w:rFonts w:ascii="Cambria" w:eastAsiaTheme="minorHAnsi" w:hAnsi="Cambria" w:cs="Cambria"/>
      <w:sz w:val="22"/>
      <w:szCs w:val="22"/>
      <w:lang w:eastAsia="en-US"/>
    </w:rPr>
  </w:style>
  <w:style w:type="paragraph" w:customStyle="1" w:styleId="34">
    <w:name w:val="Подпись к картинке (3)"/>
    <w:basedOn w:val="a"/>
    <w:link w:val="3Exact"/>
    <w:rsid w:val="007C577F"/>
    <w:pPr>
      <w:widowControl w:val="0"/>
      <w:shd w:val="clear" w:color="auto" w:fill="FFFFFF"/>
      <w:spacing w:line="240" w:lineRule="atLeast"/>
      <w:jc w:val="both"/>
    </w:pPr>
    <w:rPr>
      <w:rFonts w:ascii="Book Antiqua" w:eastAsiaTheme="minorHAnsi" w:hAnsi="Book Antiqua" w:cs="Book Antiqua"/>
      <w:spacing w:val="-20"/>
      <w:sz w:val="14"/>
      <w:szCs w:val="14"/>
      <w:lang w:eastAsia="en-US"/>
    </w:rPr>
  </w:style>
  <w:style w:type="paragraph" w:customStyle="1" w:styleId="41">
    <w:name w:val="Основной текст (4)"/>
    <w:basedOn w:val="a"/>
    <w:link w:val="40"/>
    <w:rsid w:val="007C577F"/>
    <w:pPr>
      <w:widowControl w:val="0"/>
      <w:shd w:val="clear" w:color="auto" w:fill="FFFFFF"/>
      <w:spacing w:line="240" w:lineRule="atLeast"/>
    </w:pPr>
    <w:rPr>
      <w:rFonts w:eastAsiaTheme="minorHAnsi"/>
      <w:b/>
      <w:bCs/>
      <w:lang w:eastAsia="en-US"/>
    </w:rPr>
  </w:style>
  <w:style w:type="paragraph" w:customStyle="1" w:styleId="310">
    <w:name w:val="Основной текст (3)1"/>
    <w:basedOn w:val="a"/>
    <w:link w:val="35"/>
    <w:rsid w:val="007C577F"/>
    <w:pPr>
      <w:widowControl w:val="0"/>
      <w:shd w:val="clear" w:color="auto" w:fill="FFFFFF"/>
      <w:spacing w:line="240" w:lineRule="atLeast"/>
      <w:jc w:val="both"/>
    </w:pPr>
    <w:rPr>
      <w:rFonts w:eastAsiaTheme="minorHAnsi"/>
      <w:sz w:val="21"/>
      <w:szCs w:val="21"/>
      <w:lang w:eastAsia="en-US"/>
    </w:rPr>
  </w:style>
  <w:style w:type="paragraph" w:customStyle="1" w:styleId="210">
    <w:name w:val="Заголовок №21"/>
    <w:basedOn w:val="a"/>
    <w:link w:val="2b"/>
    <w:rsid w:val="007C577F"/>
    <w:pPr>
      <w:widowControl w:val="0"/>
      <w:shd w:val="clear" w:color="auto" w:fill="FFFFFF"/>
      <w:spacing w:after="360" w:line="240" w:lineRule="atLeast"/>
      <w:jc w:val="center"/>
      <w:outlineLvl w:val="1"/>
    </w:pPr>
    <w:rPr>
      <w:rFonts w:eastAsiaTheme="minorHAnsi"/>
      <w:b/>
      <w:bCs/>
      <w:lang w:eastAsia="en-US"/>
    </w:rPr>
  </w:style>
  <w:style w:type="paragraph" w:customStyle="1" w:styleId="51">
    <w:name w:val="Основной текст (5)"/>
    <w:basedOn w:val="a"/>
    <w:link w:val="50"/>
    <w:rsid w:val="007C577F"/>
    <w:pPr>
      <w:widowControl w:val="0"/>
      <w:shd w:val="clear" w:color="auto" w:fill="FFFFFF"/>
      <w:spacing w:before="60" w:line="240" w:lineRule="atLeast"/>
      <w:jc w:val="both"/>
    </w:pPr>
    <w:rPr>
      <w:rFonts w:ascii="Book Antiqua" w:eastAsiaTheme="minorHAnsi" w:hAnsi="Book Antiqua" w:cs="Book Antiqua"/>
      <w:sz w:val="8"/>
      <w:szCs w:val="8"/>
      <w:lang w:eastAsia="en-US"/>
    </w:rPr>
  </w:style>
  <w:style w:type="paragraph" w:customStyle="1" w:styleId="60">
    <w:name w:val="Основной текст (6)"/>
    <w:basedOn w:val="a"/>
    <w:link w:val="6"/>
    <w:rsid w:val="007C577F"/>
    <w:pPr>
      <w:widowControl w:val="0"/>
      <w:shd w:val="clear" w:color="auto" w:fill="FFFFFF"/>
      <w:spacing w:before="60" w:line="240" w:lineRule="atLeast"/>
      <w:jc w:val="both"/>
    </w:pPr>
    <w:rPr>
      <w:rFonts w:ascii="Book Antiqua" w:eastAsiaTheme="minorHAnsi" w:hAnsi="Book Antiqua" w:cs="Book Antiqua"/>
      <w:sz w:val="9"/>
      <w:szCs w:val="9"/>
      <w:lang w:eastAsia="en-US"/>
    </w:rPr>
  </w:style>
  <w:style w:type="paragraph" w:customStyle="1" w:styleId="70">
    <w:name w:val="Основной текст (7)"/>
    <w:basedOn w:val="a"/>
    <w:link w:val="7"/>
    <w:rsid w:val="007C577F"/>
    <w:pPr>
      <w:widowControl w:val="0"/>
      <w:shd w:val="clear" w:color="auto" w:fill="FFFFFF"/>
      <w:spacing w:after="300" w:line="240" w:lineRule="atLeast"/>
      <w:jc w:val="center"/>
    </w:pPr>
    <w:rPr>
      <w:rFonts w:ascii="Cambria" w:eastAsiaTheme="minorHAnsi" w:hAnsi="Cambria" w:cs="Cambria"/>
      <w:sz w:val="22"/>
      <w:szCs w:val="22"/>
      <w:lang w:eastAsia="en-US"/>
    </w:rPr>
  </w:style>
  <w:style w:type="paragraph" w:customStyle="1" w:styleId="80">
    <w:name w:val="Основной текст (8)"/>
    <w:basedOn w:val="a"/>
    <w:link w:val="8"/>
    <w:rsid w:val="007C577F"/>
    <w:pPr>
      <w:widowControl w:val="0"/>
      <w:shd w:val="clear" w:color="auto" w:fill="FFFFFF"/>
      <w:spacing w:after="300" w:line="240" w:lineRule="atLeast"/>
      <w:jc w:val="center"/>
    </w:pPr>
    <w:rPr>
      <w:rFonts w:ascii="Book Antiqua" w:eastAsiaTheme="minorHAnsi" w:hAnsi="Book Antiqua" w:cs="Book Antiqua"/>
      <w:sz w:val="20"/>
      <w:szCs w:val="20"/>
      <w:lang w:eastAsia="en-US"/>
    </w:rPr>
  </w:style>
  <w:style w:type="paragraph" w:customStyle="1" w:styleId="90">
    <w:name w:val="Основной текст (9)"/>
    <w:basedOn w:val="a"/>
    <w:link w:val="9"/>
    <w:rsid w:val="007C577F"/>
    <w:pPr>
      <w:widowControl w:val="0"/>
      <w:shd w:val="clear" w:color="auto" w:fill="FFFFFF"/>
      <w:spacing w:after="300" w:line="240" w:lineRule="atLeast"/>
    </w:pPr>
    <w:rPr>
      <w:rFonts w:ascii="Cambria" w:eastAsiaTheme="minorHAnsi" w:hAnsi="Cambria" w:cs="Cambria"/>
      <w:sz w:val="21"/>
      <w:szCs w:val="21"/>
      <w:lang w:eastAsia="en-US"/>
    </w:rPr>
  </w:style>
  <w:style w:type="paragraph" w:customStyle="1" w:styleId="101">
    <w:name w:val="Основной текст (10)"/>
    <w:basedOn w:val="a"/>
    <w:link w:val="100"/>
    <w:rsid w:val="007C577F"/>
    <w:pPr>
      <w:widowControl w:val="0"/>
      <w:shd w:val="clear" w:color="auto" w:fill="FFFFFF"/>
      <w:spacing w:after="300" w:line="240" w:lineRule="atLeast"/>
    </w:pPr>
    <w:rPr>
      <w:rFonts w:ascii="Century Schoolbook" w:eastAsiaTheme="minorHAnsi" w:hAnsi="Century Schoolbook" w:cs="Century Schoolbook"/>
      <w:spacing w:val="-10"/>
      <w:sz w:val="20"/>
      <w:szCs w:val="20"/>
      <w:lang w:eastAsia="en-US"/>
    </w:rPr>
  </w:style>
  <w:style w:type="paragraph" w:customStyle="1" w:styleId="112">
    <w:name w:val="Основной текст (11)"/>
    <w:basedOn w:val="a"/>
    <w:link w:val="111"/>
    <w:rsid w:val="007C577F"/>
    <w:pPr>
      <w:widowControl w:val="0"/>
      <w:shd w:val="clear" w:color="auto" w:fill="FFFFFF"/>
      <w:spacing w:after="300" w:line="240" w:lineRule="atLeast"/>
    </w:pPr>
    <w:rPr>
      <w:rFonts w:ascii="Book Antiqua" w:eastAsiaTheme="minorHAnsi" w:hAnsi="Book Antiqua" w:cs="Book Antiqua"/>
      <w:sz w:val="20"/>
      <w:szCs w:val="20"/>
      <w:lang w:eastAsia="en-US"/>
    </w:rPr>
  </w:style>
  <w:style w:type="paragraph" w:customStyle="1" w:styleId="121">
    <w:name w:val="Основной текст (12)"/>
    <w:basedOn w:val="a"/>
    <w:link w:val="120"/>
    <w:rsid w:val="007C577F"/>
    <w:pPr>
      <w:widowControl w:val="0"/>
      <w:shd w:val="clear" w:color="auto" w:fill="FFFFFF"/>
      <w:spacing w:after="300" w:line="240" w:lineRule="atLeast"/>
    </w:pPr>
    <w:rPr>
      <w:rFonts w:ascii="Cambria" w:eastAsiaTheme="minorHAnsi" w:hAnsi="Cambria" w:cs="Cambria"/>
      <w:spacing w:val="-10"/>
      <w:sz w:val="22"/>
      <w:szCs w:val="22"/>
      <w:lang w:eastAsia="en-US"/>
    </w:rPr>
  </w:style>
  <w:style w:type="paragraph" w:customStyle="1" w:styleId="131">
    <w:name w:val="Основной текст (13)"/>
    <w:basedOn w:val="a"/>
    <w:link w:val="130"/>
    <w:rsid w:val="007C577F"/>
    <w:pPr>
      <w:widowControl w:val="0"/>
      <w:shd w:val="clear" w:color="auto" w:fill="FFFFFF"/>
      <w:spacing w:after="300" w:line="240" w:lineRule="atLeast"/>
      <w:jc w:val="center"/>
    </w:pPr>
    <w:rPr>
      <w:rFonts w:ascii="Cambria" w:eastAsiaTheme="minorHAnsi" w:hAnsi="Cambria" w:cs="Cambria"/>
      <w:sz w:val="21"/>
      <w:szCs w:val="21"/>
      <w:lang w:eastAsia="en-US"/>
    </w:rPr>
  </w:style>
  <w:style w:type="paragraph" w:customStyle="1" w:styleId="141">
    <w:name w:val="Основной текст (14)"/>
    <w:basedOn w:val="a"/>
    <w:link w:val="140"/>
    <w:rsid w:val="007C577F"/>
    <w:pPr>
      <w:widowControl w:val="0"/>
      <w:shd w:val="clear" w:color="auto" w:fill="FFFFFF"/>
      <w:spacing w:after="300" w:line="240" w:lineRule="atLeast"/>
    </w:pPr>
    <w:rPr>
      <w:rFonts w:ascii="Cambria" w:eastAsiaTheme="minorHAnsi" w:hAnsi="Cambria" w:cs="Cambria"/>
      <w:sz w:val="20"/>
      <w:szCs w:val="20"/>
      <w:lang w:eastAsia="en-US"/>
    </w:rPr>
  </w:style>
  <w:style w:type="paragraph" w:customStyle="1" w:styleId="151">
    <w:name w:val="Основной текст (15)"/>
    <w:basedOn w:val="a"/>
    <w:link w:val="150"/>
    <w:rsid w:val="007C577F"/>
    <w:pPr>
      <w:widowControl w:val="0"/>
      <w:shd w:val="clear" w:color="auto" w:fill="FFFFFF"/>
      <w:spacing w:after="300" w:line="240" w:lineRule="atLeast"/>
    </w:pPr>
    <w:rPr>
      <w:rFonts w:ascii="Century Schoolbook" w:eastAsiaTheme="minorHAnsi" w:hAnsi="Century Schoolbook" w:cs="Century Schoolbook"/>
      <w:spacing w:val="-10"/>
      <w:sz w:val="20"/>
      <w:szCs w:val="20"/>
      <w:lang w:eastAsia="en-US"/>
    </w:rPr>
  </w:style>
  <w:style w:type="paragraph" w:customStyle="1" w:styleId="161">
    <w:name w:val="Основной текст (16)"/>
    <w:basedOn w:val="a"/>
    <w:link w:val="160"/>
    <w:rsid w:val="007C577F"/>
    <w:pPr>
      <w:widowControl w:val="0"/>
      <w:shd w:val="clear" w:color="auto" w:fill="FFFFFF"/>
      <w:spacing w:after="300" w:line="240" w:lineRule="atLeast"/>
    </w:pPr>
    <w:rPr>
      <w:rFonts w:eastAsiaTheme="minorHAnsi"/>
      <w:b/>
      <w:bCs/>
      <w:sz w:val="22"/>
      <w:szCs w:val="22"/>
      <w:lang w:eastAsia="en-US"/>
    </w:rPr>
  </w:style>
  <w:style w:type="paragraph" w:customStyle="1" w:styleId="171">
    <w:name w:val="Основной текст (17)"/>
    <w:basedOn w:val="a"/>
    <w:link w:val="170"/>
    <w:rsid w:val="007C577F"/>
    <w:pPr>
      <w:widowControl w:val="0"/>
      <w:shd w:val="clear" w:color="auto" w:fill="FFFFFF"/>
      <w:spacing w:after="300" w:line="240" w:lineRule="atLeast"/>
    </w:pPr>
    <w:rPr>
      <w:rFonts w:ascii="Cambria" w:eastAsiaTheme="minorHAnsi" w:hAnsi="Cambria" w:cs="Cambria"/>
      <w:spacing w:val="-10"/>
      <w:sz w:val="22"/>
      <w:szCs w:val="22"/>
      <w:lang w:eastAsia="en-US"/>
    </w:rPr>
  </w:style>
  <w:style w:type="paragraph" w:customStyle="1" w:styleId="181">
    <w:name w:val="Основной текст (18)"/>
    <w:basedOn w:val="a"/>
    <w:link w:val="180"/>
    <w:rsid w:val="007C577F"/>
    <w:pPr>
      <w:widowControl w:val="0"/>
      <w:shd w:val="clear" w:color="auto" w:fill="FFFFFF"/>
      <w:spacing w:after="600" w:line="240" w:lineRule="atLeast"/>
    </w:pPr>
    <w:rPr>
      <w:rFonts w:ascii="Cambria" w:eastAsiaTheme="minorHAnsi" w:hAnsi="Cambria" w:cs="Cambria"/>
      <w:spacing w:val="-20"/>
      <w:sz w:val="22"/>
      <w:szCs w:val="22"/>
      <w:lang w:eastAsia="en-US"/>
    </w:rPr>
  </w:style>
  <w:style w:type="paragraph" w:customStyle="1" w:styleId="191">
    <w:name w:val="Основной текст (19)"/>
    <w:basedOn w:val="a"/>
    <w:link w:val="190"/>
    <w:rsid w:val="007C577F"/>
    <w:pPr>
      <w:widowControl w:val="0"/>
      <w:shd w:val="clear" w:color="auto" w:fill="FFFFFF"/>
      <w:spacing w:after="300" w:line="240" w:lineRule="atLeast"/>
    </w:pPr>
    <w:rPr>
      <w:rFonts w:eastAsiaTheme="minorHAnsi"/>
      <w:b/>
      <w:bCs/>
      <w:sz w:val="22"/>
      <w:szCs w:val="22"/>
      <w:lang w:eastAsia="en-US"/>
    </w:rPr>
  </w:style>
  <w:style w:type="paragraph" w:customStyle="1" w:styleId="201">
    <w:name w:val="Основной текст (20)"/>
    <w:basedOn w:val="a"/>
    <w:link w:val="200"/>
    <w:rsid w:val="007C577F"/>
    <w:pPr>
      <w:widowControl w:val="0"/>
      <w:shd w:val="clear" w:color="auto" w:fill="FFFFFF"/>
      <w:spacing w:after="300" w:line="240" w:lineRule="atLeast"/>
    </w:pPr>
    <w:rPr>
      <w:rFonts w:ascii="Cambria" w:eastAsiaTheme="minorHAnsi" w:hAnsi="Cambria" w:cs="Cambria"/>
      <w:spacing w:val="-20"/>
      <w:sz w:val="21"/>
      <w:szCs w:val="21"/>
      <w:lang w:eastAsia="en-US"/>
    </w:rPr>
  </w:style>
  <w:style w:type="paragraph" w:customStyle="1" w:styleId="221">
    <w:name w:val="Заголовок №2 (2)"/>
    <w:basedOn w:val="a"/>
    <w:link w:val="220"/>
    <w:rsid w:val="007C577F"/>
    <w:pPr>
      <w:widowControl w:val="0"/>
      <w:shd w:val="clear" w:color="auto" w:fill="FFFFFF"/>
      <w:spacing w:line="307" w:lineRule="exact"/>
      <w:jc w:val="both"/>
      <w:outlineLvl w:val="1"/>
    </w:pPr>
    <w:rPr>
      <w:rFonts w:eastAsiaTheme="minorHAnsi"/>
      <w:lang w:eastAsia="en-US"/>
    </w:rPr>
  </w:style>
  <w:style w:type="paragraph" w:customStyle="1" w:styleId="212">
    <w:name w:val="Основной текст (21)"/>
    <w:basedOn w:val="a"/>
    <w:link w:val="211"/>
    <w:rsid w:val="007C577F"/>
    <w:pPr>
      <w:widowControl w:val="0"/>
      <w:shd w:val="clear" w:color="auto" w:fill="FFFFFF"/>
      <w:spacing w:line="307" w:lineRule="exact"/>
      <w:jc w:val="both"/>
    </w:pPr>
    <w:rPr>
      <w:rFonts w:eastAsiaTheme="minorHAnsi"/>
      <w:b/>
      <w:bCs/>
      <w:sz w:val="22"/>
      <w:szCs w:val="22"/>
      <w:lang w:eastAsia="en-US"/>
    </w:rPr>
  </w:style>
  <w:style w:type="paragraph" w:customStyle="1" w:styleId="224">
    <w:name w:val="Основной текст (22)"/>
    <w:basedOn w:val="a"/>
    <w:link w:val="223"/>
    <w:rsid w:val="007C577F"/>
    <w:pPr>
      <w:widowControl w:val="0"/>
      <w:shd w:val="clear" w:color="auto" w:fill="FFFFFF"/>
      <w:spacing w:after="360" w:line="240" w:lineRule="atLeast"/>
      <w:jc w:val="center"/>
    </w:pPr>
    <w:rPr>
      <w:rFonts w:eastAsiaTheme="minorHAnsi"/>
      <w:b/>
      <w:bCs/>
      <w:sz w:val="21"/>
      <w:szCs w:val="21"/>
      <w:lang w:eastAsia="en-US"/>
    </w:rPr>
  </w:style>
  <w:style w:type="paragraph" w:customStyle="1" w:styleId="af7">
    <w:name w:val="Подпись к таблице"/>
    <w:basedOn w:val="a"/>
    <w:link w:val="af6"/>
    <w:rsid w:val="007C577F"/>
    <w:pPr>
      <w:widowControl w:val="0"/>
      <w:shd w:val="clear" w:color="auto" w:fill="FFFFFF"/>
      <w:spacing w:line="317" w:lineRule="exact"/>
      <w:jc w:val="both"/>
    </w:pPr>
    <w:rPr>
      <w:rFonts w:eastAsiaTheme="minorHAnsi"/>
      <w:lang w:eastAsia="en-US"/>
    </w:rPr>
  </w:style>
  <w:style w:type="paragraph" w:customStyle="1" w:styleId="231">
    <w:name w:val="Основной текст (23)"/>
    <w:basedOn w:val="a"/>
    <w:link w:val="230"/>
    <w:rsid w:val="007C577F"/>
    <w:pPr>
      <w:widowControl w:val="0"/>
      <w:shd w:val="clear" w:color="auto" w:fill="FFFFFF"/>
      <w:spacing w:after="300" w:line="240" w:lineRule="atLeast"/>
      <w:jc w:val="center"/>
    </w:pPr>
    <w:rPr>
      <w:rFonts w:ascii="Impact" w:eastAsiaTheme="minorHAnsi" w:hAnsi="Impact" w:cs="Impact"/>
      <w:sz w:val="23"/>
      <w:szCs w:val="23"/>
      <w:lang w:eastAsia="en-US"/>
    </w:rPr>
  </w:style>
  <w:style w:type="paragraph" w:customStyle="1" w:styleId="241">
    <w:name w:val="Основной текст (24)"/>
    <w:basedOn w:val="a"/>
    <w:link w:val="240"/>
    <w:rsid w:val="007C577F"/>
    <w:pPr>
      <w:widowControl w:val="0"/>
      <w:shd w:val="clear" w:color="auto" w:fill="FFFFFF"/>
      <w:spacing w:after="300" w:line="240" w:lineRule="atLeast"/>
    </w:pPr>
    <w:rPr>
      <w:rFonts w:ascii="Cambria" w:eastAsiaTheme="minorHAnsi" w:hAnsi="Cambria" w:cs="Cambria"/>
      <w:b/>
      <w:bCs/>
      <w:sz w:val="20"/>
      <w:szCs w:val="20"/>
      <w:lang w:eastAsia="en-US"/>
    </w:rPr>
  </w:style>
  <w:style w:type="paragraph" w:customStyle="1" w:styleId="251">
    <w:name w:val="Основной текст (25)"/>
    <w:basedOn w:val="a"/>
    <w:link w:val="250"/>
    <w:rsid w:val="007C577F"/>
    <w:pPr>
      <w:widowControl w:val="0"/>
      <w:shd w:val="clear" w:color="auto" w:fill="FFFFFF"/>
      <w:spacing w:after="360" w:line="240" w:lineRule="atLeast"/>
    </w:pPr>
    <w:rPr>
      <w:rFonts w:eastAsiaTheme="minorHAnsi"/>
      <w:b/>
      <w:bCs/>
      <w:sz w:val="21"/>
      <w:szCs w:val="21"/>
      <w:lang w:eastAsia="en-US"/>
    </w:rPr>
  </w:style>
  <w:style w:type="paragraph" w:customStyle="1" w:styleId="261">
    <w:name w:val="Основной текст (26)"/>
    <w:basedOn w:val="a"/>
    <w:link w:val="26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271">
    <w:name w:val="Основной текст (27)"/>
    <w:basedOn w:val="a"/>
    <w:link w:val="270"/>
    <w:rsid w:val="007C577F"/>
    <w:pPr>
      <w:widowControl w:val="0"/>
      <w:shd w:val="clear" w:color="auto" w:fill="FFFFFF"/>
      <w:spacing w:after="300" w:line="240" w:lineRule="atLeast"/>
    </w:pPr>
    <w:rPr>
      <w:rFonts w:ascii="Calibri" w:eastAsiaTheme="minorHAnsi" w:hAnsi="Calibri" w:cs="Calibri"/>
      <w:b/>
      <w:bCs/>
      <w:sz w:val="21"/>
      <w:szCs w:val="21"/>
      <w:lang w:eastAsia="en-US"/>
    </w:rPr>
  </w:style>
  <w:style w:type="paragraph" w:customStyle="1" w:styleId="281">
    <w:name w:val="Основной текст (28)"/>
    <w:basedOn w:val="a"/>
    <w:link w:val="280"/>
    <w:rsid w:val="007C577F"/>
    <w:pPr>
      <w:widowControl w:val="0"/>
      <w:shd w:val="clear" w:color="auto" w:fill="FFFFFF"/>
      <w:spacing w:after="300" w:line="240" w:lineRule="atLeast"/>
    </w:pPr>
    <w:rPr>
      <w:rFonts w:eastAsiaTheme="minorHAnsi"/>
      <w:b/>
      <w:bCs/>
      <w:sz w:val="20"/>
      <w:szCs w:val="20"/>
      <w:lang w:eastAsia="en-US"/>
    </w:rPr>
  </w:style>
  <w:style w:type="paragraph" w:customStyle="1" w:styleId="291">
    <w:name w:val="Основной текст (29)"/>
    <w:basedOn w:val="a"/>
    <w:link w:val="29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01">
    <w:name w:val="Основной текст (30)"/>
    <w:basedOn w:val="a"/>
    <w:link w:val="30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12">
    <w:name w:val="Основной текст (31)"/>
    <w:basedOn w:val="a"/>
    <w:link w:val="311"/>
    <w:rsid w:val="007C577F"/>
    <w:pPr>
      <w:widowControl w:val="0"/>
      <w:shd w:val="clear" w:color="auto" w:fill="FFFFFF"/>
      <w:spacing w:after="300" w:line="240" w:lineRule="atLeast"/>
    </w:pPr>
    <w:rPr>
      <w:rFonts w:eastAsiaTheme="minorHAnsi"/>
      <w:b/>
      <w:bCs/>
      <w:sz w:val="21"/>
      <w:szCs w:val="21"/>
      <w:lang w:eastAsia="en-US"/>
    </w:rPr>
  </w:style>
  <w:style w:type="paragraph" w:customStyle="1" w:styleId="322">
    <w:name w:val="Основной текст (32)"/>
    <w:basedOn w:val="a"/>
    <w:link w:val="321"/>
    <w:rsid w:val="007C577F"/>
    <w:pPr>
      <w:widowControl w:val="0"/>
      <w:shd w:val="clear" w:color="auto" w:fill="FFFFFF"/>
      <w:spacing w:after="300" w:line="240" w:lineRule="atLeast"/>
    </w:pPr>
    <w:rPr>
      <w:rFonts w:eastAsiaTheme="minorHAnsi"/>
      <w:b/>
      <w:bCs/>
      <w:sz w:val="20"/>
      <w:szCs w:val="20"/>
      <w:lang w:eastAsia="en-US"/>
    </w:rPr>
  </w:style>
  <w:style w:type="paragraph" w:customStyle="1" w:styleId="331">
    <w:name w:val="Основной текст (33)"/>
    <w:basedOn w:val="a"/>
    <w:link w:val="330"/>
    <w:rsid w:val="007C577F"/>
    <w:pPr>
      <w:widowControl w:val="0"/>
      <w:shd w:val="clear" w:color="auto" w:fill="FFFFFF"/>
      <w:spacing w:after="300" w:line="240" w:lineRule="atLeast"/>
    </w:pPr>
    <w:rPr>
      <w:rFonts w:ascii="Calibri" w:eastAsiaTheme="minorHAnsi" w:hAnsi="Calibri" w:cs="Calibri"/>
      <w:sz w:val="21"/>
      <w:szCs w:val="21"/>
      <w:lang w:eastAsia="en-US"/>
    </w:rPr>
  </w:style>
  <w:style w:type="paragraph" w:customStyle="1" w:styleId="341">
    <w:name w:val="Основной текст (34)"/>
    <w:basedOn w:val="a"/>
    <w:link w:val="34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51">
    <w:name w:val="Основной текст (35)"/>
    <w:basedOn w:val="a"/>
    <w:link w:val="350"/>
    <w:rsid w:val="007C577F"/>
    <w:pPr>
      <w:widowControl w:val="0"/>
      <w:shd w:val="clear" w:color="auto" w:fill="FFFFFF"/>
      <w:spacing w:after="300" w:line="240" w:lineRule="atLeast"/>
    </w:pPr>
    <w:rPr>
      <w:rFonts w:eastAsiaTheme="minorHAnsi"/>
      <w:b/>
      <w:bCs/>
      <w:sz w:val="21"/>
      <w:szCs w:val="21"/>
      <w:lang w:eastAsia="en-US"/>
    </w:rPr>
  </w:style>
  <w:style w:type="paragraph" w:customStyle="1" w:styleId="361">
    <w:name w:val="Основной текст (36)"/>
    <w:basedOn w:val="a"/>
    <w:link w:val="360"/>
    <w:rsid w:val="007C577F"/>
    <w:pPr>
      <w:widowControl w:val="0"/>
      <w:shd w:val="clear" w:color="auto" w:fill="FFFFFF"/>
      <w:spacing w:after="660" w:line="240" w:lineRule="atLeast"/>
    </w:pPr>
    <w:rPr>
      <w:rFonts w:eastAsiaTheme="minorHAnsi"/>
      <w:b/>
      <w:bCs/>
      <w:sz w:val="21"/>
      <w:szCs w:val="21"/>
      <w:lang w:eastAsia="en-US"/>
    </w:rPr>
  </w:style>
  <w:style w:type="paragraph" w:customStyle="1" w:styleId="370">
    <w:name w:val="Основной текст (37)"/>
    <w:basedOn w:val="a"/>
    <w:link w:val="37"/>
    <w:rsid w:val="007C577F"/>
    <w:pPr>
      <w:widowControl w:val="0"/>
      <w:shd w:val="clear" w:color="auto" w:fill="FFFFFF"/>
      <w:spacing w:after="300" w:line="240" w:lineRule="atLeast"/>
    </w:pPr>
    <w:rPr>
      <w:rFonts w:ascii="Calibri" w:eastAsiaTheme="minorHAnsi" w:hAnsi="Calibri" w:cs="Calibri"/>
      <w:b/>
      <w:bCs/>
      <w:sz w:val="21"/>
      <w:szCs w:val="21"/>
      <w:lang w:eastAsia="en-US"/>
    </w:rPr>
  </w:style>
  <w:style w:type="paragraph" w:customStyle="1" w:styleId="380">
    <w:name w:val="Основной текст (38)"/>
    <w:basedOn w:val="a"/>
    <w:link w:val="38"/>
    <w:rsid w:val="007C577F"/>
    <w:pPr>
      <w:widowControl w:val="0"/>
      <w:shd w:val="clear" w:color="auto" w:fill="FFFFFF"/>
      <w:spacing w:after="300" w:line="240" w:lineRule="atLeast"/>
      <w:jc w:val="center"/>
    </w:pPr>
    <w:rPr>
      <w:rFonts w:ascii="Arial Narrow" w:eastAsiaTheme="minorHAnsi" w:hAnsi="Arial Narrow" w:cs="Arial Narrow"/>
      <w:sz w:val="26"/>
      <w:szCs w:val="26"/>
      <w:lang w:eastAsia="en-US"/>
    </w:rPr>
  </w:style>
  <w:style w:type="paragraph" w:customStyle="1" w:styleId="390">
    <w:name w:val="Основной текст (39)"/>
    <w:basedOn w:val="a"/>
    <w:link w:val="39"/>
    <w:rsid w:val="007C577F"/>
    <w:pPr>
      <w:widowControl w:val="0"/>
      <w:shd w:val="clear" w:color="auto" w:fill="FFFFFF"/>
      <w:spacing w:after="360" w:line="240" w:lineRule="atLeast"/>
    </w:pPr>
    <w:rPr>
      <w:rFonts w:ascii="Calibri" w:eastAsiaTheme="minorHAnsi" w:hAnsi="Calibri" w:cs="Calibri"/>
      <w:b/>
      <w:bCs/>
      <w:sz w:val="22"/>
      <w:szCs w:val="22"/>
      <w:lang w:eastAsia="en-US"/>
    </w:rPr>
  </w:style>
  <w:style w:type="paragraph" w:customStyle="1" w:styleId="401">
    <w:name w:val="Основной текст (40)"/>
    <w:basedOn w:val="a"/>
    <w:link w:val="400"/>
    <w:rsid w:val="007C577F"/>
    <w:pPr>
      <w:widowControl w:val="0"/>
      <w:shd w:val="clear" w:color="auto" w:fill="FFFFFF"/>
      <w:spacing w:after="240" w:line="240" w:lineRule="atLeast"/>
      <w:jc w:val="center"/>
    </w:pPr>
    <w:rPr>
      <w:rFonts w:eastAsiaTheme="minorHAnsi"/>
      <w:b/>
      <w:bCs/>
      <w:sz w:val="22"/>
      <w:szCs w:val="22"/>
      <w:lang w:eastAsia="en-US"/>
    </w:rPr>
  </w:style>
  <w:style w:type="paragraph" w:customStyle="1" w:styleId="411">
    <w:name w:val="Основной текст (41)"/>
    <w:basedOn w:val="a"/>
    <w:link w:val="410"/>
    <w:rsid w:val="007C577F"/>
    <w:pPr>
      <w:widowControl w:val="0"/>
      <w:shd w:val="clear" w:color="auto" w:fill="FFFFFF"/>
      <w:spacing w:after="240" w:line="240" w:lineRule="atLeast"/>
    </w:pPr>
    <w:rPr>
      <w:rFonts w:ascii="Impact" w:eastAsiaTheme="minorHAnsi" w:hAnsi="Impact" w:cs="Impact"/>
      <w:sz w:val="20"/>
      <w:szCs w:val="20"/>
      <w:lang w:eastAsia="en-US"/>
    </w:rPr>
  </w:style>
  <w:style w:type="paragraph" w:customStyle="1" w:styleId="421">
    <w:name w:val="Основной текст (42)"/>
    <w:basedOn w:val="a"/>
    <w:link w:val="420"/>
    <w:rsid w:val="007C577F"/>
    <w:pPr>
      <w:widowControl w:val="0"/>
      <w:shd w:val="clear" w:color="auto" w:fill="FFFFFF"/>
      <w:spacing w:after="240" w:line="240" w:lineRule="atLeast"/>
    </w:pPr>
    <w:rPr>
      <w:rFonts w:eastAsiaTheme="minorHAnsi"/>
      <w:sz w:val="22"/>
      <w:szCs w:val="22"/>
      <w:lang w:eastAsia="en-US"/>
    </w:rPr>
  </w:style>
  <w:style w:type="paragraph" w:customStyle="1" w:styleId="430">
    <w:name w:val="Основной текст (43)"/>
    <w:basedOn w:val="a"/>
    <w:link w:val="43"/>
    <w:rsid w:val="007C577F"/>
    <w:pPr>
      <w:widowControl w:val="0"/>
      <w:shd w:val="clear" w:color="auto" w:fill="FFFFFF"/>
      <w:spacing w:after="240" w:line="240" w:lineRule="atLeast"/>
    </w:pPr>
    <w:rPr>
      <w:rFonts w:eastAsiaTheme="minorHAnsi"/>
      <w:sz w:val="22"/>
      <w:szCs w:val="22"/>
      <w:lang w:eastAsia="en-US"/>
    </w:rPr>
  </w:style>
  <w:style w:type="paragraph" w:customStyle="1" w:styleId="440">
    <w:name w:val="Основной текст (44)"/>
    <w:basedOn w:val="a"/>
    <w:link w:val="44"/>
    <w:rsid w:val="007C577F"/>
    <w:pPr>
      <w:widowControl w:val="0"/>
      <w:shd w:val="clear" w:color="auto" w:fill="FFFFFF"/>
      <w:spacing w:after="240" w:line="240" w:lineRule="atLeast"/>
    </w:pPr>
    <w:rPr>
      <w:rFonts w:ascii="Garamond" w:eastAsiaTheme="minorHAnsi" w:hAnsi="Garamond" w:cs="Garamond"/>
      <w:sz w:val="22"/>
      <w:szCs w:val="22"/>
      <w:lang w:eastAsia="en-US"/>
    </w:rPr>
  </w:style>
  <w:style w:type="paragraph" w:customStyle="1" w:styleId="450">
    <w:name w:val="Основной текст (45)"/>
    <w:basedOn w:val="a"/>
    <w:link w:val="45"/>
    <w:rsid w:val="007C577F"/>
    <w:pPr>
      <w:widowControl w:val="0"/>
      <w:shd w:val="clear" w:color="auto" w:fill="FFFFFF"/>
      <w:spacing w:after="240" w:line="240" w:lineRule="atLeast"/>
    </w:pPr>
    <w:rPr>
      <w:rFonts w:ascii="Impact" w:eastAsiaTheme="minorHAnsi" w:hAnsi="Impact" w:cs="Impact"/>
      <w:spacing w:val="20"/>
      <w:sz w:val="20"/>
      <w:szCs w:val="20"/>
      <w:lang w:eastAsia="en-US"/>
    </w:rPr>
  </w:style>
  <w:style w:type="paragraph" w:customStyle="1" w:styleId="46">
    <w:name w:val="Подпись к картинке (4)"/>
    <w:basedOn w:val="a"/>
    <w:link w:val="4Exact0"/>
    <w:rsid w:val="007C577F"/>
    <w:pPr>
      <w:widowControl w:val="0"/>
      <w:shd w:val="clear" w:color="auto" w:fill="FFFFFF"/>
      <w:spacing w:line="240" w:lineRule="atLeast"/>
      <w:jc w:val="both"/>
    </w:pPr>
    <w:rPr>
      <w:rFonts w:eastAsiaTheme="minorHAnsi"/>
      <w:b/>
      <w:bCs/>
      <w:i/>
      <w:iCs/>
      <w:sz w:val="13"/>
      <w:szCs w:val="13"/>
      <w:lang w:eastAsia="en-US"/>
    </w:rPr>
  </w:style>
  <w:style w:type="paragraph" w:customStyle="1" w:styleId="233">
    <w:name w:val="Заголовок №2 (3)"/>
    <w:basedOn w:val="a"/>
    <w:link w:val="232"/>
    <w:rsid w:val="007C577F"/>
    <w:pPr>
      <w:widowControl w:val="0"/>
      <w:shd w:val="clear" w:color="auto" w:fill="FFFFFF"/>
      <w:spacing w:before="480" w:after="300" w:line="240" w:lineRule="atLeast"/>
      <w:outlineLvl w:val="1"/>
    </w:pPr>
    <w:rPr>
      <w:rFonts w:eastAsiaTheme="minorHAnsi"/>
      <w:b/>
      <w:bCs/>
      <w:lang w:eastAsia="en-US"/>
    </w:rPr>
  </w:style>
  <w:style w:type="paragraph" w:customStyle="1" w:styleId="461">
    <w:name w:val="Основной текст (46)"/>
    <w:basedOn w:val="a"/>
    <w:link w:val="460"/>
    <w:rsid w:val="007C577F"/>
    <w:pPr>
      <w:widowControl w:val="0"/>
      <w:shd w:val="clear" w:color="auto" w:fill="FFFFFF"/>
      <w:spacing w:before="300" w:after="60" w:line="240" w:lineRule="atLeast"/>
      <w:jc w:val="both"/>
    </w:pPr>
    <w:rPr>
      <w:rFonts w:eastAsiaTheme="minorHAnsi"/>
      <w:spacing w:val="-10"/>
      <w:sz w:val="14"/>
      <w:szCs w:val="14"/>
      <w:lang w:eastAsia="en-US"/>
    </w:rPr>
  </w:style>
  <w:style w:type="paragraph" w:customStyle="1" w:styleId="470">
    <w:name w:val="Основной текст (47)"/>
    <w:basedOn w:val="a"/>
    <w:link w:val="47"/>
    <w:rsid w:val="007C577F"/>
    <w:pPr>
      <w:widowControl w:val="0"/>
      <w:shd w:val="clear" w:color="auto" w:fill="FFFFFF"/>
      <w:spacing w:before="60" w:line="240" w:lineRule="atLeast"/>
      <w:jc w:val="both"/>
    </w:pPr>
    <w:rPr>
      <w:rFonts w:ascii="Franklin Gothic Heavy" w:eastAsiaTheme="minorHAnsi" w:hAnsi="Franklin Gothic Heavy" w:cs="Franklin Gothic Heavy"/>
      <w:sz w:val="20"/>
      <w:szCs w:val="20"/>
      <w:lang w:eastAsia="en-US"/>
    </w:rPr>
  </w:style>
  <w:style w:type="paragraph" w:customStyle="1" w:styleId="480">
    <w:name w:val="Основной текст (48)"/>
    <w:basedOn w:val="a"/>
    <w:link w:val="48"/>
    <w:rsid w:val="007C577F"/>
    <w:pPr>
      <w:widowControl w:val="0"/>
      <w:shd w:val="clear" w:color="auto" w:fill="FFFFFF"/>
      <w:spacing w:line="192" w:lineRule="exact"/>
      <w:jc w:val="both"/>
    </w:pPr>
    <w:rPr>
      <w:rFonts w:eastAsiaTheme="minorHAnsi"/>
      <w:sz w:val="21"/>
      <w:szCs w:val="21"/>
      <w:lang w:eastAsia="en-US"/>
    </w:rPr>
  </w:style>
  <w:style w:type="paragraph" w:customStyle="1" w:styleId="243">
    <w:name w:val="Заголовок №2 (4)"/>
    <w:basedOn w:val="a"/>
    <w:link w:val="242"/>
    <w:rsid w:val="007C577F"/>
    <w:pPr>
      <w:widowControl w:val="0"/>
      <w:shd w:val="clear" w:color="auto" w:fill="FFFFFF"/>
      <w:spacing w:after="180" w:line="240" w:lineRule="atLeast"/>
      <w:jc w:val="center"/>
      <w:outlineLvl w:val="1"/>
    </w:pPr>
    <w:rPr>
      <w:rFonts w:eastAsiaTheme="minorHAnsi"/>
      <w:b/>
      <w:bCs/>
      <w:sz w:val="26"/>
      <w:szCs w:val="26"/>
      <w:lang w:eastAsia="en-US"/>
    </w:rPr>
  </w:style>
  <w:style w:type="paragraph" w:customStyle="1" w:styleId="253">
    <w:name w:val="Заголовок №2 (5)"/>
    <w:basedOn w:val="a"/>
    <w:link w:val="252"/>
    <w:rsid w:val="007C577F"/>
    <w:pPr>
      <w:widowControl w:val="0"/>
      <w:shd w:val="clear" w:color="auto" w:fill="FFFFFF"/>
      <w:spacing w:after="180" w:line="240" w:lineRule="atLeast"/>
      <w:outlineLvl w:val="1"/>
    </w:pPr>
    <w:rPr>
      <w:rFonts w:eastAsiaTheme="minorHAnsi"/>
      <w:b/>
      <w:bCs/>
      <w:lang w:eastAsia="en-US"/>
    </w:rPr>
  </w:style>
  <w:style w:type="paragraph" w:customStyle="1" w:styleId="263">
    <w:name w:val="Заголовок №2 (6)"/>
    <w:basedOn w:val="a"/>
    <w:link w:val="262"/>
    <w:rsid w:val="007C577F"/>
    <w:pPr>
      <w:widowControl w:val="0"/>
      <w:shd w:val="clear" w:color="auto" w:fill="FFFFFF"/>
      <w:spacing w:after="180" w:line="240" w:lineRule="atLeast"/>
      <w:outlineLvl w:val="1"/>
    </w:pPr>
    <w:rPr>
      <w:rFonts w:eastAsiaTheme="minorHAnsi"/>
      <w:sz w:val="26"/>
      <w:szCs w:val="26"/>
      <w:lang w:eastAsia="en-US"/>
    </w:rPr>
  </w:style>
  <w:style w:type="paragraph" w:customStyle="1" w:styleId="274">
    <w:name w:val="Заголовок №2 (7)"/>
    <w:basedOn w:val="a"/>
    <w:link w:val="273"/>
    <w:rsid w:val="007C577F"/>
    <w:pPr>
      <w:widowControl w:val="0"/>
      <w:shd w:val="clear" w:color="auto" w:fill="FFFFFF"/>
      <w:spacing w:after="180" w:line="240" w:lineRule="atLeast"/>
      <w:outlineLvl w:val="1"/>
    </w:pPr>
    <w:rPr>
      <w:rFonts w:eastAsiaTheme="minorHAnsi"/>
      <w:lang w:eastAsia="en-US"/>
    </w:rPr>
  </w:style>
  <w:style w:type="paragraph" w:customStyle="1" w:styleId="2f0">
    <w:name w:val="Номер заголовка №2"/>
    <w:basedOn w:val="a"/>
    <w:link w:val="2f"/>
    <w:rsid w:val="007C577F"/>
    <w:pPr>
      <w:widowControl w:val="0"/>
      <w:shd w:val="clear" w:color="auto" w:fill="FFFFFF"/>
      <w:spacing w:after="180" w:line="240" w:lineRule="atLeast"/>
      <w:outlineLvl w:val="1"/>
    </w:pPr>
    <w:rPr>
      <w:rFonts w:eastAsiaTheme="minorHAnsi"/>
      <w:lang w:eastAsia="en-US"/>
    </w:rPr>
  </w:style>
  <w:style w:type="paragraph" w:customStyle="1" w:styleId="490">
    <w:name w:val="Основной текст (49)"/>
    <w:basedOn w:val="a"/>
    <w:link w:val="49"/>
    <w:rsid w:val="007C577F"/>
    <w:pPr>
      <w:widowControl w:val="0"/>
      <w:shd w:val="clear" w:color="auto" w:fill="FFFFFF"/>
      <w:spacing w:after="780" w:line="240" w:lineRule="atLeast"/>
    </w:pPr>
    <w:rPr>
      <w:rFonts w:ascii="Impact" w:eastAsiaTheme="minorHAnsi" w:hAnsi="Impact" w:cs="Impact"/>
      <w:sz w:val="18"/>
      <w:szCs w:val="18"/>
      <w:lang w:eastAsia="en-US"/>
    </w:rPr>
  </w:style>
  <w:style w:type="paragraph" w:customStyle="1" w:styleId="501">
    <w:name w:val="Основной текст (50)"/>
    <w:basedOn w:val="a"/>
    <w:link w:val="500"/>
    <w:rsid w:val="007C577F"/>
    <w:pPr>
      <w:widowControl w:val="0"/>
      <w:shd w:val="clear" w:color="auto" w:fill="FFFFFF"/>
      <w:spacing w:after="780" w:line="240" w:lineRule="atLeast"/>
    </w:pPr>
    <w:rPr>
      <w:rFonts w:ascii="Trebuchet MS" w:eastAsiaTheme="minorHAnsi" w:hAnsi="Trebuchet MS" w:cs="Trebuchet MS"/>
      <w:b/>
      <w:bCs/>
      <w:sz w:val="20"/>
      <w:szCs w:val="20"/>
      <w:lang w:eastAsia="en-US"/>
    </w:rPr>
  </w:style>
  <w:style w:type="paragraph" w:customStyle="1" w:styleId="511">
    <w:name w:val="Основной текст (51)"/>
    <w:basedOn w:val="a"/>
    <w:link w:val="510"/>
    <w:rsid w:val="007C577F"/>
    <w:pPr>
      <w:widowControl w:val="0"/>
      <w:shd w:val="clear" w:color="auto" w:fill="FFFFFF"/>
      <w:spacing w:line="317" w:lineRule="exact"/>
      <w:ind w:hanging="80"/>
      <w:jc w:val="both"/>
    </w:pPr>
    <w:rPr>
      <w:rFonts w:eastAsiaTheme="minorHAnsi"/>
      <w:lang w:eastAsia="en-US"/>
    </w:rPr>
  </w:style>
  <w:style w:type="paragraph" w:customStyle="1" w:styleId="520">
    <w:name w:val="Основной текст (52)"/>
    <w:basedOn w:val="a"/>
    <w:link w:val="52"/>
    <w:rsid w:val="007C577F"/>
    <w:pPr>
      <w:widowControl w:val="0"/>
      <w:shd w:val="clear" w:color="auto" w:fill="FFFFFF"/>
      <w:spacing w:after="840" w:line="240" w:lineRule="atLeast"/>
    </w:pPr>
    <w:rPr>
      <w:rFonts w:eastAsiaTheme="minorHAnsi"/>
      <w:b/>
      <w:bCs/>
      <w:sz w:val="22"/>
      <w:szCs w:val="22"/>
      <w:lang w:eastAsia="en-US"/>
    </w:rPr>
  </w:style>
  <w:style w:type="paragraph" w:customStyle="1" w:styleId="530">
    <w:name w:val="Основной текст (53)"/>
    <w:basedOn w:val="a"/>
    <w:link w:val="53"/>
    <w:rsid w:val="007C577F"/>
    <w:pPr>
      <w:widowControl w:val="0"/>
      <w:shd w:val="clear" w:color="auto" w:fill="FFFFFF"/>
      <w:spacing w:after="780" w:line="240" w:lineRule="atLeast"/>
    </w:pPr>
    <w:rPr>
      <w:rFonts w:ascii="Trebuchet MS" w:eastAsiaTheme="minorHAnsi" w:hAnsi="Trebuchet MS" w:cs="Trebuchet MS"/>
      <w:b/>
      <w:bCs/>
      <w:sz w:val="19"/>
      <w:szCs w:val="19"/>
      <w:lang w:eastAsia="en-US"/>
    </w:rPr>
  </w:style>
  <w:style w:type="paragraph" w:customStyle="1" w:styleId="540">
    <w:name w:val="Основной текст (54)"/>
    <w:basedOn w:val="a"/>
    <w:link w:val="54"/>
    <w:rsid w:val="007C577F"/>
    <w:pPr>
      <w:widowControl w:val="0"/>
      <w:shd w:val="clear" w:color="auto" w:fill="FFFFFF"/>
      <w:spacing w:after="840" w:line="240" w:lineRule="atLeast"/>
    </w:pPr>
    <w:rPr>
      <w:rFonts w:eastAsiaTheme="minorHAnsi"/>
      <w:b/>
      <w:bCs/>
      <w:sz w:val="20"/>
      <w:szCs w:val="20"/>
      <w:lang w:eastAsia="en-US"/>
    </w:rPr>
  </w:style>
  <w:style w:type="paragraph" w:customStyle="1" w:styleId="550">
    <w:name w:val="Основной текст (55)"/>
    <w:basedOn w:val="a"/>
    <w:link w:val="55"/>
    <w:rsid w:val="007C577F"/>
    <w:pPr>
      <w:widowControl w:val="0"/>
      <w:shd w:val="clear" w:color="auto" w:fill="FFFFFF"/>
      <w:spacing w:line="326" w:lineRule="exact"/>
      <w:jc w:val="both"/>
    </w:pPr>
    <w:rPr>
      <w:rFonts w:eastAsiaTheme="minorHAnsi"/>
      <w:lang w:eastAsia="en-US"/>
    </w:rPr>
  </w:style>
  <w:style w:type="paragraph" w:customStyle="1" w:styleId="560">
    <w:name w:val="Основной текст (56)"/>
    <w:basedOn w:val="a"/>
    <w:link w:val="56"/>
    <w:rsid w:val="007C577F"/>
    <w:pPr>
      <w:widowControl w:val="0"/>
      <w:shd w:val="clear" w:color="auto" w:fill="FFFFFF"/>
      <w:spacing w:after="780" w:line="240" w:lineRule="atLeast"/>
    </w:pPr>
    <w:rPr>
      <w:rFonts w:eastAsiaTheme="minorHAnsi"/>
      <w:b/>
      <w:bCs/>
      <w:sz w:val="21"/>
      <w:szCs w:val="21"/>
      <w:lang w:eastAsia="en-US"/>
    </w:rPr>
  </w:style>
  <w:style w:type="paragraph" w:customStyle="1" w:styleId="570">
    <w:name w:val="Основной текст (57)"/>
    <w:basedOn w:val="a"/>
    <w:link w:val="57"/>
    <w:rsid w:val="007C577F"/>
    <w:pPr>
      <w:widowControl w:val="0"/>
      <w:shd w:val="clear" w:color="auto" w:fill="FFFFFF"/>
      <w:spacing w:after="1140" w:line="240" w:lineRule="atLeast"/>
    </w:pPr>
    <w:rPr>
      <w:rFonts w:eastAsiaTheme="minorHAnsi"/>
      <w:b/>
      <w:bCs/>
      <w:sz w:val="20"/>
      <w:szCs w:val="20"/>
      <w:lang w:eastAsia="en-US"/>
    </w:rPr>
  </w:style>
  <w:style w:type="paragraph" w:customStyle="1" w:styleId="580">
    <w:name w:val="Основной текст (58)"/>
    <w:basedOn w:val="a"/>
    <w:link w:val="58"/>
    <w:rsid w:val="007C577F"/>
    <w:pPr>
      <w:widowControl w:val="0"/>
      <w:shd w:val="clear" w:color="auto" w:fill="FFFFFF"/>
      <w:spacing w:after="780" w:line="240" w:lineRule="atLeast"/>
    </w:pPr>
    <w:rPr>
      <w:rFonts w:eastAsiaTheme="minorHAnsi"/>
      <w:b/>
      <w:bCs/>
      <w:sz w:val="21"/>
      <w:szCs w:val="21"/>
      <w:lang w:eastAsia="en-US"/>
    </w:rPr>
  </w:style>
  <w:style w:type="paragraph" w:customStyle="1" w:styleId="590">
    <w:name w:val="Основной текст (59)"/>
    <w:basedOn w:val="a"/>
    <w:link w:val="59"/>
    <w:rsid w:val="007C577F"/>
    <w:pPr>
      <w:widowControl w:val="0"/>
      <w:shd w:val="clear" w:color="auto" w:fill="FFFFFF"/>
      <w:spacing w:after="780" w:line="240" w:lineRule="atLeast"/>
    </w:pPr>
    <w:rPr>
      <w:rFonts w:eastAsiaTheme="minorHAnsi"/>
      <w:b/>
      <w:bCs/>
      <w:sz w:val="20"/>
      <w:szCs w:val="20"/>
      <w:lang w:eastAsia="en-US"/>
    </w:rPr>
  </w:style>
  <w:style w:type="paragraph" w:customStyle="1" w:styleId="601">
    <w:name w:val="Основной текст (60)"/>
    <w:basedOn w:val="a"/>
    <w:link w:val="600"/>
    <w:rsid w:val="007C577F"/>
    <w:pPr>
      <w:widowControl w:val="0"/>
      <w:shd w:val="clear" w:color="auto" w:fill="FFFFFF"/>
      <w:spacing w:after="780" w:line="240" w:lineRule="atLeast"/>
    </w:pPr>
    <w:rPr>
      <w:rFonts w:eastAsiaTheme="minorHAnsi"/>
      <w:b/>
      <w:bCs/>
      <w:sz w:val="21"/>
      <w:szCs w:val="21"/>
      <w:lang w:eastAsia="en-US"/>
    </w:rPr>
  </w:style>
  <w:style w:type="paragraph" w:customStyle="1" w:styleId="610">
    <w:name w:val="Основной текст (61)"/>
    <w:basedOn w:val="a"/>
    <w:link w:val="61"/>
    <w:rsid w:val="007C577F"/>
    <w:pPr>
      <w:widowControl w:val="0"/>
      <w:shd w:val="clear" w:color="auto" w:fill="FFFFFF"/>
      <w:spacing w:after="1140" w:line="240" w:lineRule="atLeast"/>
    </w:pPr>
    <w:rPr>
      <w:rFonts w:ascii="Trebuchet MS" w:eastAsiaTheme="minorHAnsi" w:hAnsi="Trebuchet MS" w:cs="Trebuchet MS"/>
      <w:b/>
      <w:bCs/>
      <w:sz w:val="19"/>
      <w:szCs w:val="19"/>
      <w:lang w:eastAsia="en-US"/>
    </w:rPr>
  </w:style>
  <w:style w:type="paragraph" w:customStyle="1" w:styleId="620">
    <w:name w:val="Основной текст (62)"/>
    <w:basedOn w:val="a"/>
    <w:link w:val="62"/>
    <w:rsid w:val="007C577F"/>
    <w:pPr>
      <w:widowControl w:val="0"/>
      <w:shd w:val="clear" w:color="auto" w:fill="FFFFFF"/>
      <w:spacing w:after="840" w:line="240" w:lineRule="atLeast"/>
    </w:pPr>
    <w:rPr>
      <w:rFonts w:eastAsiaTheme="minorHAnsi"/>
      <w:b/>
      <w:bCs/>
      <w:sz w:val="21"/>
      <w:szCs w:val="21"/>
      <w:lang w:eastAsia="en-US"/>
    </w:rPr>
  </w:style>
  <w:style w:type="paragraph" w:customStyle="1" w:styleId="630">
    <w:name w:val="Основной текст (63)"/>
    <w:basedOn w:val="a"/>
    <w:link w:val="63"/>
    <w:rsid w:val="007C577F"/>
    <w:pPr>
      <w:widowControl w:val="0"/>
      <w:shd w:val="clear" w:color="auto" w:fill="FFFFFF"/>
      <w:spacing w:after="1140" w:line="240" w:lineRule="atLeast"/>
    </w:pPr>
    <w:rPr>
      <w:rFonts w:eastAsiaTheme="minorHAnsi"/>
      <w:b/>
      <w:bCs/>
      <w:spacing w:val="10"/>
      <w:sz w:val="21"/>
      <w:szCs w:val="21"/>
      <w:lang w:eastAsia="en-US"/>
    </w:rPr>
  </w:style>
  <w:style w:type="paragraph" w:customStyle="1" w:styleId="640">
    <w:name w:val="Основной текст (64)"/>
    <w:basedOn w:val="a"/>
    <w:link w:val="64"/>
    <w:rsid w:val="007C577F"/>
    <w:pPr>
      <w:widowControl w:val="0"/>
      <w:shd w:val="clear" w:color="auto" w:fill="FFFFFF"/>
      <w:spacing w:after="480" w:line="240" w:lineRule="atLeast"/>
    </w:pPr>
    <w:rPr>
      <w:rFonts w:ascii="Courier New" w:eastAsiaTheme="minorHAnsi" w:hAnsi="Courier New" w:cs="Courier New"/>
      <w:b/>
      <w:bCs/>
      <w:sz w:val="16"/>
      <w:szCs w:val="16"/>
      <w:lang w:eastAsia="en-US"/>
    </w:rPr>
  </w:style>
  <w:style w:type="paragraph" w:customStyle="1" w:styleId="650">
    <w:name w:val="Основной текст (65)"/>
    <w:basedOn w:val="a"/>
    <w:link w:val="65"/>
    <w:rsid w:val="007C577F"/>
    <w:pPr>
      <w:widowControl w:val="0"/>
      <w:shd w:val="clear" w:color="auto" w:fill="FFFFFF"/>
      <w:spacing w:after="180" w:line="240" w:lineRule="atLeast"/>
    </w:pPr>
    <w:rPr>
      <w:rFonts w:ascii="Impact" w:eastAsiaTheme="minorHAnsi" w:hAnsi="Impact" w:cs="Impact"/>
      <w:sz w:val="9"/>
      <w:szCs w:val="9"/>
      <w:lang w:eastAsia="en-US"/>
    </w:rPr>
  </w:style>
  <w:style w:type="paragraph" w:customStyle="1" w:styleId="660">
    <w:name w:val="Основной текст (66)"/>
    <w:basedOn w:val="a"/>
    <w:link w:val="66"/>
    <w:rsid w:val="007C577F"/>
    <w:pPr>
      <w:widowControl w:val="0"/>
      <w:shd w:val="clear" w:color="auto" w:fill="FFFFFF"/>
      <w:spacing w:after="360" w:line="240" w:lineRule="atLeast"/>
      <w:jc w:val="center"/>
    </w:pPr>
    <w:rPr>
      <w:rFonts w:eastAsiaTheme="minorHAnsi"/>
      <w:b/>
      <w:bCs/>
      <w:lang w:eastAsia="en-US"/>
    </w:rPr>
  </w:style>
  <w:style w:type="paragraph" w:customStyle="1" w:styleId="1b">
    <w:name w:val="Заголовок №1"/>
    <w:basedOn w:val="a"/>
    <w:link w:val="1a"/>
    <w:rsid w:val="007C577F"/>
    <w:pPr>
      <w:widowControl w:val="0"/>
      <w:shd w:val="clear" w:color="auto" w:fill="FFFFFF"/>
      <w:spacing w:after="360" w:line="240" w:lineRule="atLeast"/>
      <w:jc w:val="center"/>
      <w:outlineLvl w:val="0"/>
    </w:pPr>
    <w:rPr>
      <w:rFonts w:ascii="Impact" w:eastAsiaTheme="minorHAnsi" w:hAnsi="Impact" w:cs="Impact"/>
      <w:lang w:eastAsia="en-US"/>
    </w:rPr>
  </w:style>
  <w:style w:type="paragraph" w:customStyle="1" w:styleId="670">
    <w:name w:val="Основной текст (67)"/>
    <w:basedOn w:val="a"/>
    <w:link w:val="67"/>
    <w:rsid w:val="007C577F"/>
    <w:pPr>
      <w:widowControl w:val="0"/>
      <w:shd w:val="clear" w:color="auto" w:fill="FFFFFF"/>
      <w:spacing w:after="420" w:line="240" w:lineRule="atLeast"/>
    </w:pPr>
    <w:rPr>
      <w:rFonts w:eastAsiaTheme="minorHAnsi"/>
      <w:b/>
      <w:bCs/>
      <w:sz w:val="26"/>
      <w:szCs w:val="26"/>
      <w:lang w:eastAsia="en-US"/>
    </w:rPr>
  </w:style>
  <w:style w:type="paragraph" w:customStyle="1" w:styleId="680">
    <w:name w:val="Основной текст (68)"/>
    <w:basedOn w:val="a"/>
    <w:link w:val="68"/>
    <w:rsid w:val="007C577F"/>
    <w:pPr>
      <w:widowControl w:val="0"/>
      <w:shd w:val="clear" w:color="auto" w:fill="FFFFFF"/>
      <w:spacing w:after="360" w:line="240" w:lineRule="atLeast"/>
    </w:pPr>
    <w:rPr>
      <w:rFonts w:eastAsiaTheme="minorHAnsi"/>
      <w:b/>
      <w:bCs/>
      <w:lang w:eastAsia="en-US"/>
    </w:rPr>
  </w:style>
  <w:style w:type="paragraph" w:customStyle="1" w:styleId="690">
    <w:name w:val="Основной текст (69)"/>
    <w:basedOn w:val="a"/>
    <w:link w:val="69"/>
    <w:rsid w:val="007C577F"/>
    <w:pPr>
      <w:widowControl w:val="0"/>
      <w:shd w:val="clear" w:color="auto" w:fill="FFFFFF"/>
      <w:spacing w:after="360" w:line="240" w:lineRule="atLeast"/>
    </w:pPr>
    <w:rPr>
      <w:rFonts w:eastAsiaTheme="minorHAnsi"/>
      <w:sz w:val="26"/>
      <w:szCs w:val="26"/>
      <w:lang w:eastAsia="en-US"/>
    </w:rPr>
  </w:style>
  <w:style w:type="paragraph" w:customStyle="1" w:styleId="701">
    <w:name w:val="Основной текст (70)"/>
    <w:basedOn w:val="a"/>
    <w:link w:val="700"/>
    <w:rsid w:val="007C577F"/>
    <w:pPr>
      <w:widowControl w:val="0"/>
      <w:shd w:val="clear" w:color="auto" w:fill="FFFFFF"/>
      <w:spacing w:after="420" w:line="240" w:lineRule="atLeast"/>
    </w:pPr>
    <w:rPr>
      <w:rFonts w:eastAsiaTheme="minorHAnsi"/>
      <w:sz w:val="26"/>
      <w:szCs w:val="26"/>
      <w:lang w:eastAsia="en-US"/>
    </w:rPr>
  </w:style>
  <w:style w:type="paragraph" w:customStyle="1" w:styleId="710">
    <w:name w:val="Основной текст (71)"/>
    <w:basedOn w:val="a"/>
    <w:link w:val="71"/>
    <w:rsid w:val="007C577F"/>
    <w:pPr>
      <w:widowControl w:val="0"/>
      <w:shd w:val="clear" w:color="auto" w:fill="FFFFFF"/>
      <w:spacing w:line="240" w:lineRule="atLeast"/>
      <w:jc w:val="both"/>
    </w:pPr>
    <w:rPr>
      <w:rFonts w:eastAsiaTheme="minorHAnsi"/>
      <w:sz w:val="8"/>
      <w:szCs w:val="8"/>
      <w:lang w:eastAsia="en-US"/>
    </w:rPr>
  </w:style>
  <w:style w:type="paragraph" w:customStyle="1" w:styleId="720">
    <w:name w:val="Основной текст (72)"/>
    <w:basedOn w:val="a"/>
    <w:link w:val="72"/>
    <w:rsid w:val="007C577F"/>
    <w:pPr>
      <w:widowControl w:val="0"/>
      <w:shd w:val="clear" w:color="auto" w:fill="FFFFFF"/>
      <w:spacing w:after="420" w:line="240" w:lineRule="atLeast"/>
    </w:pPr>
    <w:rPr>
      <w:rFonts w:eastAsiaTheme="minorHAnsi"/>
      <w:lang w:eastAsia="en-US"/>
    </w:rPr>
  </w:style>
  <w:style w:type="paragraph" w:customStyle="1" w:styleId="730">
    <w:name w:val="Основной текст (73)"/>
    <w:basedOn w:val="a"/>
    <w:link w:val="73"/>
    <w:rsid w:val="007C577F"/>
    <w:pPr>
      <w:widowControl w:val="0"/>
      <w:shd w:val="clear" w:color="auto" w:fill="FFFFFF"/>
      <w:spacing w:after="420" w:line="240" w:lineRule="atLeast"/>
    </w:pPr>
    <w:rPr>
      <w:rFonts w:ascii="Impact" w:eastAsiaTheme="minorHAnsi" w:hAnsi="Impact" w:cs="Impact"/>
      <w:spacing w:val="20"/>
      <w:sz w:val="22"/>
      <w:szCs w:val="22"/>
      <w:lang w:eastAsia="en-US"/>
    </w:rPr>
  </w:style>
  <w:style w:type="paragraph" w:customStyle="1" w:styleId="740">
    <w:name w:val="Основной текст (74)"/>
    <w:basedOn w:val="a"/>
    <w:link w:val="74"/>
    <w:rsid w:val="007C577F"/>
    <w:pPr>
      <w:widowControl w:val="0"/>
      <w:shd w:val="clear" w:color="auto" w:fill="FFFFFF"/>
      <w:spacing w:after="420" w:line="240" w:lineRule="atLeast"/>
    </w:pPr>
    <w:rPr>
      <w:rFonts w:eastAsiaTheme="minorHAnsi"/>
      <w:b/>
      <w:bCs/>
      <w:sz w:val="26"/>
      <w:szCs w:val="26"/>
      <w:lang w:eastAsia="en-US"/>
    </w:rPr>
  </w:style>
  <w:style w:type="paragraph" w:customStyle="1" w:styleId="750">
    <w:name w:val="Основной текст (75)"/>
    <w:basedOn w:val="a"/>
    <w:link w:val="75"/>
    <w:rsid w:val="007C577F"/>
    <w:pPr>
      <w:widowControl w:val="0"/>
      <w:shd w:val="clear" w:color="auto" w:fill="FFFFFF"/>
      <w:spacing w:after="420" w:line="240" w:lineRule="atLeast"/>
    </w:pPr>
    <w:rPr>
      <w:rFonts w:eastAsiaTheme="minorHAnsi"/>
      <w:lang w:eastAsia="en-US"/>
    </w:rPr>
  </w:style>
  <w:style w:type="paragraph" w:customStyle="1" w:styleId="760">
    <w:name w:val="Основной текст (76)"/>
    <w:basedOn w:val="a"/>
    <w:link w:val="76"/>
    <w:rsid w:val="007C577F"/>
    <w:pPr>
      <w:widowControl w:val="0"/>
      <w:shd w:val="clear" w:color="auto" w:fill="FFFFFF"/>
      <w:spacing w:after="420" w:line="240" w:lineRule="atLeast"/>
    </w:pPr>
    <w:rPr>
      <w:rFonts w:eastAsiaTheme="minorHAnsi"/>
      <w:b/>
      <w:bCs/>
      <w:lang w:eastAsia="en-US"/>
    </w:rPr>
  </w:style>
  <w:style w:type="paragraph" w:customStyle="1" w:styleId="123">
    <w:name w:val="Заголовок №1 (2)"/>
    <w:basedOn w:val="a"/>
    <w:link w:val="122"/>
    <w:rsid w:val="007C577F"/>
    <w:pPr>
      <w:widowControl w:val="0"/>
      <w:shd w:val="clear" w:color="auto" w:fill="FFFFFF"/>
      <w:spacing w:after="360" w:line="240" w:lineRule="atLeast"/>
      <w:outlineLvl w:val="0"/>
    </w:pPr>
    <w:rPr>
      <w:rFonts w:ascii="Impact" w:eastAsiaTheme="minorHAnsi" w:hAnsi="Impact" w:cs="Impact"/>
      <w:spacing w:val="20"/>
      <w:lang w:eastAsia="en-US"/>
    </w:rPr>
  </w:style>
  <w:style w:type="paragraph" w:customStyle="1" w:styleId="770">
    <w:name w:val="Основной текст (77)"/>
    <w:basedOn w:val="a"/>
    <w:link w:val="77"/>
    <w:rsid w:val="007C577F"/>
    <w:pPr>
      <w:widowControl w:val="0"/>
      <w:shd w:val="clear" w:color="auto" w:fill="FFFFFF"/>
      <w:spacing w:after="420" w:line="240" w:lineRule="atLeast"/>
    </w:pPr>
    <w:rPr>
      <w:rFonts w:eastAsiaTheme="minorHAnsi"/>
      <w:sz w:val="26"/>
      <w:szCs w:val="26"/>
      <w:lang w:eastAsia="en-US"/>
    </w:rPr>
  </w:style>
  <w:style w:type="paragraph" w:customStyle="1" w:styleId="780">
    <w:name w:val="Основной текст (78)"/>
    <w:basedOn w:val="a"/>
    <w:link w:val="78"/>
    <w:rsid w:val="007C577F"/>
    <w:pPr>
      <w:widowControl w:val="0"/>
      <w:shd w:val="clear" w:color="auto" w:fill="FFFFFF"/>
      <w:spacing w:after="420" w:line="240" w:lineRule="atLeast"/>
      <w:jc w:val="center"/>
    </w:pPr>
    <w:rPr>
      <w:rFonts w:eastAsiaTheme="minorHAnsi"/>
      <w:b/>
      <w:bCs/>
      <w:lang w:eastAsia="en-US"/>
    </w:rPr>
  </w:style>
  <w:style w:type="paragraph" w:customStyle="1" w:styleId="133">
    <w:name w:val="Заголовок №1 (3)"/>
    <w:basedOn w:val="a"/>
    <w:link w:val="132"/>
    <w:rsid w:val="007C577F"/>
    <w:pPr>
      <w:widowControl w:val="0"/>
      <w:shd w:val="clear" w:color="auto" w:fill="FFFFFF"/>
      <w:spacing w:after="360" w:line="240" w:lineRule="atLeast"/>
      <w:jc w:val="center"/>
      <w:outlineLvl w:val="0"/>
    </w:pPr>
    <w:rPr>
      <w:rFonts w:eastAsiaTheme="minorHAnsi"/>
      <w:lang w:eastAsia="en-US"/>
    </w:rPr>
  </w:style>
  <w:style w:type="paragraph" w:customStyle="1" w:styleId="790">
    <w:name w:val="Основной текст (79)"/>
    <w:basedOn w:val="a"/>
    <w:link w:val="79"/>
    <w:rsid w:val="007C577F"/>
    <w:pPr>
      <w:widowControl w:val="0"/>
      <w:shd w:val="clear" w:color="auto" w:fill="FFFFFF"/>
      <w:spacing w:after="420" w:line="240" w:lineRule="atLeast"/>
    </w:pPr>
    <w:rPr>
      <w:rFonts w:ascii="Impact" w:eastAsiaTheme="minorHAnsi" w:hAnsi="Impact" w:cs="Impact"/>
      <w:sz w:val="22"/>
      <w:szCs w:val="22"/>
      <w:lang w:eastAsia="en-US"/>
    </w:rPr>
  </w:style>
  <w:style w:type="paragraph" w:customStyle="1" w:styleId="801">
    <w:name w:val="Основной текст (80)"/>
    <w:basedOn w:val="a"/>
    <w:link w:val="800"/>
    <w:rsid w:val="007C577F"/>
    <w:pPr>
      <w:widowControl w:val="0"/>
      <w:shd w:val="clear" w:color="auto" w:fill="FFFFFF"/>
      <w:spacing w:after="360" w:line="240" w:lineRule="atLeast"/>
    </w:pPr>
    <w:rPr>
      <w:rFonts w:eastAsiaTheme="minorHAnsi"/>
      <w:sz w:val="26"/>
      <w:szCs w:val="26"/>
      <w:lang w:eastAsia="en-US"/>
    </w:rPr>
  </w:style>
  <w:style w:type="paragraph" w:customStyle="1" w:styleId="810">
    <w:name w:val="Основной текст (81)"/>
    <w:basedOn w:val="a"/>
    <w:link w:val="81"/>
    <w:rsid w:val="007C577F"/>
    <w:pPr>
      <w:widowControl w:val="0"/>
      <w:shd w:val="clear" w:color="auto" w:fill="FFFFFF"/>
      <w:spacing w:after="420" w:line="240" w:lineRule="atLeast"/>
    </w:pPr>
    <w:rPr>
      <w:rFonts w:eastAsiaTheme="minorHAnsi"/>
      <w:sz w:val="26"/>
      <w:szCs w:val="26"/>
      <w:lang w:eastAsia="en-US"/>
    </w:rPr>
  </w:style>
  <w:style w:type="paragraph" w:customStyle="1" w:styleId="820">
    <w:name w:val="Основной текст (82)"/>
    <w:basedOn w:val="a"/>
    <w:link w:val="82"/>
    <w:rsid w:val="007C577F"/>
    <w:pPr>
      <w:widowControl w:val="0"/>
      <w:shd w:val="clear" w:color="auto" w:fill="FFFFFF"/>
      <w:spacing w:after="360" w:line="240" w:lineRule="atLeast"/>
    </w:pPr>
    <w:rPr>
      <w:rFonts w:eastAsiaTheme="minorHAnsi"/>
      <w:lang w:eastAsia="en-US"/>
    </w:rPr>
  </w:style>
  <w:style w:type="paragraph" w:customStyle="1" w:styleId="830">
    <w:name w:val="Основной текст (83)"/>
    <w:basedOn w:val="a"/>
    <w:link w:val="83"/>
    <w:rsid w:val="007C577F"/>
    <w:pPr>
      <w:widowControl w:val="0"/>
      <w:shd w:val="clear" w:color="auto" w:fill="FFFFFF"/>
      <w:spacing w:after="360" w:line="240" w:lineRule="atLeast"/>
    </w:pPr>
    <w:rPr>
      <w:rFonts w:ascii="Arial Narrow" w:eastAsiaTheme="minorHAnsi" w:hAnsi="Arial Narrow" w:cs="Arial Narrow"/>
      <w:b/>
      <w:bCs/>
      <w:sz w:val="26"/>
      <w:szCs w:val="26"/>
      <w:lang w:eastAsia="en-US"/>
    </w:rPr>
  </w:style>
  <w:style w:type="paragraph" w:customStyle="1" w:styleId="840">
    <w:name w:val="Основной текст (84)"/>
    <w:basedOn w:val="a"/>
    <w:link w:val="84"/>
    <w:rsid w:val="007C577F"/>
    <w:pPr>
      <w:widowControl w:val="0"/>
      <w:shd w:val="clear" w:color="auto" w:fill="FFFFFF"/>
      <w:spacing w:after="360" w:line="240" w:lineRule="atLeast"/>
    </w:pPr>
    <w:rPr>
      <w:rFonts w:eastAsiaTheme="minorHAnsi"/>
      <w:b/>
      <w:bCs/>
      <w:lang w:eastAsia="en-US"/>
    </w:rPr>
  </w:style>
  <w:style w:type="paragraph" w:customStyle="1" w:styleId="850">
    <w:name w:val="Основной текст (85)"/>
    <w:basedOn w:val="a"/>
    <w:link w:val="85"/>
    <w:rsid w:val="007C577F"/>
    <w:pPr>
      <w:widowControl w:val="0"/>
      <w:shd w:val="clear" w:color="auto" w:fill="FFFFFF"/>
      <w:spacing w:after="360" w:line="240" w:lineRule="atLeast"/>
    </w:pPr>
    <w:rPr>
      <w:rFonts w:ascii="Arial Narrow" w:eastAsiaTheme="minorHAnsi" w:hAnsi="Arial Narrow" w:cs="Arial Narrow"/>
      <w:b/>
      <w:bCs/>
      <w:spacing w:val="20"/>
      <w:sz w:val="26"/>
      <w:szCs w:val="26"/>
      <w:lang w:eastAsia="en-US"/>
    </w:rPr>
  </w:style>
  <w:style w:type="paragraph" w:customStyle="1" w:styleId="860">
    <w:name w:val="Основной текст (86)"/>
    <w:basedOn w:val="a"/>
    <w:link w:val="86"/>
    <w:rsid w:val="007C577F"/>
    <w:pPr>
      <w:widowControl w:val="0"/>
      <w:shd w:val="clear" w:color="auto" w:fill="FFFFFF"/>
      <w:spacing w:after="360" w:line="240" w:lineRule="atLeast"/>
    </w:pPr>
    <w:rPr>
      <w:rFonts w:eastAsiaTheme="minorHAnsi"/>
      <w:b/>
      <w:bCs/>
      <w:lang w:eastAsia="en-US"/>
    </w:rPr>
  </w:style>
  <w:style w:type="paragraph" w:customStyle="1" w:styleId="143">
    <w:name w:val="Заголовок №1 (4)"/>
    <w:basedOn w:val="a"/>
    <w:link w:val="142"/>
    <w:rsid w:val="007C577F"/>
    <w:pPr>
      <w:widowControl w:val="0"/>
      <w:shd w:val="clear" w:color="auto" w:fill="FFFFFF"/>
      <w:spacing w:after="360" w:line="240" w:lineRule="atLeast"/>
      <w:jc w:val="center"/>
      <w:outlineLvl w:val="0"/>
    </w:pPr>
    <w:rPr>
      <w:rFonts w:ascii="Arial Narrow" w:eastAsiaTheme="minorHAnsi" w:hAnsi="Arial Narrow" w:cs="Arial Narrow"/>
      <w:sz w:val="34"/>
      <w:szCs w:val="34"/>
      <w:lang w:eastAsia="en-US"/>
    </w:rPr>
  </w:style>
  <w:style w:type="paragraph" w:customStyle="1" w:styleId="870">
    <w:name w:val="Основной текст (87)"/>
    <w:basedOn w:val="a"/>
    <w:link w:val="87"/>
    <w:rsid w:val="007C577F"/>
    <w:pPr>
      <w:widowControl w:val="0"/>
      <w:shd w:val="clear" w:color="auto" w:fill="FFFFFF"/>
      <w:spacing w:after="360" w:line="240" w:lineRule="atLeast"/>
    </w:pPr>
    <w:rPr>
      <w:rFonts w:ascii="Arial Narrow" w:eastAsiaTheme="minorHAnsi" w:hAnsi="Arial Narrow" w:cs="Arial Narrow"/>
      <w:b/>
      <w:bCs/>
      <w:spacing w:val="30"/>
      <w:sz w:val="26"/>
      <w:szCs w:val="26"/>
      <w:lang w:eastAsia="en-US"/>
    </w:rPr>
  </w:style>
  <w:style w:type="character" w:customStyle="1" w:styleId="HeaderChar1">
    <w:name w:val="Header Char1"/>
    <w:uiPriority w:val="99"/>
    <w:semiHidden/>
    <w:rsid w:val="007C577F"/>
    <w:rPr>
      <w:rFonts w:eastAsia="Times New Roman"/>
      <w:sz w:val="28"/>
      <w:szCs w:val="28"/>
      <w:lang w:val="uk-UA" w:eastAsia="uk-UA"/>
    </w:rPr>
  </w:style>
  <w:style w:type="character" w:customStyle="1" w:styleId="2f1">
    <w:name w:val="Верхний колонтитул Знак2"/>
    <w:uiPriority w:val="99"/>
    <w:semiHidden/>
    <w:rsid w:val="007C577F"/>
    <w:rPr>
      <w:rFonts w:eastAsia="Times New Roman"/>
      <w:sz w:val="28"/>
      <w:szCs w:val="28"/>
      <w:lang w:val="uk-UA" w:eastAsia="uk-UA"/>
    </w:rPr>
  </w:style>
  <w:style w:type="paragraph" w:styleId="af8">
    <w:name w:val="header"/>
    <w:basedOn w:val="a"/>
    <w:link w:val="af9"/>
    <w:uiPriority w:val="99"/>
    <w:rsid w:val="007C577F"/>
    <w:pPr>
      <w:tabs>
        <w:tab w:val="center" w:pos="4677"/>
        <w:tab w:val="right" w:pos="9355"/>
      </w:tabs>
    </w:pPr>
  </w:style>
  <w:style w:type="character" w:customStyle="1" w:styleId="af9">
    <w:name w:val="Верхний колонтитул Знак"/>
    <w:basedOn w:val="a0"/>
    <w:link w:val="af8"/>
    <w:uiPriority w:val="99"/>
    <w:rsid w:val="007C577F"/>
    <w:rPr>
      <w:rFonts w:ascii="Times New Roman" w:eastAsia="Calibri" w:hAnsi="Times New Roman" w:cs="Times New Roman"/>
      <w:sz w:val="28"/>
      <w:szCs w:val="28"/>
      <w:lang w:eastAsia="uk-UA"/>
    </w:rPr>
  </w:style>
  <w:style w:type="character" w:customStyle="1" w:styleId="3a">
    <w:name w:val="Верхний колонтитул Знак3"/>
    <w:uiPriority w:val="99"/>
    <w:semiHidden/>
    <w:rsid w:val="007C577F"/>
    <w:rPr>
      <w:rFonts w:ascii="Times New Roman" w:hAnsi="Times New Roman" w:cs="Times New Roman"/>
      <w:sz w:val="28"/>
      <w:szCs w:val="28"/>
      <w:lang w:val="uk-UA" w:eastAsia="uk-UA"/>
    </w:rPr>
  </w:style>
  <w:style w:type="character" w:styleId="afa">
    <w:name w:val="Emphasis"/>
    <w:basedOn w:val="a0"/>
    <w:uiPriority w:val="99"/>
    <w:qFormat/>
    <w:rsid w:val="007C577F"/>
    <w:rPr>
      <w:i/>
      <w:iCs/>
    </w:rPr>
  </w:style>
  <w:style w:type="character" w:customStyle="1" w:styleId="valid">
    <w:name w:val="valid"/>
    <w:basedOn w:val="a0"/>
    <w:uiPriority w:val="99"/>
    <w:rsid w:val="007C577F"/>
  </w:style>
  <w:style w:type="paragraph" w:customStyle="1" w:styleId="Default">
    <w:name w:val="Default"/>
    <w:uiPriority w:val="99"/>
    <w:rsid w:val="007C577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1">
    <w:name w:val="Заголовок 1 Знак"/>
    <w:basedOn w:val="a0"/>
    <w:link w:val="10"/>
    <w:rsid w:val="00A26B93"/>
    <w:rPr>
      <w:rFonts w:ascii="Cambria" w:eastAsia="Times New Roman" w:hAnsi="Cambria" w:cs="Arial"/>
      <w:b/>
      <w:color w:val="365F91"/>
      <w:sz w:val="28"/>
      <w:lang w:val="ru-RU" w:eastAsia="ru-RU"/>
    </w:rPr>
  </w:style>
  <w:style w:type="character" w:customStyle="1" w:styleId="20">
    <w:name w:val="Заголовок 2 Знак"/>
    <w:basedOn w:val="a0"/>
    <w:link w:val="2"/>
    <w:rsid w:val="00A26B93"/>
    <w:rPr>
      <w:rFonts w:ascii="Arial" w:eastAsia="Times New Roman" w:hAnsi="Arial" w:cs="Arial"/>
      <w:b/>
      <w:color w:val="000000"/>
      <w:sz w:val="19"/>
      <w:shd w:val="clear" w:color="auto" w:fill="FFFFFF"/>
      <w:lang w:eastAsia="ru-RU"/>
    </w:rPr>
  </w:style>
  <w:style w:type="numbering" w:customStyle="1" w:styleId="1c">
    <w:name w:val="Нет списка1"/>
    <w:next w:val="a2"/>
    <w:uiPriority w:val="99"/>
    <w:semiHidden/>
    <w:unhideWhenUsed/>
    <w:rsid w:val="00A26B93"/>
  </w:style>
  <w:style w:type="character" w:customStyle="1" w:styleId="Heading1Char">
    <w:name w:val="Heading 1 Char"/>
    <w:aliases w:val="Знак5 Char"/>
    <w:rsid w:val="00A26B93"/>
    <w:rPr>
      <w:rFonts w:ascii="Cambria" w:eastAsia="Times New Roman" w:hAnsi="Cambria" w:cs="Times New Roman"/>
      <w:b/>
      <w:bCs/>
      <w:kern w:val="32"/>
      <w:sz w:val="32"/>
      <w:szCs w:val="32"/>
      <w:lang w:val="ru-RU"/>
    </w:rPr>
  </w:style>
  <w:style w:type="paragraph" w:customStyle="1" w:styleId="font5">
    <w:name w:val="font5"/>
    <w:basedOn w:val="a"/>
    <w:uiPriority w:val="99"/>
    <w:rsid w:val="00A26B93"/>
    <w:pPr>
      <w:spacing w:before="100" w:beforeAutospacing="1" w:after="100" w:afterAutospacing="1"/>
    </w:pPr>
    <w:rPr>
      <w:rFonts w:ascii="Book Antiqua" w:eastAsia="Times New Roman" w:hAnsi="Book Antiqua" w:cs="Book Antiqua"/>
      <w:b/>
      <w:bCs/>
      <w:color w:val="000000"/>
      <w:sz w:val="18"/>
      <w:szCs w:val="18"/>
      <w:lang w:val="ru-RU" w:eastAsia="ru-RU"/>
    </w:rPr>
  </w:style>
  <w:style w:type="paragraph" w:customStyle="1" w:styleId="font6">
    <w:name w:val="font6"/>
    <w:basedOn w:val="a"/>
    <w:uiPriority w:val="99"/>
    <w:rsid w:val="00A26B93"/>
    <w:pPr>
      <w:spacing w:before="100" w:beforeAutospacing="1" w:after="100" w:afterAutospacing="1"/>
    </w:pPr>
    <w:rPr>
      <w:rFonts w:ascii="Book Antiqua" w:eastAsia="Times New Roman" w:hAnsi="Book Antiqua" w:cs="Book Antiqua"/>
      <w:color w:val="000000"/>
      <w:sz w:val="18"/>
      <w:szCs w:val="18"/>
      <w:lang w:val="ru-RU" w:eastAsia="ru-RU"/>
    </w:rPr>
  </w:style>
  <w:style w:type="paragraph" w:customStyle="1" w:styleId="font7">
    <w:name w:val="font7"/>
    <w:basedOn w:val="a"/>
    <w:uiPriority w:val="99"/>
    <w:rsid w:val="00A26B93"/>
    <w:pPr>
      <w:spacing w:before="100" w:beforeAutospacing="1" w:after="100" w:afterAutospacing="1"/>
    </w:pPr>
    <w:rPr>
      <w:rFonts w:ascii="Book Antiqua" w:eastAsia="Times New Roman" w:hAnsi="Book Antiqua" w:cs="Book Antiqua"/>
      <w:b/>
      <w:bCs/>
      <w:color w:val="000000"/>
      <w:sz w:val="18"/>
      <w:szCs w:val="18"/>
      <w:lang w:val="ru-RU" w:eastAsia="ru-RU"/>
    </w:rPr>
  </w:style>
  <w:style w:type="paragraph" w:customStyle="1" w:styleId="font8">
    <w:name w:val="font8"/>
    <w:basedOn w:val="a"/>
    <w:uiPriority w:val="99"/>
    <w:rsid w:val="00A26B93"/>
    <w:pPr>
      <w:spacing w:before="100" w:beforeAutospacing="1" w:after="100" w:afterAutospacing="1"/>
    </w:pPr>
    <w:rPr>
      <w:rFonts w:eastAsia="Times New Roman"/>
      <w:color w:val="000000"/>
      <w:sz w:val="18"/>
      <w:szCs w:val="18"/>
      <w:lang w:val="ru-RU" w:eastAsia="ru-RU"/>
    </w:rPr>
  </w:style>
  <w:style w:type="paragraph" w:customStyle="1" w:styleId="xl63">
    <w:name w:val="xl63"/>
    <w:basedOn w:val="a"/>
    <w:uiPriority w:val="99"/>
    <w:rsid w:val="00A26B93"/>
    <w:pPr>
      <w:spacing w:before="100" w:beforeAutospacing="1" w:after="100" w:afterAutospacing="1"/>
      <w:textAlignment w:val="center"/>
    </w:pPr>
    <w:rPr>
      <w:rFonts w:eastAsia="Times New Roman"/>
      <w:sz w:val="24"/>
      <w:szCs w:val="24"/>
      <w:lang w:val="ru-RU" w:eastAsia="ru-RU"/>
    </w:rPr>
  </w:style>
  <w:style w:type="paragraph" w:customStyle="1" w:styleId="xl64">
    <w:name w:val="xl64"/>
    <w:basedOn w:val="a"/>
    <w:uiPriority w:val="99"/>
    <w:rsid w:val="00A26B93"/>
    <w:pPr>
      <w:pBdr>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5">
    <w:name w:val="xl65"/>
    <w:basedOn w:val="a"/>
    <w:uiPriority w:val="99"/>
    <w:rsid w:val="00A26B93"/>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6">
    <w:name w:val="xl66"/>
    <w:basedOn w:val="a"/>
    <w:uiPriority w:val="99"/>
    <w:rsid w:val="00A26B93"/>
    <w:pPr>
      <w:pBdr>
        <w:left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7">
    <w:name w:val="xl67"/>
    <w:basedOn w:val="a"/>
    <w:uiPriority w:val="99"/>
    <w:rsid w:val="00A26B93"/>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68">
    <w:name w:val="xl68"/>
    <w:basedOn w:val="a"/>
    <w:uiPriority w:val="99"/>
    <w:rsid w:val="00A26B93"/>
    <w:pPr>
      <w:pBdr>
        <w:top w:val="single" w:sz="8" w:space="0" w:color="auto"/>
        <w:bottom w:val="single" w:sz="8" w:space="0" w:color="auto"/>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69">
    <w:name w:val="xl69"/>
    <w:basedOn w:val="a"/>
    <w:uiPriority w:val="99"/>
    <w:rsid w:val="00A26B93"/>
    <w:pPr>
      <w:pBdr>
        <w:top w:val="single" w:sz="8" w:space="0" w:color="auto"/>
        <w:bottom w:val="single" w:sz="8" w:space="0" w:color="auto"/>
        <w:right w:val="single" w:sz="8" w:space="0" w:color="000000"/>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70">
    <w:name w:val="xl70"/>
    <w:basedOn w:val="a"/>
    <w:uiPriority w:val="99"/>
    <w:rsid w:val="00A26B93"/>
    <w:pPr>
      <w:pBdr>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1">
    <w:name w:val="xl71"/>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2">
    <w:name w:val="xl72"/>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3">
    <w:name w:val="xl73"/>
    <w:basedOn w:val="a"/>
    <w:uiPriority w:val="99"/>
    <w:rsid w:val="00A26B93"/>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4">
    <w:name w:val="xl74"/>
    <w:basedOn w:val="a"/>
    <w:uiPriority w:val="99"/>
    <w:rsid w:val="00A26B93"/>
    <w:pPr>
      <w:pBdr>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5">
    <w:name w:val="xl75"/>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6">
    <w:name w:val="xl76"/>
    <w:basedOn w:val="a"/>
    <w:uiPriority w:val="99"/>
    <w:rsid w:val="00A26B93"/>
    <w:pPr>
      <w:pBdr>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7">
    <w:name w:val="xl77"/>
    <w:basedOn w:val="a"/>
    <w:uiPriority w:val="99"/>
    <w:rsid w:val="00A26B93"/>
    <w:pPr>
      <w:pBdr>
        <w:top w:val="single" w:sz="8" w:space="0" w:color="auto"/>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8">
    <w:name w:val="xl78"/>
    <w:basedOn w:val="a"/>
    <w:uiPriority w:val="99"/>
    <w:rsid w:val="00A26B93"/>
    <w:pPr>
      <w:pBdr>
        <w:top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9">
    <w:name w:val="xl79"/>
    <w:basedOn w:val="a"/>
    <w:uiPriority w:val="99"/>
    <w:rsid w:val="00A26B93"/>
    <w:pPr>
      <w:pBdr>
        <w:top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0">
    <w:name w:val="xl80"/>
    <w:basedOn w:val="a"/>
    <w:uiPriority w:val="99"/>
    <w:rsid w:val="00A26B93"/>
    <w:pP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1">
    <w:name w:val="xl81"/>
    <w:basedOn w:val="a"/>
    <w:uiPriority w:val="99"/>
    <w:rsid w:val="00A26B93"/>
    <w:pPr>
      <w:pBdr>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2">
    <w:name w:val="xl82"/>
    <w:basedOn w:val="a"/>
    <w:uiPriority w:val="99"/>
    <w:rsid w:val="00A26B93"/>
    <w:pPr>
      <w:pBdr>
        <w:left w:val="single" w:sz="8" w:space="0" w:color="auto"/>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3">
    <w:name w:val="xl83"/>
    <w:basedOn w:val="a"/>
    <w:uiPriority w:val="99"/>
    <w:rsid w:val="00A26B93"/>
    <w:pPr>
      <w:pBdr>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4">
    <w:name w:val="xl84"/>
    <w:basedOn w:val="a"/>
    <w:uiPriority w:val="99"/>
    <w:rsid w:val="00A26B93"/>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5">
    <w:name w:val="xl85"/>
    <w:basedOn w:val="a"/>
    <w:uiPriority w:val="99"/>
    <w:rsid w:val="00A26B93"/>
    <w:pP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6">
    <w:name w:val="xl86"/>
    <w:basedOn w:val="a"/>
    <w:uiPriority w:val="99"/>
    <w:rsid w:val="00A26B93"/>
    <w:pPr>
      <w:pBdr>
        <w:top w:val="single" w:sz="8" w:space="0" w:color="auto"/>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7">
    <w:name w:val="xl87"/>
    <w:basedOn w:val="a"/>
    <w:uiPriority w:val="99"/>
    <w:rsid w:val="00A26B93"/>
    <w:pPr>
      <w:pBdr>
        <w:top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8">
    <w:name w:val="xl88"/>
    <w:basedOn w:val="a"/>
    <w:uiPriority w:val="99"/>
    <w:rsid w:val="00A26B93"/>
    <w:pPr>
      <w:pBdr>
        <w:top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9">
    <w:name w:val="xl89"/>
    <w:basedOn w:val="a"/>
    <w:uiPriority w:val="99"/>
    <w:rsid w:val="00A26B93"/>
    <w:pPr>
      <w:pBdr>
        <w:top w:val="single" w:sz="8" w:space="0" w:color="auto"/>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0">
    <w:name w:val="xl90"/>
    <w:basedOn w:val="a"/>
    <w:uiPriority w:val="99"/>
    <w:rsid w:val="00A26B93"/>
    <w:pPr>
      <w:pBdr>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1">
    <w:name w:val="xl91"/>
    <w:basedOn w:val="a"/>
    <w:uiPriority w:val="99"/>
    <w:rsid w:val="00A26B93"/>
    <w:pPr>
      <w:pBdr>
        <w:left w:val="single" w:sz="8" w:space="0" w:color="000000"/>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2">
    <w:name w:val="xl92"/>
    <w:basedOn w:val="a"/>
    <w:uiPriority w:val="99"/>
    <w:rsid w:val="00A26B93"/>
    <w:pPr>
      <w:pBdr>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3">
    <w:name w:val="xl93"/>
    <w:basedOn w:val="a"/>
    <w:uiPriority w:val="99"/>
    <w:rsid w:val="00A26B93"/>
    <w:pPr>
      <w:pBdr>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4">
    <w:name w:val="xl94"/>
    <w:basedOn w:val="a"/>
    <w:uiPriority w:val="99"/>
    <w:rsid w:val="00A26B93"/>
    <w:pPr>
      <w:pBdr>
        <w:left w:val="single" w:sz="8" w:space="0" w:color="auto"/>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5">
    <w:name w:val="xl95"/>
    <w:basedOn w:val="a"/>
    <w:uiPriority w:val="99"/>
    <w:rsid w:val="00A26B93"/>
    <w:pPr>
      <w:pBdr>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6">
    <w:name w:val="xl96"/>
    <w:basedOn w:val="a"/>
    <w:uiPriority w:val="99"/>
    <w:rsid w:val="00A26B93"/>
    <w:pPr>
      <w:pBdr>
        <w:bottom w:val="single" w:sz="8" w:space="0" w:color="000000"/>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7">
    <w:name w:val="xl97"/>
    <w:basedOn w:val="a"/>
    <w:uiPriority w:val="99"/>
    <w:rsid w:val="00A26B93"/>
    <w:pPr>
      <w:pBdr>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8">
    <w:name w:val="xl98"/>
    <w:basedOn w:val="a"/>
    <w:uiPriority w:val="99"/>
    <w:rsid w:val="00A26B93"/>
    <w:pPr>
      <w:pBdr>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9">
    <w:name w:val="xl99"/>
    <w:basedOn w:val="a"/>
    <w:uiPriority w:val="99"/>
    <w:rsid w:val="00A26B93"/>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00">
    <w:name w:val="xl100"/>
    <w:basedOn w:val="a"/>
    <w:uiPriority w:val="99"/>
    <w:rsid w:val="00A26B93"/>
    <w:pPr>
      <w:pBdr>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1">
    <w:name w:val="xl101"/>
    <w:basedOn w:val="a"/>
    <w:uiPriority w:val="99"/>
    <w:rsid w:val="00A26B93"/>
    <w:pPr>
      <w:pBdr>
        <w:top w:val="single" w:sz="8" w:space="0" w:color="000000"/>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2">
    <w:name w:val="xl102"/>
    <w:basedOn w:val="a"/>
    <w:uiPriority w:val="99"/>
    <w:rsid w:val="00A26B93"/>
    <w:pPr>
      <w:pBdr>
        <w:top w:val="single" w:sz="8" w:space="0" w:color="000000"/>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3">
    <w:name w:val="xl103"/>
    <w:basedOn w:val="a"/>
    <w:uiPriority w:val="99"/>
    <w:rsid w:val="00A26B93"/>
    <w:pPr>
      <w:pBdr>
        <w:top w:val="single" w:sz="8" w:space="0" w:color="000000"/>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4">
    <w:name w:val="xl104"/>
    <w:basedOn w:val="a"/>
    <w:uiPriority w:val="99"/>
    <w:rsid w:val="00A26B93"/>
    <w:pPr>
      <w:pBdr>
        <w:top w:val="single" w:sz="8" w:space="0" w:color="000000"/>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5">
    <w:name w:val="xl105"/>
    <w:basedOn w:val="a"/>
    <w:uiPriority w:val="99"/>
    <w:rsid w:val="00A26B93"/>
    <w:pPr>
      <w:pBdr>
        <w:top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6">
    <w:name w:val="xl106"/>
    <w:basedOn w:val="a"/>
    <w:uiPriority w:val="99"/>
    <w:rsid w:val="00A26B93"/>
    <w:pPr>
      <w:pBdr>
        <w:top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7">
    <w:name w:val="xl107"/>
    <w:basedOn w:val="a"/>
    <w:uiPriority w:val="99"/>
    <w:rsid w:val="00A26B93"/>
    <w:pPr>
      <w:pBdr>
        <w:top w:val="single" w:sz="8" w:space="0" w:color="000000"/>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8">
    <w:name w:val="xl108"/>
    <w:basedOn w:val="a"/>
    <w:uiPriority w:val="99"/>
    <w:rsid w:val="00A26B93"/>
    <w:pPr>
      <w:pBdr>
        <w:top w:val="single" w:sz="8" w:space="0" w:color="000000"/>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9">
    <w:name w:val="xl109"/>
    <w:basedOn w:val="a"/>
    <w:uiPriority w:val="99"/>
    <w:rsid w:val="00A26B93"/>
    <w:pPr>
      <w:pBdr>
        <w:top w:val="single" w:sz="8" w:space="0" w:color="000000"/>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0">
    <w:name w:val="xl110"/>
    <w:basedOn w:val="a"/>
    <w:uiPriority w:val="99"/>
    <w:rsid w:val="00A26B93"/>
    <w:pPr>
      <w:pBdr>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1">
    <w:name w:val="xl111"/>
    <w:basedOn w:val="a"/>
    <w:uiPriority w:val="99"/>
    <w:rsid w:val="00A26B93"/>
    <w:pPr>
      <w:pBdr>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2">
    <w:name w:val="xl112"/>
    <w:basedOn w:val="a"/>
    <w:uiPriority w:val="99"/>
    <w:rsid w:val="00A26B93"/>
    <w:pPr>
      <w:pBdr>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3">
    <w:name w:val="xl113"/>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4">
    <w:name w:val="xl114"/>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5">
    <w:name w:val="xl115"/>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6">
    <w:name w:val="xl116"/>
    <w:basedOn w:val="a"/>
    <w:uiPriority w:val="99"/>
    <w:rsid w:val="00A26B93"/>
    <w:pPr>
      <w:pBdr>
        <w:top w:val="single" w:sz="8" w:space="0" w:color="000000"/>
        <w:lef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7">
    <w:name w:val="xl117"/>
    <w:basedOn w:val="a"/>
    <w:uiPriority w:val="99"/>
    <w:rsid w:val="00A26B93"/>
    <w:pPr>
      <w:pBdr>
        <w:top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8">
    <w:name w:val="xl118"/>
    <w:basedOn w:val="a"/>
    <w:uiPriority w:val="99"/>
    <w:rsid w:val="00A26B93"/>
    <w:pPr>
      <w:pBdr>
        <w:top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9">
    <w:name w:val="xl119"/>
    <w:basedOn w:val="a"/>
    <w:uiPriority w:val="99"/>
    <w:rsid w:val="00A26B93"/>
    <w:pPr>
      <w:pBdr>
        <w:left w:val="single" w:sz="8" w:space="0" w:color="auto"/>
        <w:bottom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0">
    <w:name w:val="xl120"/>
    <w:basedOn w:val="a"/>
    <w:uiPriority w:val="99"/>
    <w:rsid w:val="00A26B93"/>
    <w:pPr>
      <w:pBdr>
        <w:bottom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1">
    <w:name w:val="xl121"/>
    <w:basedOn w:val="a"/>
    <w:uiPriority w:val="99"/>
    <w:rsid w:val="00A26B93"/>
    <w:pPr>
      <w:pBdr>
        <w:bottom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2">
    <w:name w:val="xl122"/>
    <w:basedOn w:val="a"/>
    <w:uiPriority w:val="99"/>
    <w:rsid w:val="00A26B93"/>
    <w:pPr>
      <w:pBdr>
        <w:top w:val="single" w:sz="8" w:space="0" w:color="auto"/>
        <w:lef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3">
    <w:name w:val="xl123"/>
    <w:basedOn w:val="a"/>
    <w:uiPriority w:val="99"/>
    <w:rsid w:val="00A26B93"/>
    <w:pPr>
      <w:pBdr>
        <w:top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4">
    <w:name w:val="xl124"/>
    <w:basedOn w:val="a"/>
    <w:uiPriority w:val="99"/>
    <w:rsid w:val="00A26B93"/>
    <w:pPr>
      <w:pBdr>
        <w:top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5">
    <w:name w:val="xl125"/>
    <w:basedOn w:val="a"/>
    <w:uiPriority w:val="99"/>
    <w:rsid w:val="00A26B93"/>
    <w:pPr>
      <w:pBdr>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6">
    <w:name w:val="xl126"/>
    <w:basedOn w:val="a"/>
    <w:uiPriority w:val="99"/>
    <w:rsid w:val="00A26B93"/>
    <w:pPr>
      <w:pBdr>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7">
    <w:name w:val="xl127"/>
    <w:basedOn w:val="a"/>
    <w:uiPriority w:val="99"/>
    <w:rsid w:val="00A26B93"/>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8">
    <w:name w:val="xl128"/>
    <w:basedOn w:val="a"/>
    <w:uiPriority w:val="99"/>
    <w:rsid w:val="00A26B93"/>
    <w:pPr>
      <w:pBdr>
        <w:top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9">
    <w:name w:val="xl129"/>
    <w:basedOn w:val="a"/>
    <w:uiPriority w:val="99"/>
    <w:rsid w:val="00A26B93"/>
    <w:pPr>
      <w:pBdr>
        <w:bottom w:val="single" w:sz="8" w:space="0" w:color="000000"/>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0">
    <w:name w:val="xl130"/>
    <w:basedOn w:val="a"/>
    <w:uiPriority w:val="99"/>
    <w:rsid w:val="00A26B93"/>
    <w:pPr>
      <w:pBdr>
        <w:top w:val="single" w:sz="8" w:space="0" w:color="000000"/>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1">
    <w:name w:val="xl131"/>
    <w:basedOn w:val="a"/>
    <w:uiPriority w:val="99"/>
    <w:rsid w:val="00A26B93"/>
    <w:pPr>
      <w:pBdr>
        <w:top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2">
    <w:name w:val="xl132"/>
    <w:basedOn w:val="a"/>
    <w:uiPriority w:val="99"/>
    <w:rsid w:val="00A26B93"/>
    <w:pPr>
      <w:pBdr>
        <w:top w:val="single" w:sz="8" w:space="0" w:color="000000"/>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3">
    <w:name w:val="xl133"/>
    <w:basedOn w:val="a"/>
    <w:uiPriority w:val="99"/>
    <w:rsid w:val="00A26B93"/>
    <w:pPr>
      <w:pBdr>
        <w:top w:val="single" w:sz="8" w:space="0" w:color="000000"/>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4">
    <w:name w:val="xl134"/>
    <w:basedOn w:val="a"/>
    <w:uiPriority w:val="99"/>
    <w:rsid w:val="00A26B93"/>
    <w:pPr>
      <w:pBdr>
        <w:top w:val="single" w:sz="8" w:space="0" w:color="auto"/>
      </w:pBdr>
      <w:spacing w:before="100" w:beforeAutospacing="1" w:after="100" w:afterAutospacing="1"/>
      <w:textAlignment w:val="center"/>
    </w:pPr>
    <w:rPr>
      <w:rFonts w:eastAsia="Times New Roman"/>
      <w:sz w:val="24"/>
      <w:szCs w:val="24"/>
      <w:lang w:val="ru-RU" w:eastAsia="ru-RU"/>
    </w:rPr>
  </w:style>
  <w:style w:type="paragraph" w:customStyle="1" w:styleId="xl135">
    <w:name w:val="xl135"/>
    <w:basedOn w:val="a"/>
    <w:uiPriority w:val="99"/>
    <w:rsid w:val="00A26B93"/>
    <w:pPr>
      <w:spacing w:before="100" w:beforeAutospacing="1" w:after="100" w:afterAutospacing="1"/>
    </w:pPr>
    <w:rPr>
      <w:rFonts w:eastAsia="Times New Roman"/>
      <w:sz w:val="24"/>
      <w:szCs w:val="24"/>
      <w:lang w:val="ru-RU" w:eastAsia="ru-RU"/>
    </w:rPr>
  </w:style>
  <w:style w:type="paragraph" w:customStyle="1" w:styleId="xl136">
    <w:name w:val="xl136"/>
    <w:basedOn w:val="a"/>
    <w:uiPriority w:val="99"/>
    <w:rsid w:val="00A26B93"/>
    <w:pPr>
      <w:pBdr>
        <w:top w:val="single" w:sz="8" w:space="0" w:color="auto"/>
      </w:pBdr>
      <w:spacing w:before="100" w:beforeAutospacing="1" w:after="100" w:afterAutospacing="1"/>
    </w:pPr>
    <w:rPr>
      <w:rFonts w:eastAsia="Times New Roman"/>
      <w:sz w:val="24"/>
      <w:szCs w:val="24"/>
      <w:lang w:val="ru-RU" w:eastAsia="ru-RU"/>
    </w:rPr>
  </w:style>
  <w:style w:type="paragraph" w:customStyle="1" w:styleId="xl137">
    <w:name w:val="xl137"/>
    <w:basedOn w:val="a"/>
    <w:uiPriority w:val="99"/>
    <w:rsid w:val="00A26B93"/>
    <w:pPr>
      <w:pBdr>
        <w:bottom w:val="single" w:sz="8" w:space="0" w:color="auto"/>
      </w:pBdr>
      <w:spacing w:before="100" w:beforeAutospacing="1" w:after="100" w:afterAutospacing="1"/>
    </w:pPr>
    <w:rPr>
      <w:rFonts w:eastAsia="Times New Roman"/>
      <w:sz w:val="24"/>
      <w:szCs w:val="24"/>
      <w:lang w:val="ru-RU" w:eastAsia="ru-RU"/>
    </w:rPr>
  </w:style>
  <w:style w:type="paragraph" w:customStyle="1" w:styleId="xl138">
    <w:name w:val="xl138"/>
    <w:basedOn w:val="a"/>
    <w:uiPriority w:val="99"/>
    <w:rsid w:val="00A26B93"/>
    <w:pPr>
      <w:pBdr>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9">
    <w:name w:val="xl139"/>
    <w:basedOn w:val="a"/>
    <w:uiPriority w:val="99"/>
    <w:rsid w:val="00A26B93"/>
    <w:pPr>
      <w:pBdr>
        <w:top w:val="single" w:sz="8" w:space="0" w:color="000000"/>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0">
    <w:name w:val="xl140"/>
    <w:basedOn w:val="a"/>
    <w:uiPriority w:val="99"/>
    <w:rsid w:val="00A26B93"/>
    <w:pPr>
      <w:pBdr>
        <w:top w:val="single" w:sz="8" w:space="0" w:color="000000"/>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1">
    <w:name w:val="xl141"/>
    <w:basedOn w:val="a"/>
    <w:uiPriority w:val="99"/>
    <w:rsid w:val="00A26B93"/>
    <w:pPr>
      <w:pBdr>
        <w:top w:val="single" w:sz="8" w:space="0" w:color="000000"/>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2">
    <w:name w:val="xl142"/>
    <w:basedOn w:val="a"/>
    <w:uiPriority w:val="99"/>
    <w:rsid w:val="00A26B93"/>
    <w:pPr>
      <w:pBdr>
        <w:top w:val="single" w:sz="8" w:space="0" w:color="auto"/>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3">
    <w:name w:val="xl143"/>
    <w:basedOn w:val="a"/>
    <w:uiPriority w:val="99"/>
    <w:rsid w:val="00A26B93"/>
    <w:pPr>
      <w:pBdr>
        <w:top w:val="single" w:sz="8" w:space="0" w:color="auto"/>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4">
    <w:name w:val="xl144"/>
    <w:basedOn w:val="a"/>
    <w:uiPriority w:val="99"/>
    <w:rsid w:val="00A26B93"/>
    <w:pPr>
      <w:pBdr>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5">
    <w:name w:val="xl145"/>
    <w:basedOn w:val="a"/>
    <w:uiPriority w:val="99"/>
    <w:rsid w:val="00A26B93"/>
    <w:pPr>
      <w:pBdr>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6">
    <w:name w:val="xl146"/>
    <w:basedOn w:val="a"/>
    <w:uiPriority w:val="99"/>
    <w:rsid w:val="00A26B93"/>
    <w:pPr>
      <w:pBdr>
        <w:left w:val="single" w:sz="8" w:space="0" w:color="000000"/>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7">
    <w:name w:val="xl147"/>
    <w:basedOn w:val="a"/>
    <w:uiPriority w:val="99"/>
    <w:rsid w:val="00A26B93"/>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8">
    <w:name w:val="xl148"/>
    <w:basedOn w:val="a"/>
    <w:uiPriority w:val="99"/>
    <w:rsid w:val="00A26B93"/>
    <w:pPr>
      <w:pBdr>
        <w:top w:val="single" w:sz="8" w:space="0" w:color="000000"/>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9">
    <w:name w:val="xl149"/>
    <w:basedOn w:val="a"/>
    <w:uiPriority w:val="99"/>
    <w:rsid w:val="00A26B93"/>
    <w:pPr>
      <w:pBdr>
        <w:top w:val="single" w:sz="8" w:space="0" w:color="000000"/>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0">
    <w:name w:val="xl150"/>
    <w:basedOn w:val="a"/>
    <w:uiPriority w:val="99"/>
    <w:rsid w:val="00A26B93"/>
    <w:pPr>
      <w:pBdr>
        <w:top w:val="single" w:sz="8" w:space="0" w:color="auto"/>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1">
    <w:name w:val="xl151"/>
    <w:basedOn w:val="a"/>
    <w:uiPriority w:val="99"/>
    <w:rsid w:val="00A26B93"/>
    <w:pPr>
      <w:pBdr>
        <w:top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2">
    <w:name w:val="xl152"/>
    <w:basedOn w:val="a"/>
    <w:uiPriority w:val="99"/>
    <w:rsid w:val="00A26B93"/>
    <w:pPr>
      <w:pBdr>
        <w:top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3">
    <w:name w:val="xl153"/>
    <w:basedOn w:val="a"/>
    <w:uiPriority w:val="99"/>
    <w:rsid w:val="00A26B93"/>
    <w:pPr>
      <w:pBdr>
        <w:top w:val="single" w:sz="8" w:space="0" w:color="auto"/>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4">
    <w:name w:val="xl154"/>
    <w:basedOn w:val="a"/>
    <w:uiPriority w:val="99"/>
    <w:rsid w:val="00A26B93"/>
    <w:pPr>
      <w:pBdr>
        <w:top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5">
    <w:name w:val="xl155"/>
    <w:basedOn w:val="a"/>
    <w:uiPriority w:val="99"/>
    <w:rsid w:val="00A26B93"/>
    <w:pPr>
      <w:pBdr>
        <w:top w:val="single" w:sz="8" w:space="0" w:color="auto"/>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6">
    <w:name w:val="xl156"/>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7">
    <w:name w:val="xl157"/>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8">
    <w:name w:val="xl158"/>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9">
    <w:name w:val="xl159"/>
    <w:basedOn w:val="a"/>
    <w:uiPriority w:val="99"/>
    <w:rsid w:val="00A26B93"/>
    <w:pP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0">
    <w:name w:val="xl160"/>
    <w:basedOn w:val="a"/>
    <w:uiPriority w:val="99"/>
    <w:rsid w:val="00A26B93"/>
    <w:pPr>
      <w:pBdr>
        <w:top w:val="single" w:sz="8" w:space="0" w:color="auto"/>
        <w:left w:val="single" w:sz="8" w:space="2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1">
    <w:name w:val="xl161"/>
    <w:basedOn w:val="a"/>
    <w:uiPriority w:val="99"/>
    <w:rsid w:val="00A26B93"/>
    <w:pPr>
      <w:pBdr>
        <w:top w:val="single" w:sz="8" w:space="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2">
    <w:name w:val="xl162"/>
    <w:basedOn w:val="a"/>
    <w:uiPriority w:val="99"/>
    <w:rsid w:val="00A26B93"/>
    <w:pPr>
      <w:pBdr>
        <w:top w:val="single" w:sz="8" w:space="0" w:color="auto"/>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3">
    <w:name w:val="xl163"/>
    <w:basedOn w:val="a"/>
    <w:uiPriority w:val="99"/>
    <w:rsid w:val="00A26B93"/>
    <w:pPr>
      <w:pBdr>
        <w:left w:val="single" w:sz="8" w:space="2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4">
    <w:name w:val="xl164"/>
    <w:basedOn w:val="a"/>
    <w:uiPriority w:val="99"/>
    <w:rsid w:val="00A26B93"/>
    <w:pPr>
      <w:pBdr>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5">
    <w:name w:val="xl165"/>
    <w:basedOn w:val="a"/>
    <w:uiPriority w:val="99"/>
    <w:rsid w:val="00A26B93"/>
    <w:pPr>
      <w:pBdr>
        <w:left w:val="single" w:sz="8" w:space="20" w:color="auto"/>
        <w:bottom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6">
    <w:name w:val="xl166"/>
    <w:basedOn w:val="a"/>
    <w:uiPriority w:val="99"/>
    <w:rsid w:val="00A26B93"/>
    <w:pPr>
      <w:pBdr>
        <w:bottom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7">
    <w:name w:val="xl167"/>
    <w:basedOn w:val="a"/>
    <w:uiPriority w:val="99"/>
    <w:rsid w:val="00A26B93"/>
    <w:pPr>
      <w:pBdr>
        <w:bottom w:val="single" w:sz="8" w:space="0" w:color="000000"/>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8">
    <w:name w:val="xl168"/>
    <w:basedOn w:val="a"/>
    <w:uiPriority w:val="99"/>
    <w:rsid w:val="00A26B93"/>
    <w:pP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69">
    <w:name w:val="xl169"/>
    <w:basedOn w:val="a"/>
    <w:uiPriority w:val="99"/>
    <w:rsid w:val="00A26B93"/>
    <w:pPr>
      <w:pBdr>
        <w:top w:val="single" w:sz="8" w:space="0" w:color="auto"/>
        <w:left w:val="single" w:sz="8" w:space="31"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0">
    <w:name w:val="xl170"/>
    <w:basedOn w:val="a"/>
    <w:uiPriority w:val="99"/>
    <w:rsid w:val="00A26B93"/>
    <w:pPr>
      <w:pBdr>
        <w:top w:val="single" w:sz="8" w:space="0"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1">
    <w:name w:val="xl171"/>
    <w:basedOn w:val="a"/>
    <w:uiPriority w:val="99"/>
    <w:rsid w:val="00A26B93"/>
    <w:pPr>
      <w:pBdr>
        <w:top w:val="single" w:sz="8" w:space="0" w:color="auto"/>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2">
    <w:name w:val="xl172"/>
    <w:basedOn w:val="a"/>
    <w:uiPriority w:val="99"/>
    <w:rsid w:val="00A26B93"/>
    <w:pPr>
      <w:pBdr>
        <w:left w:val="single" w:sz="8" w:space="31"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3">
    <w:name w:val="xl173"/>
    <w:basedOn w:val="a"/>
    <w:uiPriority w:val="99"/>
    <w:rsid w:val="00A26B93"/>
    <w:pPr>
      <w:pBdr>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4">
    <w:name w:val="xl174"/>
    <w:basedOn w:val="a"/>
    <w:uiPriority w:val="99"/>
    <w:rsid w:val="00A26B93"/>
    <w:pPr>
      <w:pBdr>
        <w:left w:val="single" w:sz="8" w:space="31" w:color="auto"/>
        <w:bottom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5">
    <w:name w:val="xl175"/>
    <w:basedOn w:val="a"/>
    <w:uiPriority w:val="99"/>
    <w:rsid w:val="00A26B93"/>
    <w:pPr>
      <w:pBdr>
        <w:bottom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6">
    <w:name w:val="xl176"/>
    <w:basedOn w:val="a"/>
    <w:uiPriority w:val="99"/>
    <w:rsid w:val="00A26B93"/>
    <w:pPr>
      <w:pBdr>
        <w:bottom w:val="single" w:sz="8" w:space="0" w:color="000000"/>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7">
    <w:name w:val="xl177"/>
    <w:basedOn w:val="a"/>
    <w:uiPriority w:val="99"/>
    <w:rsid w:val="00A26B93"/>
    <w:pPr>
      <w:spacing w:before="100" w:beforeAutospacing="1" w:after="100" w:afterAutospacing="1"/>
      <w:textAlignment w:val="center"/>
    </w:pPr>
    <w:rPr>
      <w:rFonts w:eastAsia="Times New Roman"/>
      <w:sz w:val="24"/>
      <w:szCs w:val="24"/>
      <w:lang w:val="ru-RU" w:eastAsia="ru-RU"/>
    </w:rPr>
  </w:style>
  <w:style w:type="paragraph" w:customStyle="1" w:styleId="xl178">
    <w:name w:val="xl178"/>
    <w:basedOn w:val="a"/>
    <w:uiPriority w:val="99"/>
    <w:rsid w:val="00A26B93"/>
    <w:pPr>
      <w:pBdr>
        <w:top w:val="single" w:sz="8" w:space="0" w:color="auto"/>
      </w:pBdr>
      <w:spacing w:before="100" w:beforeAutospacing="1" w:after="100" w:afterAutospacing="1"/>
      <w:textAlignment w:val="center"/>
    </w:pPr>
    <w:rPr>
      <w:rFonts w:eastAsia="Times New Roman"/>
      <w:sz w:val="24"/>
      <w:szCs w:val="24"/>
      <w:lang w:val="ru-RU" w:eastAsia="ru-RU"/>
    </w:rPr>
  </w:style>
  <w:style w:type="paragraph" w:customStyle="1" w:styleId="xl179">
    <w:name w:val="xl179"/>
    <w:basedOn w:val="a"/>
    <w:uiPriority w:val="99"/>
    <w:rsid w:val="00A26B93"/>
    <w:pPr>
      <w:pBdr>
        <w:top w:val="single" w:sz="8" w:space="0" w:color="auto"/>
      </w:pBdr>
      <w:spacing w:before="100" w:beforeAutospacing="1" w:after="100" w:afterAutospacing="1"/>
    </w:pPr>
    <w:rPr>
      <w:rFonts w:eastAsia="Times New Roman"/>
      <w:sz w:val="24"/>
      <w:szCs w:val="24"/>
      <w:lang w:val="ru-RU" w:eastAsia="ru-RU"/>
    </w:rPr>
  </w:style>
  <w:style w:type="paragraph" w:customStyle="1" w:styleId="xl180">
    <w:name w:val="xl180"/>
    <w:basedOn w:val="a"/>
    <w:uiPriority w:val="99"/>
    <w:rsid w:val="00A26B93"/>
    <w:pPr>
      <w:pBdr>
        <w:bottom w:val="single" w:sz="8" w:space="0" w:color="auto"/>
      </w:pBdr>
      <w:spacing w:before="100" w:beforeAutospacing="1" w:after="100" w:afterAutospacing="1"/>
    </w:pPr>
    <w:rPr>
      <w:rFonts w:eastAsia="Times New Roman"/>
      <w:sz w:val="24"/>
      <w:szCs w:val="24"/>
      <w:lang w:val="ru-RU" w:eastAsia="ru-RU"/>
    </w:rPr>
  </w:style>
  <w:style w:type="paragraph" w:customStyle="1" w:styleId="xl181">
    <w:name w:val="xl181"/>
    <w:basedOn w:val="a"/>
    <w:uiPriority w:val="99"/>
    <w:rsid w:val="00A26B93"/>
    <w:pP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2">
    <w:name w:val="xl182"/>
    <w:basedOn w:val="a"/>
    <w:uiPriority w:val="99"/>
    <w:rsid w:val="00A26B93"/>
    <w:pPr>
      <w:pBdr>
        <w:top w:val="single" w:sz="8" w:space="0" w:color="auto"/>
        <w:left w:val="single" w:sz="8" w:space="27"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3">
    <w:name w:val="xl183"/>
    <w:basedOn w:val="a"/>
    <w:uiPriority w:val="99"/>
    <w:rsid w:val="00A26B93"/>
    <w:pPr>
      <w:pBdr>
        <w:top w:val="single" w:sz="8" w:space="0"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4">
    <w:name w:val="xl184"/>
    <w:basedOn w:val="a"/>
    <w:uiPriority w:val="99"/>
    <w:rsid w:val="00A26B93"/>
    <w:pPr>
      <w:pBdr>
        <w:top w:val="single" w:sz="8" w:space="0" w:color="auto"/>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5">
    <w:name w:val="xl185"/>
    <w:basedOn w:val="a"/>
    <w:uiPriority w:val="99"/>
    <w:rsid w:val="00A26B93"/>
    <w:pPr>
      <w:pBdr>
        <w:left w:val="single" w:sz="8" w:space="27"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6">
    <w:name w:val="xl186"/>
    <w:basedOn w:val="a"/>
    <w:uiPriority w:val="99"/>
    <w:rsid w:val="00A26B93"/>
    <w:pPr>
      <w:pBdr>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7">
    <w:name w:val="xl187"/>
    <w:basedOn w:val="a"/>
    <w:uiPriority w:val="99"/>
    <w:rsid w:val="00A26B93"/>
    <w:pPr>
      <w:pBdr>
        <w:left w:val="single" w:sz="8" w:space="27" w:color="auto"/>
        <w:bottom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8">
    <w:name w:val="xl188"/>
    <w:basedOn w:val="a"/>
    <w:uiPriority w:val="99"/>
    <w:rsid w:val="00A26B93"/>
    <w:pPr>
      <w:pBdr>
        <w:bottom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9">
    <w:name w:val="xl189"/>
    <w:basedOn w:val="a"/>
    <w:uiPriority w:val="99"/>
    <w:rsid w:val="00A26B93"/>
    <w:pPr>
      <w:pBdr>
        <w:bottom w:val="single" w:sz="8" w:space="0" w:color="000000"/>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90">
    <w:name w:val="xl190"/>
    <w:basedOn w:val="a"/>
    <w:uiPriority w:val="99"/>
    <w:rsid w:val="00A26B93"/>
    <w:pPr>
      <w:pBdr>
        <w:top w:val="single" w:sz="8" w:space="0" w:color="000000"/>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1">
    <w:name w:val="xl191"/>
    <w:basedOn w:val="a"/>
    <w:uiPriority w:val="99"/>
    <w:rsid w:val="00A26B93"/>
    <w:pPr>
      <w:pBdr>
        <w:left w:val="single" w:sz="8" w:space="0" w:color="000000"/>
      </w:pBdr>
      <w:spacing w:before="100" w:beforeAutospacing="1" w:after="100" w:afterAutospacing="1"/>
      <w:textAlignment w:val="center"/>
    </w:pPr>
    <w:rPr>
      <w:rFonts w:eastAsia="Times New Roman"/>
      <w:sz w:val="24"/>
      <w:szCs w:val="24"/>
      <w:lang w:val="ru-RU" w:eastAsia="ru-RU"/>
    </w:rPr>
  </w:style>
  <w:style w:type="paragraph" w:customStyle="1" w:styleId="xl192">
    <w:name w:val="xl192"/>
    <w:basedOn w:val="a"/>
    <w:uiPriority w:val="99"/>
    <w:rsid w:val="00A26B93"/>
    <w:pPr>
      <w:pBdr>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3">
    <w:name w:val="xl193"/>
    <w:basedOn w:val="a"/>
    <w:uiPriority w:val="99"/>
    <w:rsid w:val="00A26B93"/>
    <w:pPr>
      <w:pBdr>
        <w:top w:val="single" w:sz="8" w:space="0" w:color="auto"/>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4">
    <w:name w:val="xl194"/>
    <w:basedOn w:val="a"/>
    <w:uiPriority w:val="99"/>
    <w:rsid w:val="00A26B93"/>
    <w:pPr>
      <w:pBdr>
        <w:left w:val="single" w:sz="8" w:space="0" w:color="auto"/>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5">
    <w:name w:val="xl195"/>
    <w:basedOn w:val="a"/>
    <w:uiPriority w:val="99"/>
    <w:rsid w:val="00A26B93"/>
    <w:pPr>
      <w:pBdr>
        <w:top w:val="single" w:sz="8" w:space="0" w:color="000000"/>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6">
    <w:name w:val="xl196"/>
    <w:basedOn w:val="a"/>
    <w:uiPriority w:val="99"/>
    <w:rsid w:val="00A26B93"/>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7">
    <w:name w:val="xl197"/>
    <w:basedOn w:val="a"/>
    <w:uiPriority w:val="99"/>
    <w:rsid w:val="00A26B93"/>
    <w:pPr>
      <w:pBdr>
        <w:left w:val="single" w:sz="8" w:space="0" w:color="auto"/>
        <w:bottom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character" w:customStyle="1" w:styleId="Heading1Char2">
    <w:name w:val="Heading 1 Char2"/>
    <w:aliases w:val="Знак5 Char2"/>
    <w:uiPriority w:val="99"/>
    <w:rsid w:val="00A26B93"/>
    <w:rPr>
      <w:rFonts w:ascii="Cambria" w:hAnsi="Cambria"/>
      <w:b/>
      <w:color w:val="000000"/>
      <w:kern w:val="32"/>
      <w:sz w:val="32"/>
    </w:rPr>
  </w:style>
  <w:style w:type="paragraph" w:styleId="32">
    <w:name w:val="Body Text 3"/>
    <w:basedOn w:val="a"/>
    <w:link w:val="31"/>
    <w:semiHidden/>
    <w:rsid w:val="00A26B93"/>
    <w:pPr>
      <w:jc w:val="both"/>
    </w:pPr>
    <w:rPr>
      <w:rFonts w:eastAsiaTheme="minorHAnsi"/>
    </w:rPr>
  </w:style>
  <w:style w:type="character" w:customStyle="1" w:styleId="313">
    <w:name w:val="Основной текст 3 Знак1"/>
    <w:basedOn w:val="a0"/>
    <w:uiPriority w:val="99"/>
    <w:semiHidden/>
    <w:rsid w:val="00A26B93"/>
    <w:rPr>
      <w:rFonts w:ascii="Times New Roman" w:eastAsia="Calibri" w:hAnsi="Times New Roman" w:cs="Times New Roman"/>
      <w:sz w:val="16"/>
      <w:szCs w:val="16"/>
      <w:lang w:eastAsia="uk-UA"/>
    </w:rPr>
  </w:style>
  <w:style w:type="paragraph" w:customStyle="1" w:styleId="1d">
    <w:name w:val="Знак Знак1 Знак Знак Знак Знак Знак Знак Знак Знак Знак"/>
    <w:basedOn w:val="a"/>
    <w:rsid w:val="00A26B93"/>
    <w:rPr>
      <w:rFonts w:ascii="Verdana" w:eastAsia="Times New Roman" w:hAnsi="Verdana" w:cs="Verdana"/>
      <w:color w:val="000000"/>
      <w:sz w:val="20"/>
      <w:szCs w:val="20"/>
      <w:lang w:val="en-US" w:eastAsia="en-US"/>
    </w:rPr>
  </w:style>
  <w:style w:type="character" w:styleId="afb">
    <w:name w:val="page number"/>
    <w:rsid w:val="00A26B93"/>
    <w:rPr>
      <w:rFonts w:cs="Times New Roman"/>
    </w:rPr>
  </w:style>
  <w:style w:type="character" w:customStyle="1" w:styleId="rvts11">
    <w:name w:val="rvts11"/>
    <w:uiPriority w:val="99"/>
    <w:rsid w:val="00A26B93"/>
    <w:rPr>
      <w:rFonts w:cs="Times New Roman"/>
    </w:rPr>
  </w:style>
  <w:style w:type="paragraph" w:customStyle="1" w:styleId="xfmc1">
    <w:name w:val="xfmc1"/>
    <w:basedOn w:val="a"/>
    <w:rsid w:val="00A26B93"/>
    <w:pPr>
      <w:spacing w:before="100" w:beforeAutospacing="1" w:after="100" w:afterAutospacing="1"/>
    </w:pPr>
    <w:rPr>
      <w:rFonts w:ascii="Calibri" w:eastAsia="Times New Roman" w:hAnsi="Calibri" w:cs="Calibri"/>
      <w:sz w:val="24"/>
      <w:szCs w:val="24"/>
      <w:lang w:val="ru-RU" w:eastAsia="ru-RU"/>
    </w:rPr>
  </w:style>
  <w:style w:type="character" w:customStyle="1" w:styleId="xfmc2">
    <w:name w:val="xfmc2"/>
    <w:rsid w:val="00A26B93"/>
    <w:rPr>
      <w:rFonts w:cs="Times New Roman"/>
    </w:rPr>
  </w:style>
  <w:style w:type="character" w:customStyle="1" w:styleId="4a">
    <w:name w:val="Знак4 Знак Знак"/>
    <w:uiPriority w:val="99"/>
    <w:rsid w:val="00A26B93"/>
    <w:rPr>
      <w:rFonts w:ascii="Arial" w:hAnsi="Arial"/>
      <w:b/>
      <w:color w:val="000000"/>
      <w:sz w:val="22"/>
      <w:lang w:val="uk-UA" w:eastAsia="ru-RU"/>
    </w:rPr>
  </w:style>
  <w:style w:type="character" w:customStyle="1" w:styleId="3b">
    <w:name w:val="Знак3 Знак Знак"/>
    <w:uiPriority w:val="99"/>
    <w:locked/>
    <w:rsid w:val="00A26B93"/>
    <w:rPr>
      <w:rFonts w:ascii="Calibri" w:hAnsi="Calibri"/>
      <w:sz w:val="24"/>
      <w:lang w:val="ru-RU" w:eastAsia="ru-RU"/>
    </w:rPr>
  </w:style>
  <w:style w:type="character" w:customStyle="1" w:styleId="2f2">
    <w:name w:val="Знак2 Знак Знак"/>
    <w:uiPriority w:val="99"/>
    <w:locked/>
    <w:rsid w:val="00A26B93"/>
    <w:rPr>
      <w:rFonts w:ascii="Calibri" w:hAnsi="Calibri"/>
      <w:sz w:val="24"/>
      <w:lang w:val="ru-RU" w:eastAsia="ru-RU"/>
    </w:rPr>
  </w:style>
  <w:style w:type="character" w:customStyle="1" w:styleId="4b">
    <w:name w:val="Знак Знак4"/>
    <w:uiPriority w:val="99"/>
    <w:rsid w:val="00A26B93"/>
    <w:rPr>
      <w:rFonts w:ascii="Cambria" w:hAnsi="Cambria"/>
      <w:b/>
      <w:color w:val="365F91"/>
      <w:sz w:val="22"/>
      <w:lang w:val="ru-RU" w:eastAsia="ru-RU"/>
    </w:rPr>
  </w:style>
  <w:style w:type="paragraph" w:customStyle="1" w:styleId="afc">
    <w:name w:val="Знак Знак Знак Знак Знак Знак Знак Знак Знак Знак Знак Знак Знак Знак Знак Знак Знак Знак"/>
    <w:basedOn w:val="a"/>
    <w:uiPriority w:val="99"/>
    <w:rsid w:val="00A26B93"/>
    <w:pPr>
      <w:spacing w:after="160" w:line="240" w:lineRule="exact"/>
    </w:pPr>
    <w:rPr>
      <w:rFonts w:ascii="Arial" w:eastAsia="Times New Roman" w:hAnsi="Arial" w:cs="Arial"/>
      <w:sz w:val="20"/>
      <w:szCs w:val="20"/>
      <w:lang w:val="en-US" w:eastAsia="en-US"/>
    </w:rPr>
  </w:style>
  <w:style w:type="character" w:customStyle="1" w:styleId="412">
    <w:name w:val="Знак4 Знак Знак1"/>
    <w:uiPriority w:val="99"/>
    <w:rsid w:val="00A26B93"/>
    <w:rPr>
      <w:rFonts w:ascii="Arial" w:hAnsi="Arial"/>
      <w:b/>
      <w:color w:val="000000"/>
      <w:sz w:val="22"/>
      <w:lang w:val="uk-UA" w:eastAsia="ru-RU"/>
    </w:rPr>
  </w:style>
  <w:style w:type="character" w:customStyle="1" w:styleId="314">
    <w:name w:val="Знак3 Знак Знак1"/>
    <w:uiPriority w:val="99"/>
    <w:locked/>
    <w:rsid w:val="00A26B93"/>
    <w:rPr>
      <w:rFonts w:ascii="Calibri" w:hAnsi="Calibri"/>
      <w:sz w:val="24"/>
      <w:lang w:val="ru-RU" w:eastAsia="ru-RU"/>
    </w:rPr>
  </w:style>
  <w:style w:type="character" w:customStyle="1" w:styleId="213">
    <w:name w:val="Знак2 Знак Знак1"/>
    <w:uiPriority w:val="99"/>
    <w:locked/>
    <w:rsid w:val="00A26B93"/>
    <w:rPr>
      <w:rFonts w:ascii="Calibri" w:hAnsi="Calibri"/>
      <w:sz w:val="24"/>
      <w:lang w:val="ru-RU" w:eastAsia="ru-RU"/>
    </w:rPr>
  </w:style>
  <w:style w:type="character" w:customStyle="1" w:styleId="4110">
    <w:name w:val="Знак4 Знак Знак11"/>
    <w:uiPriority w:val="99"/>
    <w:rsid w:val="00A26B93"/>
    <w:rPr>
      <w:rFonts w:ascii="Arial" w:hAnsi="Arial"/>
      <w:b/>
      <w:color w:val="000000"/>
      <w:sz w:val="22"/>
      <w:lang w:val="uk-UA" w:eastAsia="ru-RU"/>
    </w:rPr>
  </w:style>
  <w:style w:type="character" w:customStyle="1" w:styleId="5a">
    <w:name w:val="Знак5 Знак Знак"/>
    <w:uiPriority w:val="99"/>
    <w:rsid w:val="00A26B93"/>
    <w:rPr>
      <w:rFonts w:ascii="Cambria" w:hAnsi="Cambria"/>
      <w:b/>
      <w:color w:val="365F91"/>
      <w:sz w:val="22"/>
      <w:lang w:val="ru-RU" w:eastAsia="ru-RU"/>
    </w:rPr>
  </w:style>
  <w:style w:type="character" w:customStyle="1" w:styleId="3110">
    <w:name w:val="Знак3 Знак Знак11"/>
    <w:uiPriority w:val="99"/>
    <w:rsid w:val="00A26B93"/>
    <w:rPr>
      <w:rFonts w:ascii="Calibri" w:hAnsi="Calibri"/>
      <w:sz w:val="24"/>
      <w:lang w:val="ru-RU" w:eastAsia="ru-RU"/>
    </w:rPr>
  </w:style>
  <w:style w:type="character" w:customStyle="1" w:styleId="2110">
    <w:name w:val="Знак2 Знак Знак11"/>
    <w:uiPriority w:val="99"/>
    <w:rsid w:val="00A26B93"/>
    <w:rPr>
      <w:rFonts w:ascii="Calibri" w:hAnsi="Calibri"/>
      <w:sz w:val="24"/>
      <w:lang w:val="ru-RU" w:eastAsia="ru-RU"/>
    </w:rPr>
  </w:style>
  <w:style w:type="character" w:customStyle="1" w:styleId="422">
    <w:name w:val="Знак4 Знак Знак2"/>
    <w:uiPriority w:val="99"/>
    <w:rsid w:val="00A26B93"/>
    <w:rPr>
      <w:rFonts w:ascii="Arial" w:hAnsi="Arial"/>
      <w:b/>
      <w:color w:val="000000"/>
      <w:sz w:val="22"/>
      <w:lang w:val="uk-UA" w:eastAsia="ru-RU"/>
    </w:rPr>
  </w:style>
  <w:style w:type="character" w:customStyle="1" w:styleId="323">
    <w:name w:val="Знак3 Знак Знак2"/>
    <w:uiPriority w:val="99"/>
    <w:rsid w:val="00A26B93"/>
    <w:rPr>
      <w:rFonts w:ascii="Calibri" w:hAnsi="Calibri"/>
      <w:sz w:val="24"/>
      <w:lang w:val="ru-RU" w:eastAsia="ru-RU"/>
    </w:rPr>
  </w:style>
  <w:style w:type="character" w:customStyle="1" w:styleId="225">
    <w:name w:val="Знак2 Знак Знак2"/>
    <w:uiPriority w:val="99"/>
    <w:rsid w:val="00A26B93"/>
    <w:rPr>
      <w:rFonts w:ascii="Calibri" w:hAnsi="Calibri"/>
      <w:sz w:val="24"/>
      <w:lang w:val="ru-RU" w:eastAsia="ru-RU"/>
    </w:rPr>
  </w:style>
  <w:style w:type="character" w:customStyle="1" w:styleId="413">
    <w:name w:val="Знак Знак41"/>
    <w:uiPriority w:val="99"/>
    <w:rsid w:val="00A26B93"/>
    <w:rPr>
      <w:rFonts w:ascii="Cambria" w:hAnsi="Cambria"/>
      <w:b/>
      <w:color w:val="365F91"/>
      <w:sz w:val="22"/>
      <w:lang w:val="ru-RU" w:eastAsia="ru-RU"/>
    </w:rPr>
  </w:style>
  <w:style w:type="paragraph" w:customStyle="1" w:styleId="1e">
    <w:name w:val="Знак Знак Знак Знак Знак Знак Знак Знак Знак Знак Знак Знак Знак Знак Знак Знак Знак Знак1"/>
    <w:basedOn w:val="a"/>
    <w:uiPriority w:val="99"/>
    <w:rsid w:val="00A26B93"/>
    <w:pPr>
      <w:spacing w:after="160" w:line="240" w:lineRule="exact"/>
    </w:pPr>
    <w:rPr>
      <w:rFonts w:ascii="Arial" w:eastAsia="Times New Roman" w:hAnsi="Arial" w:cs="Arial"/>
      <w:sz w:val="20"/>
      <w:szCs w:val="20"/>
      <w:lang w:val="en-US" w:eastAsia="en-US"/>
    </w:rPr>
  </w:style>
  <w:style w:type="character" w:customStyle="1" w:styleId="113">
    <w:name w:val="Заголовок 1 Знак1"/>
    <w:aliases w:val="Знак5 Знак1"/>
    <w:uiPriority w:val="99"/>
    <w:rsid w:val="00A26B93"/>
    <w:rPr>
      <w:rFonts w:ascii="Calibri Light" w:hAnsi="Calibri Light"/>
      <w:color w:val="2E74B5"/>
      <w:sz w:val="32"/>
    </w:rPr>
  </w:style>
  <w:style w:type="table" w:customStyle="1" w:styleId="TableGrid">
    <w:name w:val="TableGrid"/>
    <w:rsid w:val="00A26B9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afd">
    <w:name w:val="annotation reference"/>
    <w:basedOn w:val="a0"/>
    <w:uiPriority w:val="99"/>
    <w:semiHidden/>
    <w:unhideWhenUsed/>
    <w:rsid w:val="00A26B93"/>
    <w:rPr>
      <w:sz w:val="16"/>
      <w:szCs w:val="16"/>
    </w:rPr>
  </w:style>
  <w:style w:type="paragraph" w:styleId="afe">
    <w:name w:val="annotation text"/>
    <w:basedOn w:val="a"/>
    <w:link w:val="aff"/>
    <w:uiPriority w:val="99"/>
    <w:semiHidden/>
    <w:unhideWhenUsed/>
    <w:rsid w:val="00A26B93"/>
    <w:pPr>
      <w:spacing w:after="160" w:line="259" w:lineRule="auto"/>
    </w:pPr>
    <w:rPr>
      <w:rFonts w:ascii="Calibri" w:hAnsi="Calibri" w:cs="Calibri"/>
      <w:color w:val="000000"/>
      <w:sz w:val="20"/>
      <w:szCs w:val="20"/>
      <w:lang w:val="ru-RU" w:eastAsia="ru-RU"/>
    </w:rPr>
  </w:style>
  <w:style w:type="character" w:customStyle="1" w:styleId="aff">
    <w:name w:val="Текст примечания Знак"/>
    <w:basedOn w:val="a0"/>
    <w:link w:val="afe"/>
    <w:uiPriority w:val="99"/>
    <w:semiHidden/>
    <w:rsid w:val="00A26B93"/>
    <w:rPr>
      <w:rFonts w:ascii="Calibri" w:eastAsia="Calibri" w:hAnsi="Calibri" w:cs="Calibri"/>
      <w:color w:val="000000"/>
      <w:sz w:val="20"/>
      <w:szCs w:val="20"/>
      <w:lang w:val="ru-RU" w:eastAsia="ru-RU"/>
    </w:rPr>
  </w:style>
  <w:style w:type="paragraph" w:styleId="aff0">
    <w:name w:val="annotation subject"/>
    <w:basedOn w:val="afe"/>
    <w:next w:val="afe"/>
    <w:link w:val="aff1"/>
    <w:uiPriority w:val="99"/>
    <w:semiHidden/>
    <w:unhideWhenUsed/>
    <w:rsid w:val="00A26B93"/>
    <w:rPr>
      <w:b/>
      <w:bCs/>
    </w:rPr>
  </w:style>
  <w:style w:type="character" w:customStyle="1" w:styleId="aff1">
    <w:name w:val="Тема примечания Знак"/>
    <w:basedOn w:val="aff"/>
    <w:link w:val="aff0"/>
    <w:uiPriority w:val="99"/>
    <w:semiHidden/>
    <w:rsid w:val="00A26B93"/>
    <w:rPr>
      <w:rFonts w:ascii="Calibri" w:eastAsia="Calibri" w:hAnsi="Calibri" w:cs="Calibri"/>
      <w:b/>
      <w:bCs/>
      <w:color w:val="000000"/>
      <w:sz w:val="20"/>
      <w:szCs w:val="20"/>
      <w:lang w:val="ru-RU" w:eastAsia="ru-RU"/>
    </w:rPr>
  </w:style>
  <w:style w:type="numbering" w:customStyle="1" w:styleId="114">
    <w:name w:val="Нет списка11"/>
    <w:next w:val="a2"/>
    <w:uiPriority w:val="99"/>
    <w:semiHidden/>
    <w:rsid w:val="00A26B93"/>
  </w:style>
  <w:style w:type="character" w:customStyle="1" w:styleId="Heading2Char">
    <w:name w:val="Heading 2 Char"/>
    <w:semiHidden/>
    <w:rsid w:val="00A26B93"/>
    <w:rPr>
      <w:rFonts w:ascii="Cambria" w:eastAsia="Times New Roman" w:hAnsi="Cambria" w:cs="Times New Roman"/>
      <w:b/>
      <w:bCs/>
      <w:i/>
      <w:iCs/>
      <w:color w:val="000000"/>
      <w:sz w:val="28"/>
      <w:szCs w:val="28"/>
    </w:rPr>
  </w:style>
  <w:style w:type="character" w:customStyle="1" w:styleId="BodyText3Char">
    <w:name w:val="Body Text 3 Char"/>
    <w:semiHidden/>
    <w:rsid w:val="00A26B93"/>
    <w:rPr>
      <w:rFonts w:ascii="Arial" w:hAnsi="Arial" w:cs="Arial"/>
      <w:color w:val="000000"/>
      <w:sz w:val="16"/>
      <w:szCs w:val="16"/>
    </w:rPr>
  </w:style>
  <w:style w:type="character" w:customStyle="1" w:styleId="BodyText2Char">
    <w:name w:val="Body Text 2 Char"/>
    <w:semiHidden/>
    <w:rsid w:val="00A26B93"/>
    <w:rPr>
      <w:rFonts w:ascii="Arial" w:hAnsi="Arial" w:cs="Arial"/>
      <w:color w:val="000000"/>
      <w:sz w:val="20"/>
      <w:szCs w:val="20"/>
    </w:rPr>
  </w:style>
  <w:style w:type="character" w:customStyle="1" w:styleId="s3">
    <w:name w:val="s3"/>
    <w:basedOn w:val="a0"/>
    <w:rsid w:val="00A26B93"/>
  </w:style>
  <w:style w:type="paragraph" w:customStyle="1" w:styleId="p2">
    <w:name w:val="p2"/>
    <w:basedOn w:val="a"/>
    <w:rsid w:val="00A26B93"/>
    <w:pPr>
      <w:spacing w:before="100" w:beforeAutospacing="1" w:after="100" w:afterAutospacing="1"/>
    </w:pPr>
    <w:rPr>
      <w:rFonts w:eastAsia="Times New Roman"/>
      <w:sz w:val="24"/>
      <w:szCs w:val="24"/>
    </w:rPr>
  </w:style>
  <w:style w:type="paragraph" w:customStyle="1" w:styleId="aff2">
    <w:name w:val="Текст у вказаному форматі"/>
    <w:basedOn w:val="a"/>
    <w:rsid w:val="00A26B93"/>
    <w:pPr>
      <w:widowControl w:val="0"/>
      <w:suppressAutoHyphens/>
    </w:pPr>
    <w:rPr>
      <w:rFonts w:ascii="Liberation Mono" w:eastAsia="Droid Sans Fallback" w:hAnsi="Liberation Mono" w:cs="Liberation Mono"/>
      <w:color w:val="000000"/>
      <w:sz w:val="20"/>
      <w:szCs w:val="20"/>
      <w:lang w:eastAsia="zh-CN"/>
    </w:rPr>
  </w:style>
  <w:style w:type="paragraph" w:customStyle="1" w:styleId="NoSpacing10">
    <w:name w:val="No Spacing1"/>
    <w:rsid w:val="00A26B93"/>
    <w:pPr>
      <w:spacing w:after="0" w:line="240" w:lineRule="auto"/>
    </w:pPr>
    <w:rPr>
      <w:rFonts w:ascii="Calibri" w:eastAsia="Times New Roman" w:hAnsi="Calibri" w:cs="Times New Roman"/>
    </w:rPr>
  </w:style>
  <w:style w:type="character" w:customStyle="1" w:styleId="pagetitleprint">
    <w:name w:val="page_title_print"/>
    <w:basedOn w:val="a0"/>
    <w:rsid w:val="00A26B93"/>
  </w:style>
  <w:style w:type="numbering" w:customStyle="1" w:styleId="2f3">
    <w:name w:val="Нет списка2"/>
    <w:next w:val="a2"/>
    <w:uiPriority w:val="99"/>
    <w:semiHidden/>
    <w:unhideWhenUsed/>
    <w:rsid w:val="00A26B93"/>
  </w:style>
  <w:style w:type="numbering" w:customStyle="1" w:styleId="3c">
    <w:name w:val="Нет списка3"/>
    <w:next w:val="a2"/>
    <w:uiPriority w:val="99"/>
    <w:semiHidden/>
    <w:unhideWhenUsed/>
    <w:rsid w:val="00A26B93"/>
  </w:style>
  <w:style w:type="numbering" w:customStyle="1" w:styleId="124">
    <w:name w:val="Нет списка12"/>
    <w:next w:val="a2"/>
    <w:uiPriority w:val="99"/>
    <w:semiHidden/>
    <w:rsid w:val="00A26B93"/>
  </w:style>
  <w:style w:type="numbering" w:customStyle="1" w:styleId="214">
    <w:name w:val="Нет списка21"/>
    <w:next w:val="a2"/>
    <w:uiPriority w:val="99"/>
    <w:semiHidden/>
    <w:unhideWhenUsed/>
    <w:rsid w:val="00A26B93"/>
  </w:style>
  <w:style w:type="numbering" w:customStyle="1" w:styleId="4c">
    <w:name w:val="Нет списка4"/>
    <w:next w:val="a2"/>
    <w:uiPriority w:val="99"/>
    <w:semiHidden/>
    <w:unhideWhenUsed/>
    <w:rsid w:val="00A26B93"/>
  </w:style>
  <w:style w:type="numbering" w:customStyle="1" w:styleId="134">
    <w:name w:val="Нет списка13"/>
    <w:next w:val="a2"/>
    <w:uiPriority w:val="99"/>
    <w:semiHidden/>
    <w:rsid w:val="00A26B93"/>
  </w:style>
  <w:style w:type="numbering" w:customStyle="1" w:styleId="226">
    <w:name w:val="Нет списка22"/>
    <w:next w:val="a2"/>
    <w:uiPriority w:val="99"/>
    <w:semiHidden/>
    <w:unhideWhenUsed/>
    <w:rsid w:val="00A26B93"/>
  </w:style>
  <w:style w:type="character" w:customStyle="1" w:styleId="30">
    <w:name w:val="Заголовок 3 Знак"/>
    <w:basedOn w:val="a0"/>
    <w:link w:val="3"/>
    <w:uiPriority w:val="9"/>
    <w:rsid w:val="00A26B93"/>
    <w:rPr>
      <w:rFonts w:ascii="Times New Roman" w:eastAsia="Times New Roman" w:hAnsi="Times New Roman" w:cs="Times New Roman"/>
      <w:b/>
      <w:bCs/>
      <w:sz w:val="27"/>
      <w:szCs w:val="27"/>
      <w:lang w:val="ru-RU" w:eastAsia="ru-RU"/>
    </w:rPr>
  </w:style>
  <w:style w:type="numbering" w:customStyle="1" w:styleId="5b">
    <w:name w:val="Нет списка5"/>
    <w:next w:val="a2"/>
    <w:uiPriority w:val="99"/>
    <w:semiHidden/>
    <w:unhideWhenUsed/>
    <w:rsid w:val="00A26B93"/>
  </w:style>
  <w:style w:type="character" w:customStyle="1" w:styleId="29pt1">
    <w:name w:val="Основной текст (2) + 9 pt1"/>
    <w:aliases w:val="Полужирный1"/>
    <w:rsid w:val="00A26B93"/>
    <w:rPr>
      <w:rFonts w:ascii="Book Antiqua" w:hAnsi="Book Antiqua"/>
      <w:b/>
      <w:bCs/>
      <w:sz w:val="18"/>
      <w:szCs w:val="18"/>
      <w:lang w:bidi="ar-SA"/>
    </w:rPr>
  </w:style>
  <w:style w:type="paragraph" w:customStyle="1" w:styleId="215">
    <w:name w:val="Основной текст (2)1"/>
    <w:basedOn w:val="a"/>
    <w:rsid w:val="00A26B93"/>
    <w:pPr>
      <w:widowControl w:val="0"/>
      <w:shd w:val="clear" w:color="auto" w:fill="FFFFFF"/>
      <w:spacing w:line="221" w:lineRule="exact"/>
      <w:jc w:val="both"/>
    </w:pPr>
    <w:rPr>
      <w:rFonts w:ascii="Book Antiqua" w:hAnsi="Book Antiqua"/>
      <w:sz w:val="17"/>
      <w:szCs w:val="17"/>
      <w:lang w:val="ru-RU" w:eastAsia="ru-RU"/>
    </w:rPr>
  </w:style>
  <w:style w:type="character" w:customStyle="1" w:styleId="29pt">
    <w:name w:val="Основной текст (2) + 9 pt"/>
    <w:aliases w:val="Полужирный"/>
    <w:rsid w:val="00A26B93"/>
    <w:rPr>
      <w:rFonts w:ascii="Book Antiqua" w:hAnsi="Book Antiqua"/>
      <w:b/>
      <w:bCs/>
      <w:sz w:val="18"/>
      <w:szCs w:val="18"/>
      <w:lang w:bidi="ar-SA"/>
    </w:rPr>
  </w:style>
  <w:style w:type="character" w:customStyle="1" w:styleId="2Exact1">
    <w:name w:val="Основной текст (2) Exact1"/>
    <w:rsid w:val="00A26B93"/>
    <w:rPr>
      <w:rFonts w:ascii="Book Antiqua" w:hAnsi="Book Antiqua"/>
      <w:sz w:val="17"/>
      <w:szCs w:val="17"/>
      <w:u w:val="single"/>
      <w:lang w:bidi="ar-SA"/>
    </w:rPr>
  </w:style>
  <w:style w:type="numbering" w:customStyle="1" w:styleId="6a">
    <w:name w:val="Нет списка6"/>
    <w:next w:val="a2"/>
    <w:uiPriority w:val="99"/>
    <w:semiHidden/>
    <w:unhideWhenUsed/>
    <w:rsid w:val="00A26B93"/>
  </w:style>
  <w:style w:type="table" w:customStyle="1" w:styleId="TableGrid1">
    <w:name w:val="TableGrid1"/>
    <w:rsid w:val="00A26B93"/>
    <w:pPr>
      <w:spacing w:after="0" w:line="240" w:lineRule="auto"/>
    </w:pPr>
    <w:rPr>
      <w:rFonts w:eastAsiaTheme="minorEastAsia"/>
      <w:lang w:val="ru-RU" w:eastAsia="ru-RU"/>
    </w:rPr>
    <w:tblPr>
      <w:tblCellMar>
        <w:top w:w="0" w:type="dxa"/>
        <w:left w:w="0" w:type="dxa"/>
        <w:bottom w:w="0" w:type="dxa"/>
        <w:right w:w="0" w:type="dxa"/>
      </w:tblCellMar>
    </w:tblPr>
  </w:style>
  <w:style w:type="numbering" w:customStyle="1" w:styleId="7a">
    <w:name w:val="Нет списка7"/>
    <w:next w:val="a2"/>
    <w:uiPriority w:val="99"/>
    <w:semiHidden/>
    <w:unhideWhenUsed/>
    <w:rsid w:val="00A26B93"/>
  </w:style>
  <w:style w:type="table" w:customStyle="1" w:styleId="TableGrid2">
    <w:name w:val="TableGrid2"/>
    <w:rsid w:val="00A26B93"/>
    <w:pPr>
      <w:spacing w:after="0" w:line="240" w:lineRule="auto"/>
    </w:pPr>
    <w:rPr>
      <w:rFonts w:eastAsiaTheme="minorEastAsia"/>
      <w:lang w:val="ru-RU" w:eastAsia="ru-RU"/>
    </w:rPr>
    <w:tblPr>
      <w:tblCellMar>
        <w:top w:w="0" w:type="dxa"/>
        <w:left w:w="0" w:type="dxa"/>
        <w:bottom w:w="0" w:type="dxa"/>
        <w:right w:w="0" w:type="dxa"/>
      </w:tblCellMar>
    </w:tblPr>
  </w:style>
  <w:style w:type="numbering" w:customStyle="1" w:styleId="1">
    <w:name w:val="Стиль1"/>
    <w:uiPriority w:val="99"/>
    <w:rsid w:val="00A26B93"/>
    <w:pPr>
      <w:numPr>
        <w:numId w:val="1"/>
      </w:numPr>
    </w:pPr>
  </w:style>
  <w:style w:type="numbering" w:customStyle="1" w:styleId="144">
    <w:name w:val="Нет списка14"/>
    <w:next w:val="a2"/>
    <w:semiHidden/>
    <w:rsid w:val="00A26B93"/>
  </w:style>
  <w:style w:type="character" w:customStyle="1" w:styleId="2BookAntiqua1">
    <w:name w:val="Основной текст (2) + Book Antiqua1"/>
    <w:aliases w:val="8 pt"/>
    <w:rsid w:val="00A26B93"/>
    <w:rPr>
      <w:rFonts w:ascii="Book Antiqua" w:hAnsi="Book Antiqua" w:cs="Book Antiqua"/>
      <w:sz w:val="16"/>
      <w:szCs w:val="16"/>
      <w:lang w:bidi="ar-SA"/>
    </w:rPr>
  </w:style>
  <w:style w:type="character" w:customStyle="1" w:styleId="aff3">
    <w:name w:val="Колонтитул_"/>
    <w:link w:val="1f"/>
    <w:rsid w:val="00A26B93"/>
    <w:rPr>
      <w:rFonts w:ascii="Book Antiqua" w:hAnsi="Book Antiqua"/>
      <w:b/>
      <w:bCs/>
      <w:sz w:val="19"/>
      <w:szCs w:val="19"/>
      <w:shd w:val="clear" w:color="auto" w:fill="FFFFFF"/>
    </w:rPr>
  </w:style>
  <w:style w:type="character" w:customStyle="1" w:styleId="aff4">
    <w:name w:val="Колонтитул"/>
    <w:basedOn w:val="aff3"/>
    <w:rsid w:val="00A26B93"/>
    <w:rPr>
      <w:rFonts w:ascii="Book Antiqua" w:hAnsi="Book Antiqua"/>
      <w:b/>
      <w:bCs/>
      <w:sz w:val="19"/>
      <w:szCs w:val="19"/>
      <w:shd w:val="clear" w:color="auto" w:fill="FFFFFF"/>
    </w:rPr>
  </w:style>
  <w:style w:type="paragraph" w:customStyle="1" w:styleId="1f">
    <w:name w:val="Колонтитул1"/>
    <w:basedOn w:val="a"/>
    <w:link w:val="aff3"/>
    <w:rsid w:val="00A26B93"/>
    <w:pPr>
      <w:widowControl w:val="0"/>
      <w:shd w:val="clear" w:color="auto" w:fill="FFFFFF"/>
      <w:spacing w:line="240" w:lineRule="atLeast"/>
    </w:pPr>
    <w:rPr>
      <w:rFonts w:ascii="Book Antiqua" w:eastAsiaTheme="minorHAnsi" w:hAnsi="Book Antiqua" w:cstheme="minorBidi"/>
      <w:b/>
      <w:bCs/>
      <w:sz w:val="19"/>
      <w:szCs w:val="19"/>
      <w:lang w:eastAsia="en-US"/>
    </w:rPr>
  </w:style>
  <w:style w:type="paragraph" w:customStyle="1" w:styleId="Style6">
    <w:name w:val="Style6"/>
    <w:basedOn w:val="a"/>
    <w:rsid w:val="00A26B93"/>
    <w:pPr>
      <w:widowControl w:val="0"/>
      <w:autoSpaceDE w:val="0"/>
      <w:autoSpaceDN w:val="0"/>
      <w:adjustRightInd w:val="0"/>
      <w:spacing w:line="317" w:lineRule="exact"/>
      <w:jc w:val="both"/>
    </w:pPr>
    <w:rPr>
      <w:rFonts w:eastAsia="Times New Roman"/>
      <w:sz w:val="24"/>
      <w:szCs w:val="24"/>
    </w:rPr>
  </w:style>
  <w:style w:type="paragraph" w:customStyle="1" w:styleId="Style3">
    <w:name w:val="Style3"/>
    <w:basedOn w:val="a"/>
    <w:rsid w:val="00A26B93"/>
    <w:pPr>
      <w:widowControl w:val="0"/>
      <w:autoSpaceDE w:val="0"/>
      <w:autoSpaceDN w:val="0"/>
      <w:adjustRightInd w:val="0"/>
      <w:spacing w:line="324" w:lineRule="exact"/>
      <w:ind w:firstLine="1553"/>
    </w:pPr>
    <w:rPr>
      <w:rFonts w:eastAsia="Times New Roman"/>
      <w:sz w:val="24"/>
      <w:szCs w:val="24"/>
    </w:rPr>
  </w:style>
  <w:style w:type="numbering" w:customStyle="1" w:styleId="234">
    <w:name w:val="Нет списка23"/>
    <w:next w:val="a2"/>
    <w:uiPriority w:val="99"/>
    <w:semiHidden/>
    <w:unhideWhenUsed/>
    <w:rsid w:val="00A26B93"/>
  </w:style>
  <w:style w:type="table" w:customStyle="1" w:styleId="TableGrid11">
    <w:name w:val="TableGrid11"/>
    <w:rsid w:val="00A26B9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rsid w:val="00A26B93"/>
  </w:style>
  <w:style w:type="numbering" w:customStyle="1" w:styleId="2111">
    <w:name w:val="Нет списка211"/>
    <w:next w:val="a2"/>
    <w:uiPriority w:val="99"/>
    <w:semiHidden/>
    <w:unhideWhenUsed/>
    <w:rsid w:val="00A26B93"/>
  </w:style>
  <w:style w:type="numbering" w:customStyle="1" w:styleId="315">
    <w:name w:val="Нет списка31"/>
    <w:next w:val="a2"/>
    <w:uiPriority w:val="99"/>
    <w:semiHidden/>
    <w:unhideWhenUsed/>
    <w:rsid w:val="00A26B93"/>
  </w:style>
  <w:style w:type="numbering" w:customStyle="1" w:styleId="414">
    <w:name w:val="Нет списка41"/>
    <w:next w:val="a2"/>
    <w:uiPriority w:val="99"/>
    <w:semiHidden/>
    <w:unhideWhenUsed/>
    <w:rsid w:val="00A26B93"/>
  </w:style>
  <w:style w:type="numbering" w:customStyle="1" w:styleId="512">
    <w:name w:val="Нет списка51"/>
    <w:next w:val="a2"/>
    <w:uiPriority w:val="99"/>
    <w:semiHidden/>
    <w:unhideWhenUsed/>
    <w:rsid w:val="00A26B93"/>
  </w:style>
  <w:style w:type="numbering" w:customStyle="1" w:styleId="88">
    <w:name w:val="Нет списка8"/>
    <w:next w:val="a2"/>
    <w:semiHidden/>
    <w:rsid w:val="005360BF"/>
  </w:style>
  <w:style w:type="numbering" w:customStyle="1" w:styleId="91">
    <w:name w:val="Нет списка9"/>
    <w:next w:val="a2"/>
    <w:uiPriority w:val="99"/>
    <w:semiHidden/>
    <w:unhideWhenUsed/>
    <w:rsid w:val="005C05A6"/>
  </w:style>
  <w:style w:type="paragraph" w:customStyle="1" w:styleId="aff5">
    <w:name w:val="Знак"/>
    <w:basedOn w:val="a"/>
    <w:rsid w:val="005C05A6"/>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1-14/page5?nreg=2341-14&amp;find=5&amp;text=%F1%EB%F3%E6%E1%EE%E2&amp;x=5&amp;y=3" TargetMode="External"/><Relationship Id="rId13" Type="http://schemas.openxmlformats.org/officeDocument/2006/relationships/hyperlink" Target="http://zakon1.rada.gov.ua/laws/show/2341-14/paran3057" TargetMode="External"/><Relationship Id="rId18" Type="http://schemas.openxmlformats.org/officeDocument/2006/relationships/hyperlink" Target="http://zakon5.rada.gov.ua/laws/show/254%D0%BA/96-%D0%B2%D1%8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5.rada.gov.ua/laws/show/4651-17" TargetMode="External"/><Relationship Id="rId7" Type="http://schemas.openxmlformats.org/officeDocument/2006/relationships/hyperlink" Target="http://zakon4.rada.gov.ua/laws/show/2341-14/page5?nreg=2341-14&amp;find=5&amp;text=%F1%EB%F3%E6%E1%EE%E2&amp;x=5&amp;y=3" TargetMode="External"/><Relationship Id="rId12" Type="http://schemas.openxmlformats.org/officeDocument/2006/relationships/hyperlink" Target="http://zakon1.rada.gov.ua/laws/show/2341-14/paran3057"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80-2017-%D0%BF" TargetMode="Externa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zakon5.rada.gov.ua/laws/show/2135-12" TargetMode="External"/><Relationship Id="rId1" Type="http://schemas.openxmlformats.org/officeDocument/2006/relationships/numbering" Target="numbering.xml"/><Relationship Id="rId6" Type="http://schemas.openxmlformats.org/officeDocument/2006/relationships/hyperlink" Target="https://zakon.rada.gov.ua/laws/show/4651-17/print" TargetMode="External"/><Relationship Id="rId11" Type="http://schemas.openxmlformats.org/officeDocument/2006/relationships/hyperlink" Target="http://zakon1.rada.gov.ua/laws/show/2341-14/paran3035" TargetMode="External"/><Relationship Id="rId24" Type="http://schemas.openxmlformats.org/officeDocument/2006/relationships/hyperlink" Target="https://zakon.rada.gov.ua/laws/show/2341-14" TargetMode="External"/><Relationship Id="rId5" Type="http://schemas.openxmlformats.org/officeDocument/2006/relationships/webSettings" Target="webSettings.xml"/><Relationship Id="rId15" Type="http://schemas.openxmlformats.org/officeDocument/2006/relationships/hyperlink" Target="https://zakon.rada.gov.ua/laws/show/1104-2012-%D0%BF" TargetMode="External"/><Relationship Id="rId23" Type="http://schemas.openxmlformats.org/officeDocument/2006/relationships/hyperlink" Target="https://zakon.rada.gov.ua/laws/show/2341-14" TargetMode="External"/><Relationship Id="rId10" Type="http://schemas.openxmlformats.org/officeDocument/2006/relationships/hyperlink" Target="http://zakon1.rada.gov.ua/laws/show/2341-14/paran690" TargetMode="External"/><Relationship Id="rId19" Type="http://schemas.openxmlformats.org/officeDocument/2006/relationships/hyperlink" Target="http://zakon5.rada.gov.ua/laws/show/4651-17" TargetMode="External"/><Relationship Id="rId4" Type="http://schemas.openxmlformats.org/officeDocument/2006/relationships/settings" Target="settings.xml"/><Relationship Id="rId9" Type="http://schemas.openxmlformats.org/officeDocument/2006/relationships/hyperlink" Target="http://zakon4.rada.gov.ua/laws/show/2341-14/page5?nreg=2341-14&amp;find=5&amp;text=%F1%EB%F3%E6%E1%EE%E2&amp;x=5&amp;y=3" TargetMode="External"/><Relationship Id="rId14" Type="http://schemas.openxmlformats.org/officeDocument/2006/relationships/hyperlink" Target="http://zakon1.rada.gov.ua/laws/show/2341-14/paran1707" TargetMode="External"/><Relationship Id="rId22" Type="http://schemas.openxmlformats.org/officeDocument/2006/relationships/hyperlink" Target="http://zakon5.rada.gov.ua/laws/show/2747-15/page5?nreg=2747-15&amp;find=5&amp;text=%EF%E8%F1%FC%EC&amp;x=10&amp;y=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335</Pages>
  <Words>273122</Words>
  <Characters>155681</Characters>
  <Application>Microsoft Office Word</Application>
  <DocSecurity>0</DocSecurity>
  <Lines>1297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Плотнікова Вероніка Петрівна</dc:creator>
  <cp:lastModifiedBy>Нестеренко Людмила Миколаївна</cp:lastModifiedBy>
  <cp:revision>2</cp:revision>
  <cp:lastPrinted>2020-02-10T16:10:00Z</cp:lastPrinted>
  <dcterms:created xsi:type="dcterms:W3CDTF">2020-02-10T17:18:00Z</dcterms:created>
  <dcterms:modified xsi:type="dcterms:W3CDTF">2020-02-10T17:18:00Z</dcterms:modified>
</cp:coreProperties>
</file>