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93B" w:rsidRDefault="00B5793B" w:rsidP="00E9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93B" w:rsidRPr="00AD1354" w:rsidRDefault="00B5793B" w:rsidP="00B5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93B" w:rsidRPr="00B5793B" w:rsidRDefault="00B5793B" w:rsidP="00B5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579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 Р А Ф І К</w:t>
      </w:r>
    </w:p>
    <w:p w:rsidR="00B5793B" w:rsidRPr="009B4CC3" w:rsidRDefault="00B5793B" w:rsidP="009B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93B">
        <w:rPr>
          <w:rFonts w:ascii="Times New Roman" w:hAnsi="Times New Roman" w:cs="Times New Roman"/>
          <w:b/>
          <w:sz w:val="28"/>
          <w:szCs w:val="28"/>
          <w:lang w:val="ru-RU"/>
        </w:rPr>
        <w:t>складання іспиту</w:t>
      </w:r>
      <w:r w:rsidR="009B4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</w:t>
      </w:r>
      <w:r w:rsidR="009B4CC3" w:rsidRPr="009B4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формі анонімного тестування на загальні здібності та навички з використанням комп’ютерної техніки</w:t>
      </w:r>
    </w:p>
    <w:p w:rsidR="009B4CC3" w:rsidRDefault="009B4CC3" w:rsidP="00B5793B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5793B" w:rsidRPr="00AD1354" w:rsidRDefault="00B5793B" w:rsidP="00B5793B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D135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Особи, які під час подання заяв про перенесення дати тестування не надали документи, що підтверджують поважність причин неявки на іспит </w:t>
      </w:r>
      <w:r w:rsidR="009B4CC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06-08 листопада </w:t>
      </w:r>
      <w:r w:rsidRPr="00AD135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2019 року, мають надати їх кадровій комісії до початку тестування. Без надання таких документів зазначені особи не будуть допущені до проходження тестування.</w:t>
      </w:r>
    </w:p>
    <w:p w:rsidR="009B4CC3" w:rsidRDefault="009B4CC3" w:rsidP="00B579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93B" w:rsidRPr="00AD1354" w:rsidRDefault="009B4CC3" w:rsidP="00B579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21</w:t>
      </w:r>
      <w:r w:rsidR="00B5793B" w:rsidRPr="00AD13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листопада 2019 року</w:t>
      </w:r>
    </w:p>
    <w:p w:rsidR="00B5793B" w:rsidRPr="00AD1354" w:rsidRDefault="00B5793B" w:rsidP="00B579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D13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 1</w:t>
      </w:r>
    </w:p>
    <w:p w:rsidR="00B5793B" w:rsidRPr="00AD1354" w:rsidRDefault="00B5793B" w:rsidP="00B579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2686B" w:rsidRPr="009B4CC3" w:rsidRDefault="00F2686B" w:rsidP="00F268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1354">
        <w:rPr>
          <w:rFonts w:ascii="Times New Roman" w:hAnsi="Times New Roman" w:cs="Times New Roman"/>
          <w:b/>
          <w:sz w:val="28"/>
          <w:szCs w:val="28"/>
          <w:lang w:val="ru-RU"/>
        </w:rPr>
        <w:t>Адреса проведення тестування:</w:t>
      </w:r>
      <w:r w:rsidRPr="00AD1354">
        <w:rPr>
          <w:rFonts w:ascii="Times New Roman" w:hAnsi="Times New Roman" w:cs="Times New Roman"/>
          <w:sz w:val="28"/>
          <w:szCs w:val="28"/>
          <w:lang w:val="ru-RU"/>
        </w:rPr>
        <w:t xml:space="preserve"> м. Київ, </w:t>
      </w:r>
      <w:r w:rsidRPr="00F2686B">
        <w:rPr>
          <w:rFonts w:ascii="Times New Roman" w:hAnsi="Times New Roman" w:cs="Times New Roman"/>
          <w:sz w:val="28"/>
          <w:szCs w:val="28"/>
          <w:lang w:val="ru-RU"/>
        </w:rPr>
        <w:t>Вул. Машинобудівна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86B">
        <w:rPr>
          <w:rFonts w:ascii="Times New Roman" w:hAnsi="Times New Roman" w:cs="Times New Roman"/>
          <w:sz w:val="28"/>
          <w:szCs w:val="28"/>
          <w:lang w:val="ru-RU"/>
        </w:rPr>
        <w:t xml:space="preserve"> 41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86B">
        <w:rPr>
          <w:rFonts w:ascii="Times New Roman" w:hAnsi="Times New Roman" w:cs="Times New Roman"/>
          <w:sz w:val="28"/>
          <w:szCs w:val="28"/>
          <w:lang w:val="ru-RU"/>
        </w:rPr>
        <w:t xml:space="preserve"> корпус 2</w:t>
      </w:r>
      <w:r w:rsidRPr="009B4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686B">
        <w:rPr>
          <w:rFonts w:ascii="Times New Roman" w:hAnsi="Times New Roman" w:cs="Times New Roman"/>
          <w:sz w:val="28"/>
          <w:szCs w:val="28"/>
          <w:lang w:val="ru-RU"/>
        </w:rPr>
        <w:t>Навчальний центр ITEA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5793B" w:rsidRPr="00F2686B" w:rsidRDefault="00B5793B" w:rsidP="00B5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5793B" w:rsidRPr="009B4CC3" w:rsidRDefault="009B4CC3" w:rsidP="00B579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B5793B" w:rsidRPr="009B4CC3">
        <w:rPr>
          <w:rFonts w:ascii="Times New Roman" w:hAnsi="Times New Roman" w:cs="Times New Roman"/>
          <w:sz w:val="28"/>
          <w:szCs w:val="28"/>
          <w:lang w:val="ru-RU"/>
        </w:rPr>
        <w:t xml:space="preserve"> – Реєстрація</w:t>
      </w:r>
    </w:p>
    <w:p w:rsidR="00B5793B" w:rsidRPr="009B4CC3" w:rsidRDefault="009B4CC3" w:rsidP="00B57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B5793B" w:rsidRPr="009B4CC3">
        <w:rPr>
          <w:rFonts w:ascii="Times New Roman" w:hAnsi="Times New Roman" w:cs="Times New Roman"/>
          <w:sz w:val="28"/>
          <w:szCs w:val="28"/>
          <w:lang w:val="ru-RU"/>
        </w:rPr>
        <w:t xml:space="preserve"> – Розсадка</w:t>
      </w:r>
      <w:r>
        <w:rPr>
          <w:rFonts w:ascii="Times New Roman" w:hAnsi="Times New Roman" w:cs="Times New Roman"/>
          <w:sz w:val="28"/>
          <w:szCs w:val="28"/>
          <w:lang w:val="uk-UA"/>
        </w:rPr>
        <w:t>, інструктаж</w:t>
      </w:r>
    </w:p>
    <w:p w:rsidR="00B5793B" w:rsidRPr="009B4CC3" w:rsidRDefault="009B4CC3" w:rsidP="00B579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5793B" w:rsidRPr="009B4CC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B5793B" w:rsidRPr="009B4CC3">
        <w:rPr>
          <w:rFonts w:ascii="Times New Roman" w:hAnsi="Times New Roman" w:cs="Times New Roman"/>
          <w:sz w:val="28"/>
          <w:szCs w:val="28"/>
          <w:lang w:val="ru-RU"/>
        </w:rPr>
        <w:t xml:space="preserve"> – Тестування</w:t>
      </w:r>
    </w:p>
    <w:p w:rsidR="00F575A3" w:rsidRDefault="00F575A3">
      <w:pPr>
        <w:spacing w:after="0" w:line="240" w:lineRule="auto"/>
        <w:ind w:left="2832"/>
        <w:rPr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27"/>
        <w:gridCol w:w="1961"/>
      </w:tblGrid>
      <w:tr w:rsidR="001A2CB0" w:rsidRPr="00E14987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827" w:type="dxa"/>
            <w:shd w:val="clear" w:color="auto" w:fill="auto"/>
          </w:tcPr>
          <w:p w:rsidR="001A2CB0" w:rsidRPr="00467423" w:rsidRDefault="00490AAF" w:rsidP="0046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П.</w:t>
            </w:r>
            <w:bookmarkStart w:id="0" w:name="_GoBack"/>
            <w:bookmarkEnd w:id="0"/>
            <w:r w:rsidR="001A2CB0" w:rsidRPr="0046742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І. Б.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ГУДИМЕНКО Юлія Вікторівна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49040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ГУРІН Андрій Олександрович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35679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ДОНСЬКИЙ Олексій Ілліч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34826</w:t>
            </w:r>
          </w:p>
        </w:tc>
      </w:tr>
      <w:tr w:rsidR="001A2CB0" w:rsidRPr="00126EDD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tabs>
                <w:tab w:val="left" w:pos="0"/>
                <w:tab w:val="left" w:pos="265"/>
              </w:tabs>
              <w:suppressAutoHyphens w:val="0"/>
              <w:spacing w:after="0" w:line="240" w:lineRule="auto"/>
              <w:ind w:right="-227"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ЗАБРОДОЦЬКИЙ Андрій Васильович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35266</w:t>
            </w:r>
          </w:p>
        </w:tc>
      </w:tr>
      <w:tr w:rsidR="001A2CB0" w:rsidRPr="00126EDD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tabs>
                <w:tab w:val="left" w:pos="0"/>
                <w:tab w:val="left" w:pos="265"/>
              </w:tabs>
              <w:suppressAutoHyphens w:val="0"/>
              <w:spacing w:after="0" w:line="240" w:lineRule="auto"/>
              <w:ind w:right="-227"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ЗАСОВЕНКО Наталія Миколаївна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44026</w:t>
            </w:r>
          </w:p>
        </w:tc>
      </w:tr>
      <w:tr w:rsidR="001A2CB0" w:rsidRPr="00295BA8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tabs>
                <w:tab w:val="left" w:pos="0"/>
                <w:tab w:val="left" w:pos="265"/>
              </w:tabs>
              <w:suppressAutoHyphens w:val="0"/>
              <w:spacing w:after="0" w:line="240" w:lineRule="auto"/>
              <w:ind w:right="-227"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КЛЮГЕ Олександр Геннадійович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49494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tabs>
                <w:tab w:val="left" w:pos="0"/>
                <w:tab w:val="left" w:pos="265"/>
              </w:tabs>
              <w:suppressAutoHyphens w:val="0"/>
              <w:spacing w:after="0" w:line="240" w:lineRule="auto"/>
              <w:ind w:right="-227"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КОНДРАТЕНКО Григорій Миколайович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46748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tabs>
                <w:tab w:val="left" w:pos="0"/>
                <w:tab w:val="left" w:pos="265"/>
              </w:tabs>
              <w:suppressAutoHyphens w:val="0"/>
              <w:spacing w:after="0" w:line="240" w:lineRule="auto"/>
              <w:ind w:right="-227"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Оксана Василівна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48549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tabs>
                <w:tab w:val="left" w:pos="0"/>
                <w:tab w:val="left" w:pos="265"/>
              </w:tabs>
              <w:suppressAutoHyphens w:val="0"/>
              <w:spacing w:after="0" w:line="240" w:lineRule="auto"/>
              <w:ind w:right="-227"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КУЛІБА Олена Анатоліївна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50085</w:t>
            </w:r>
          </w:p>
        </w:tc>
      </w:tr>
      <w:tr w:rsidR="001A2CB0" w:rsidRPr="00E14987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suppressAutoHyphens w:val="0"/>
              <w:spacing w:after="0" w:line="240" w:lineRule="auto"/>
              <w:ind w:hanging="79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ЛУКІЯНЧУК Володимир Миколайович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53575</w:t>
            </w:r>
          </w:p>
        </w:tc>
      </w:tr>
      <w:tr w:rsidR="001A2CB0" w:rsidRPr="00295BA8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6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НОВІКОВ Сергій Аркадійович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34371</w:t>
            </w:r>
          </w:p>
        </w:tc>
      </w:tr>
    </w:tbl>
    <w:p w:rsidR="009B4CC3" w:rsidRDefault="009B4CC3">
      <w:pPr>
        <w:spacing w:after="0" w:line="240" w:lineRule="auto"/>
        <w:ind w:left="2832"/>
        <w:rPr>
          <w:b/>
          <w:lang w:val="uk-UA"/>
        </w:rPr>
      </w:pPr>
    </w:p>
    <w:p w:rsidR="009B4CC3" w:rsidRPr="00AD1354" w:rsidRDefault="009B4CC3" w:rsidP="009B4CC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 2</w:t>
      </w:r>
    </w:p>
    <w:p w:rsidR="009B4CC3" w:rsidRPr="00AD1354" w:rsidRDefault="009B4CC3" w:rsidP="009B4CC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4CC3" w:rsidRPr="009B4CC3" w:rsidRDefault="009B4CC3" w:rsidP="00F268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1354">
        <w:rPr>
          <w:rFonts w:ascii="Times New Roman" w:hAnsi="Times New Roman" w:cs="Times New Roman"/>
          <w:b/>
          <w:sz w:val="28"/>
          <w:szCs w:val="28"/>
          <w:lang w:val="ru-RU"/>
        </w:rPr>
        <w:t>Адреса проведення тестування:</w:t>
      </w:r>
      <w:r w:rsidRPr="00AD1354">
        <w:rPr>
          <w:rFonts w:ascii="Times New Roman" w:hAnsi="Times New Roman" w:cs="Times New Roman"/>
          <w:sz w:val="28"/>
          <w:szCs w:val="28"/>
          <w:lang w:val="ru-RU"/>
        </w:rPr>
        <w:t xml:space="preserve"> м. Київ, </w:t>
      </w:r>
      <w:r w:rsidR="00F2686B" w:rsidRPr="00F2686B">
        <w:rPr>
          <w:rFonts w:ascii="Times New Roman" w:hAnsi="Times New Roman" w:cs="Times New Roman"/>
          <w:sz w:val="28"/>
          <w:szCs w:val="28"/>
          <w:lang w:val="ru-RU"/>
        </w:rPr>
        <w:t>Вул. Машинобудівна</w:t>
      </w:r>
      <w:r w:rsidR="00F268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686B" w:rsidRPr="00F2686B">
        <w:rPr>
          <w:rFonts w:ascii="Times New Roman" w:hAnsi="Times New Roman" w:cs="Times New Roman"/>
          <w:sz w:val="28"/>
          <w:szCs w:val="28"/>
          <w:lang w:val="ru-RU"/>
        </w:rPr>
        <w:t xml:space="preserve"> 41</w:t>
      </w:r>
      <w:r w:rsidR="00F268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686B" w:rsidRPr="00F2686B">
        <w:rPr>
          <w:rFonts w:ascii="Times New Roman" w:hAnsi="Times New Roman" w:cs="Times New Roman"/>
          <w:sz w:val="28"/>
          <w:szCs w:val="28"/>
          <w:lang w:val="ru-RU"/>
        </w:rPr>
        <w:t xml:space="preserve"> корпус 2</w:t>
      </w:r>
      <w:r w:rsidRPr="009B4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8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686B" w:rsidRPr="00F2686B">
        <w:rPr>
          <w:rFonts w:ascii="Times New Roman" w:hAnsi="Times New Roman" w:cs="Times New Roman"/>
          <w:sz w:val="28"/>
          <w:szCs w:val="28"/>
          <w:lang w:val="ru-RU"/>
        </w:rPr>
        <w:t>Навчальний центр ITEA</w:t>
      </w:r>
      <w:r w:rsidR="00F268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4CC3" w:rsidRPr="009B4CC3" w:rsidRDefault="009B4CC3" w:rsidP="009B4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B4CC3" w:rsidRPr="009B4CC3" w:rsidRDefault="009B4CC3" w:rsidP="009B4C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B4C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9B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B4C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9B4CC3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9B4CC3" w:rsidRPr="009B4CC3" w:rsidRDefault="009B4CC3" w:rsidP="009B4C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B4C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9B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B4C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9B4CC3">
        <w:rPr>
          <w:rFonts w:ascii="Times New Roman" w:hAnsi="Times New Roman" w:cs="Times New Roman"/>
          <w:sz w:val="28"/>
          <w:szCs w:val="28"/>
          <w:lang w:val="uk-UA"/>
        </w:rPr>
        <w:t xml:space="preserve"> – Розсадка</w:t>
      </w:r>
      <w:r>
        <w:rPr>
          <w:rFonts w:ascii="Times New Roman" w:hAnsi="Times New Roman" w:cs="Times New Roman"/>
          <w:sz w:val="28"/>
          <w:szCs w:val="28"/>
          <w:lang w:val="uk-UA"/>
        </w:rPr>
        <w:t>, інструктаж</w:t>
      </w:r>
    </w:p>
    <w:p w:rsidR="009B4CC3" w:rsidRPr="009B4CC3" w:rsidRDefault="009B4CC3" w:rsidP="009B4C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B4C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9B4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9B4C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9B4CC3">
        <w:rPr>
          <w:rFonts w:ascii="Times New Roman" w:hAnsi="Times New Roman" w:cs="Times New Roman"/>
          <w:sz w:val="28"/>
          <w:szCs w:val="28"/>
          <w:lang w:val="ru-RU"/>
        </w:rPr>
        <w:t xml:space="preserve"> – Тестування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27"/>
        <w:gridCol w:w="1961"/>
      </w:tblGrid>
      <w:tr w:rsidR="001A2CB0" w:rsidRPr="00E14987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827" w:type="dxa"/>
            <w:shd w:val="clear" w:color="auto" w:fill="auto"/>
          </w:tcPr>
          <w:p w:rsidR="001A2CB0" w:rsidRPr="00467423" w:rsidRDefault="00E962BD" w:rsidP="0046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П.</w:t>
            </w:r>
            <w:r w:rsidR="00490A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I</w:t>
            </w:r>
            <w:r w:rsidR="001A2CB0" w:rsidRPr="0046742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. Б.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1A2CB0" w:rsidRPr="00295BA8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ОЛІЙНИЧЕНКО Оксана Володимирівна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53623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ПОДОЛІННИЙ Леонід Анатолійович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53338</w:t>
            </w:r>
          </w:p>
        </w:tc>
      </w:tr>
      <w:tr w:rsidR="001A2CB0" w:rsidRPr="00126EDD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СИМОНЕНКО Юрій Іванович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48736</w:t>
            </w:r>
          </w:p>
        </w:tc>
      </w:tr>
      <w:tr w:rsidR="001A2CB0" w:rsidRPr="00295BA8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СТОЯНОВСЬКИЙ Євген Олександрович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53873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ЧАГАРНИЙ Максим Петрович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53817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ЧЕПІЖАК Інна Іванівна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28369</w:t>
            </w:r>
          </w:p>
        </w:tc>
      </w:tr>
      <w:tr w:rsidR="001A2CB0" w:rsidRPr="001B1E85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ШАЙДА Анатолій Анатолійович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27276</w:t>
            </w:r>
          </w:p>
        </w:tc>
      </w:tr>
      <w:tr w:rsidR="001A2CB0" w:rsidRPr="00E14987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</w:tcPr>
          <w:p w:rsidR="001A2CB0" w:rsidRPr="00467423" w:rsidRDefault="001A2CB0" w:rsidP="004674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ЩИПКА Володимир Павлович</w:t>
            </w:r>
          </w:p>
        </w:tc>
        <w:tc>
          <w:tcPr>
            <w:tcW w:w="1961" w:type="dxa"/>
            <w:shd w:val="clear" w:color="auto" w:fill="auto"/>
          </w:tcPr>
          <w:p w:rsidR="001A2CB0" w:rsidRPr="00467423" w:rsidRDefault="001A2CB0" w:rsidP="004674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50440</w:t>
            </w:r>
          </w:p>
        </w:tc>
      </w:tr>
      <w:tr w:rsidR="001A2CB0" w:rsidRPr="00E14987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1A2CB0" w:rsidRPr="00467423" w:rsidRDefault="001A2CB0" w:rsidP="001A2CB0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ДМИТРУК Ярослав Леонідович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A2CB0" w:rsidRPr="00467423" w:rsidRDefault="001A2CB0" w:rsidP="0046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43017</w:t>
            </w:r>
          </w:p>
        </w:tc>
      </w:tr>
      <w:tr w:rsidR="001A2CB0" w:rsidRPr="00E14987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1A2CB0" w:rsidRPr="00467423" w:rsidRDefault="001A2CB0" w:rsidP="001A2CB0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СКРИПНИК Олеся Михайлівна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A2CB0" w:rsidRPr="00467423" w:rsidRDefault="001A2CB0" w:rsidP="0046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44812</w:t>
            </w:r>
          </w:p>
        </w:tc>
      </w:tr>
      <w:tr w:rsidR="001A2CB0" w:rsidRPr="00E14987" w:rsidTr="00467423">
        <w:tc>
          <w:tcPr>
            <w:tcW w:w="959" w:type="dxa"/>
            <w:shd w:val="clear" w:color="auto" w:fill="auto"/>
          </w:tcPr>
          <w:p w:rsidR="001A2CB0" w:rsidRPr="00467423" w:rsidRDefault="001A2CB0" w:rsidP="00467423">
            <w:pPr>
              <w:pStyle w:val="af0"/>
              <w:numPr>
                <w:ilvl w:val="0"/>
                <w:numId w:val="7"/>
              </w:numPr>
              <w:suppressAutoHyphens w:val="0"/>
              <w:spacing w:after="0" w:line="240" w:lineRule="auto"/>
              <w:ind w:hanging="79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1A2CB0" w:rsidRPr="00467423" w:rsidRDefault="001A2CB0" w:rsidP="001A2CB0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НЕЧИПОРЧУК Микола Васильович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A2CB0" w:rsidRPr="00467423" w:rsidRDefault="001A2CB0" w:rsidP="0046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67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34991</w:t>
            </w:r>
          </w:p>
        </w:tc>
      </w:tr>
    </w:tbl>
    <w:p w:rsidR="009B4CC3" w:rsidRDefault="009B4CC3">
      <w:pPr>
        <w:spacing w:after="0" w:line="240" w:lineRule="auto"/>
        <w:ind w:left="2832"/>
        <w:rPr>
          <w:b/>
          <w:lang w:val="uk-UA"/>
        </w:rPr>
      </w:pPr>
    </w:p>
    <w:sectPr w:rsidR="009B4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5" w:right="567" w:bottom="322" w:left="1276" w:header="709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9" w:rsidRDefault="000941B9">
      <w:pPr>
        <w:spacing w:after="0" w:line="240" w:lineRule="auto"/>
      </w:pPr>
      <w:r>
        <w:separator/>
      </w:r>
    </w:p>
  </w:endnote>
  <w:endnote w:type="continuationSeparator" w:id="0">
    <w:p w:rsidR="000941B9" w:rsidRDefault="000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entury Gothic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0" w:rsidRDefault="006121E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A3" w:rsidRDefault="00F575A3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  <w:lang w:val="uk-UA"/>
      </w:rPr>
      <w:t>Сторінка</w:t>
    </w:r>
    <w:r>
      <w:rPr>
        <w:color w:val="8496B0"/>
        <w:sz w:val="24"/>
        <w:szCs w:val="24"/>
      </w:rPr>
      <w:t xml:space="preserve">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>
      <w:rPr>
        <w:color w:val="323E4F"/>
        <w:sz w:val="24"/>
        <w:szCs w:val="24"/>
      </w:rPr>
      <w:fldChar w:fldCharType="separate"/>
    </w:r>
    <w:r w:rsidR="00F0712A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>
      <w:rPr>
        <w:color w:val="323E4F"/>
        <w:sz w:val="24"/>
        <w:szCs w:val="24"/>
      </w:rPr>
      <w:fldChar w:fldCharType="separate"/>
    </w:r>
    <w:r w:rsidR="00F0712A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:rsidR="00F575A3" w:rsidRDefault="00F575A3">
    <w:pPr>
      <w:pStyle w:val="ab"/>
      <w:rPr>
        <w:color w:val="222A35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A3" w:rsidRDefault="00F57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9" w:rsidRDefault="000941B9">
      <w:pPr>
        <w:spacing w:after="0" w:line="240" w:lineRule="auto"/>
      </w:pPr>
      <w:r>
        <w:separator/>
      </w:r>
    </w:p>
  </w:footnote>
  <w:footnote w:type="continuationSeparator" w:id="0">
    <w:p w:rsidR="000941B9" w:rsidRDefault="0009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0" w:rsidRDefault="006121E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A3" w:rsidRDefault="006121E0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20320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5A3" w:rsidRDefault="00F575A3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6.95pt;height:1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hr8V2AgAAEQUAAA4AAABkcnMvZTJvRG9jLnhtbKxUbW/bIBD+Pmn/AfE99UudNLbiVGu7&#13;&#10;TJO6F6nbDyCAYzQMDEjsrtp/34GTuu00aZrmD/iA4+Geu+dYXQ6dRAdundCqxtlZihFXVDOhdjX+&#13;&#10;+mUzW2LkPFGMSK14je+5w5fr169Wval4rlstGbcIQJSrelPj1ntTJYmjLe+IO9OGK9hstO2Ih6nd&#13;&#10;JcySHtA7meRpukh6bZmxmnLnYPVm3MTriN80nPpPTeO4R7LGEJuPo43jNo7JekWqnSWmFfQYB/mH&#13;&#10;MDoiFNz6CHVDPEF7K36D6gS12unGn1HdJbppBOWRBNDJ0hd07lpieCQD2XHmMU/u/8HSj4fPFglW&#13;&#10;4wIjRTqoEcowgrT0xlWwe2dg3w9XeoD6RorO3Gr6zQWf5InTeMIF923/QTNAInuv45GhsV3IDvBF&#13;&#10;gAOVuJ+yzwePKKwul/lijhGFrTw9h+rGMBJSnU4b6/w7rjsUjBpbqG5EJ4db52M4pDr5hNucloJt&#13;&#10;hJRxYnfba2nRgYAUNvEbD0vTknH18UI3+gK/FyBSBSilA+jxwnEJOEAMYTOwiYV/KLO8SK/ycrZZ&#13;&#10;LC9mxaaYz8qLdDlLs/KqXKRFWdxsfoYYsqJqBWNc3QrFTyLMir8r8rEfRvlEGaK+xuU8n0d6f85B&#13;&#10;Gr9Tjp/5dcJDV0rRQVEmL1K1nLC3igXmpPJEyOMkeU4h5g3ycPrHzESpBHWMOvHDdgg4QUBbze5B&#13;&#10;NVZDUaEG8JyA0Wr7A6MeOrPG7vueWI6RfK9A+otzUImfTDuZ28kkigJEjT1Go3ntx77fGyt2Ldww&#13;&#10;qlnpN6DSRowCmsI5ihvaLtI4PhGhr5/Oo9f0kq1/AQAA//8DAFBLAwQUAAYACAAAACEAlccLJdsA&#13;&#10;AAAJAQAADwAAAGRycy9kb3ducmV2LnhtbEyPQU/DMAyF70j8h8hI3Fi6VgLWNZ3QBgdOiA7ubmPa&#13;&#10;isapmmwr/x73BBdLz09+fl+xm92gzjSF3rOB9SoBRdx423Nr4OP4cvcIKkRki4NnMvBDAXbl9VWB&#13;&#10;ufUXfqdzFVslIRxyNNDFOOZah6Yjh2HlR2LxvvzkMIqcWm0nvEi4G3SaJPfaYc/yocOR9h0139XJ&#13;&#10;GTj41+y4fkufK6z3mh8+rXW0Meb2Zj5sZTxtQUWa498FLAzSH0opVvsT26AGA0ITl61avGwDqjaQ&#13;&#10;paJ1Wej/BOUvAAAA//8DAFBLAQItABQABgAIAAAAIQBaIpOj/wAAAOUBAAATAAAAAAAAAAAAAAAA&#13;&#10;AAAAAABbQ29udGVudF9UeXBlc10ueG1sUEsBAi0AFAAGAAgAAAAhAKdKzzjXAAAAlgEAAAsAAAAA&#13;&#10;AAAAAAAAAAAAMAEAAF9yZWxzLy5yZWxzUEsBAi0AFAAGAAgAAAAhACphr8V2AgAAEQUAAA4AAAAA&#13;&#10;AAAAAAAAAAAAMAIAAGRycy9lMm9Eb2MueG1sUEsBAi0AFAAGAAgAAAAhAJXHCyXbAAAACQEAAA8A&#13;&#10;AAAAAAAAAAAAAAAA0gQAAGRycy9kb3ducmV2LnhtbFBLBQYAAAAABAAEAPMAAADaBQAAAAA=&#13;&#10;" stroked="f">
              <v:fill opacity="0"/>
              <v:path arrowok="t"/>
              <v:textbox inset=".05pt,.05pt,.05pt,.05pt">
                <w:txbxContent>
                  <w:p w:rsidR="00F575A3" w:rsidRDefault="00F575A3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A3" w:rsidRDefault="00F575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lang w:val="ru-RU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685039"/>
    <w:multiLevelType w:val="hybridMultilevel"/>
    <w:tmpl w:val="AC967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A6D64"/>
    <w:multiLevelType w:val="hybridMultilevel"/>
    <w:tmpl w:val="AAE245F4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9B3804"/>
    <w:multiLevelType w:val="hybridMultilevel"/>
    <w:tmpl w:val="AC967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43"/>
    <w:rsid w:val="000941B9"/>
    <w:rsid w:val="001009F3"/>
    <w:rsid w:val="001A2CB0"/>
    <w:rsid w:val="0025091A"/>
    <w:rsid w:val="002640FE"/>
    <w:rsid w:val="00375D85"/>
    <w:rsid w:val="00440EED"/>
    <w:rsid w:val="004509D0"/>
    <w:rsid w:val="00467423"/>
    <w:rsid w:val="00490AAF"/>
    <w:rsid w:val="006121E0"/>
    <w:rsid w:val="006911F5"/>
    <w:rsid w:val="009B4CC3"/>
    <w:rsid w:val="00B5793B"/>
    <w:rsid w:val="00D55743"/>
    <w:rsid w:val="00E962BD"/>
    <w:rsid w:val="00F0712A"/>
    <w:rsid w:val="00F2686B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FD64AB"/>
  <w15:chartTrackingRefBased/>
  <w15:docId w15:val="{97287D75-FE76-6240-B1E8-9944A1E7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 w:val="0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">
    <w:name w:val="Шрифт абзацу за замовчуванням1"/>
  </w:style>
  <w:style w:type="character" w:customStyle="1" w:styleId="WW8Num1z1">
    <w:name w:val="WW8Num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FooterChar">
    <w:name w:val="Footer Char"/>
    <w:rPr>
      <w:rFonts w:ascii="Calibri" w:hAnsi="Calibri" w:cs="Calibri"/>
      <w:sz w:val="22"/>
      <w:szCs w:val="22"/>
      <w:lang w:val="en-US" w:bidi="ar-SA"/>
    </w:rPr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rPr>
      <w:color w:val="0563C1"/>
      <w:u w:val="single"/>
    </w:rPr>
  </w:style>
  <w:style w:type="character" w:styleId="a7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14">
    <w:name w:val="Абзац списка1"/>
    <w:basedOn w:val="a"/>
    <w:next w:val="af0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val="ru-RU"/>
    </w:rPr>
  </w:style>
  <w:style w:type="paragraph" w:customStyle="1" w:styleId="15">
    <w:name w:val="Текст выноски1"/>
    <w:basedOn w:val="a"/>
    <w:next w:val="af1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paragraph" w:customStyle="1" w:styleId="16">
    <w:name w:val="Без интервала1"/>
    <w:next w:val="af2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f0">
    <w:name w:val="List Paragraph"/>
    <w:basedOn w:val="a"/>
    <w:uiPriority w:val="34"/>
    <w:qFormat/>
    <w:pPr>
      <w:ind w:left="708"/>
    </w:pPr>
  </w:style>
  <w:style w:type="paragraph" w:styleId="af1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17">
    <w:name w:val="Обычный1"/>
    <w:pPr>
      <w:suppressAutoHyphens/>
    </w:pPr>
    <w:rPr>
      <w:color w:val="000000"/>
      <w:sz w:val="24"/>
      <w:szCs w:val="24"/>
      <w:lang w:eastAsia="zh-CN"/>
    </w:rPr>
  </w:style>
  <w:style w:type="paragraph" w:styleId="af3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f4">
    <w:name w:val="Table Grid"/>
    <w:basedOn w:val="a1"/>
    <w:uiPriority w:val="59"/>
    <w:rsid w:val="001A2CB0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zponomarenko</dc:creator>
  <cp:keywords/>
  <cp:lastModifiedBy>plotnikova.nika@gmail.com</cp:lastModifiedBy>
  <cp:revision>2</cp:revision>
  <cp:lastPrinted>1995-11-21T15:41:00Z</cp:lastPrinted>
  <dcterms:created xsi:type="dcterms:W3CDTF">2019-11-13T16:40:00Z</dcterms:created>
  <dcterms:modified xsi:type="dcterms:W3CDTF">2019-11-13T16:40:00Z</dcterms:modified>
</cp:coreProperties>
</file>