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592F" w:rsidRDefault="00FF592F" w:rsidP="00FF59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2AA0D" wp14:editId="47728532">
                <wp:simplePos x="0" y="0"/>
                <wp:positionH relativeFrom="page">
                  <wp:posOffset>7820025</wp:posOffset>
                </wp:positionH>
                <wp:positionV relativeFrom="paragraph">
                  <wp:posOffset>635</wp:posOffset>
                </wp:positionV>
                <wp:extent cx="2619375" cy="876300"/>
                <wp:effectExtent l="0" t="0" r="28575" b="1905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2F" w:rsidRDefault="00FF592F" w:rsidP="00FF59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Сформовано і схвалено</w:t>
                            </w:r>
                          </w:p>
                          <w:p w:rsidR="00FF592F" w:rsidRDefault="00FF592F" w:rsidP="00FF59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на спільному засіданні</w:t>
                            </w:r>
                          </w:p>
                          <w:p w:rsidR="00FF592F" w:rsidRDefault="00FF592F" w:rsidP="00FF59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кадрових комісій від 23.06.2020 року</w:t>
                            </w:r>
                          </w:p>
                          <w:p w:rsidR="00FF592F" w:rsidRDefault="00FF592F" w:rsidP="00FF59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(протокол № 1 від 23.06.2020 року)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615.75pt;margin-top:.05pt;width:206.2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" strokecolor="white [3212]">
                <v:textbox>
                  <w:txbxContent>
                    <w:p w:rsidR="00FF592F" w:rsidRDefault="00FF592F" w:rsidP="00FF592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Сформовано і схвалено</w:t>
                      </w:r>
                    </w:p>
                    <w:p w:rsidR="00FF592F" w:rsidRDefault="00FF592F" w:rsidP="00FF592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на спільному засіданні</w:t>
                      </w:r>
                    </w:p>
                    <w:p w:rsidR="00FF592F" w:rsidRDefault="00FF592F" w:rsidP="00FF592F">
                      <w:pPr>
                        <w:spacing w:after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кадрових комісій від 23.06.2020 року</w:t>
                      </w:r>
                    </w:p>
                    <w:p w:rsidR="00FF592F" w:rsidRDefault="00FF592F" w:rsidP="00FF592F">
                      <w:p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(протокол № 1 від 23.06.2020 року)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592F" w:rsidRDefault="00FF592F" w:rsidP="00FF592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</w:p>
    <w:p w:rsidR="00FF592F" w:rsidRDefault="00FF592F" w:rsidP="00FF592F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F592F" w:rsidRPr="00CF2114" w:rsidRDefault="00FF592F" w:rsidP="00FF59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Графік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співбесід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прокурорів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регіональних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прокуратур на 24.07.2020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7"/>
        <w:gridCol w:w="2192"/>
        <w:gridCol w:w="2041"/>
        <w:gridCol w:w="2288"/>
        <w:gridCol w:w="2268"/>
        <w:gridCol w:w="2127"/>
        <w:gridCol w:w="2551"/>
      </w:tblGrid>
      <w:tr w:rsidR="00FF592F" w:rsidRPr="007637B7" w:rsidTr="006F5A7F">
        <w:trPr>
          <w:trHeight w:val="558"/>
        </w:trPr>
        <w:tc>
          <w:tcPr>
            <w:tcW w:w="567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302 корп. 1)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304 корп. 1)</w:t>
            </w:r>
          </w:p>
        </w:tc>
        <w:tc>
          <w:tcPr>
            <w:tcW w:w="2288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305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 1)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307 корп. 1)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308 корп. 1)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:rsidR="00FF592F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 311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корп. 1)</w:t>
            </w:r>
          </w:p>
        </w:tc>
      </w:tr>
      <w:tr w:rsidR="00FF592F" w:rsidRPr="007637B7" w:rsidTr="006F5A7F">
        <w:trPr>
          <w:trHeight w:val="575"/>
        </w:trPr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Цховребов</w:t>
            </w:r>
            <w:proofErr w:type="spellEnd"/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Алан</w:t>
            </w:r>
            <w:proofErr w:type="spellEnd"/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40DE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Олександрович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F592F" w:rsidRPr="007637B7" w:rsidTr="006F5A7F"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F592F" w:rsidRPr="007637B7" w:rsidTr="006F5A7F"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F592F" w:rsidRPr="007637B7" w:rsidTr="006F5A7F">
        <w:trPr>
          <w:trHeight w:val="558"/>
        </w:trPr>
        <w:tc>
          <w:tcPr>
            <w:tcW w:w="567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 313 корп. 1)</w:t>
            </w:r>
          </w:p>
        </w:tc>
        <w:tc>
          <w:tcPr>
            <w:tcW w:w="2041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11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314 корп. 1)</w:t>
            </w:r>
          </w:p>
        </w:tc>
        <w:tc>
          <w:tcPr>
            <w:tcW w:w="2288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12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317 корп. 1)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319 корп. 1)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Pr="007637B7" w:rsidRDefault="00FF592F" w:rsidP="006F5A7F">
            <w:pPr>
              <w:tabs>
                <w:tab w:val="center" w:pos="1007"/>
                <w:tab w:val="right" w:pos="2015"/>
              </w:tabs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14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>. 320 корп. 1)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Кадрова комісія </w:t>
            </w:r>
          </w:p>
          <w:p w:rsidR="00FF592F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637B7">
              <w:rPr>
                <w:rFonts w:ascii="Times New Roman" w:hAnsi="Times New Roman" w:cs="Times New Roman"/>
                <w:b/>
                <w:bCs/>
                <w:lang w:val="uk-UA"/>
              </w:rPr>
              <w:t>№ 15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. 201 </w:t>
            </w:r>
          </w:p>
          <w:p w:rsidR="00FF592F" w:rsidRPr="007637B7" w:rsidRDefault="00FF592F" w:rsidP="006F5A7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корп. 2)</w:t>
            </w:r>
          </w:p>
        </w:tc>
      </w:tr>
      <w:tr w:rsidR="00FF592F" w:rsidRPr="007637B7" w:rsidTr="006F5A7F">
        <w:trPr>
          <w:trHeight w:val="575"/>
        </w:trPr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CF4B12" w:rsidRDefault="00FF592F" w:rsidP="006F5A7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B42B12" w:rsidRDefault="00FF592F" w:rsidP="006F5A7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F592F" w:rsidRPr="007637B7" w:rsidTr="006F5A7F"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B42B12" w:rsidRDefault="00FF592F" w:rsidP="006F5A7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FF592F" w:rsidRPr="007637B7" w:rsidTr="006F5A7F">
        <w:tc>
          <w:tcPr>
            <w:tcW w:w="567" w:type="dxa"/>
            <w:shd w:val="clear" w:color="auto" w:fill="auto"/>
          </w:tcPr>
          <w:p w:rsidR="00FF592F" w:rsidRPr="007637B7" w:rsidRDefault="00FF592F" w:rsidP="00FF592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F592F" w:rsidRPr="00440DEA" w:rsidRDefault="00FF592F" w:rsidP="006F5A7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592F" w:rsidRPr="007637B7" w:rsidRDefault="00FF592F" w:rsidP="00FF59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117D3" w:rsidRDefault="000117D3"/>
    <w:sectPr w:rsidR="000117D3" w:rsidSect="00CF2114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71C24AE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B0"/>
    <w:rsid w:val="000117D3"/>
    <w:rsid w:val="002345B0"/>
    <w:rsid w:val="00587F81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F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2F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Ольга Миколаївна</dc:creator>
  <cp:lastModifiedBy>Коваль Ліліана Тарасівна</cp:lastModifiedBy>
  <cp:revision>2</cp:revision>
  <dcterms:created xsi:type="dcterms:W3CDTF">2020-07-22T06:36:00Z</dcterms:created>
  <dcterms:modified xsi:type="dcterms:W3CDTF">2020-07-22T06:36:00Z</dcterms:modified>
</cp:coreProperties>
</file>